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6F3" w:rsidRPr="00FF21C4" w:rsidRDefault="001D26F3" w:rsidP="00FF21C4">
      <w:pPr>
        <w:pStyle w:val="ERCOberschrift"/>
        <w:rPr>
          <w:lang w:val="it-IT"/>
        </w:rPr>
      </w:pPr>
      <w:proofErr w:type="spellStart"/>
      <w:r w:rsidRPr="00FF21C4">
        <w:rPr>
          <w:lang w:val="it-IT"/>
        </w:rPr>
        <w:t>Walker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Tower</w:t>
      </w:r>
      <w:proofErr w:type="spellEnd"/>
      <w:r w:rsidRPr="00FF21C4">
        <w:rPr>
          <w:lang w:val="it-IT"/>
        </w:rPr>
        <w:t xml:space="preserve"> – Illuminazione della facciata sullo skyline di New York</w:t>
      </w:r>
    </w:p>
    <w:p w:rsidR="001D26F3" w:rsidRPr="00FF21C4" w:rsidRDefault="001D26F3" w:rsidP="00FF21C4">
      <w:pPr>
        <w:pStyle w:val="ERCOberschrift"/>
        <w:rPr>
          <w:lang w:val="it-IT"/>
        </w:rPr>
      </w:pPr>
    </w:p>
    <w:p w:rsidR="001D26F3" w:rsidRPr="00FF21C4" w:rsidRDefault="001D26F3" w:rsidP="00FF21C4">
      <w:pPr>
        <w:pStyle w:val="ERCOberschrift"/>
        <w:rPr>
          <w:lang w:val="it-IT"/>
        </w:rPr>
      </w:pPr>
      <w:r>
        <w:rPr>
          <w:lang w:val="it-IT"/>
        </w:rPr>
        <w:t xml:space="preserve">La </w:t>
      </w:r>
      <w:proofErr w:type="spellStart"/>
      <w:r>
        <w:rPr>
          <w:lang w:val="it-IT"/>
        </w:rPr>
        <w:t>Walker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Tower</w:t>
      </w:r>
      <w:proofErr w:type="spellEnd"/>
      <w:r>
        <w:rPr>
          <w:lang w:val="it-IT"/>
        </w:rPr>
        <w:t xml:space="preserve"> di New York è stata trasformata da edificio amministrativo a grattacielo residenziale. La sua facciata in stile art déco riccamente decorata e la punte dell’edificio sono illuminate con precisione dai proiettori </w:t>
      </w:r>
      <w:proofErr w:type="spellStart"/>
      <w:r>
        <w:rPr>
          <w:lang w:val="it-IT"/>
        </w:rPr>
        <w:t>Grasshopper</w:t>
      </w:r>
      <w:proofErr w:type="spellEnd"/>
      <w:r>
        <w:rPr>
          <w:lang w:val="it-IT"/>
        </w:rPr>
        <w:t xml:space="preserve"> e </w:t>
      </w:r>
      <w:proofErr w:type="spellStart"/>
      <w:r>
        <w:rPr>
          <w:lang w:val="it-IT"/>
        </w:rPr>
        <w:t>Lightscan</w:t>
      </w:r>
      <w:proofErr w:type="spellEnd"/>
      <w:r>
        <w:rPr>
          <w:lang w:val="it-IT"/>
        </w:rPr>
        <w:t xml:space="preserve"> di ERCO, senza creare dispersioni luminose che avrebbero pregiudicato la vista delle skyline.</w:t>
      </w:r>
    </w:p>
    <w:p w:rsidR="001D26F3" w:rsidRPr="00FF21C4" w:rsidRDefault="001D26F3" w:rsidP="00FF21C4">
      <w:pPr>
        <w:pStyle w:val="ERCOText"/>
        <w:rPr>
          <w:lang w:val="it-IT"/>
        </w:rPr>
      </w:pPr>
    </w:p>
    <w:p w:rsidR="001D26F3" w:rsidRPr="00FF21C4" w:rsidRDefault="001D26F3" w:rsidP="00FF21C4">
      <w:pPr>
        <w:pStyle w:val="ERCOText"/>
        <w:rPr>
          <w:lang w:val="it-IT"/>
        </w:rPr>
      </w:pPr>
      <w:r w:rsidRPr="00FF21C4">
        <w:rPr>
          <w:lang w:val="it-IT"/>
        </w:rPr>
        <w:t xml:space="preserve">Se di notte si attraversa Manhattan, la </w:t>
      </w:r>
      <w:proofErr w:type="spellStart"/>
      <w:r w:rsidRPr="00FF21C4">
        <w:rPr>
          <w:lang w:val="it-IT"/>
        </w:rPr>
        <w:t>Walker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Tower</w:t>
      </w:r>
      <w:proofErr w:type="spellEnd"/>
      <w:r w:rsidRPr="00FF21C4">
        <w:rPr>
          <w:lang w:val="it-IT"/>
        </w:rPr>
        <w:t xml:space="preserve"> non può passare inosservata. Accentuata da un</w:t>
      </w:r>
      <w:r w:rsidR="00C62C7A">
        <w:rPr>
          <w:lang w:val="it-IT"/>
        </w:rPr>
        <w:t>’</w:t>
      </w:r>
      <w:r w:rsidRPr="00FF21C4">
        <w:rPr>
          <w:lang w:val="it-IT"/>
        </w:rPr>
        <w:t xml:space="preserve">illuminazione drammatica, la facciata in mattoni di laterizio con i pilastri ed i pannelli metallici attira inevitabilmente gli sguardi dei passanti. Il grattacielo risale al 1929 ed è stato progettato dall’architetto Ralph Thomas </w:t>
      </w:r>
      <w:proofErr w:type="spellStart"/>
      <w:r w:rsidRPr="00FF21C4">
        <w:rPr>
          <w:lang w:val="it-IT"/>
        </w:rPr>
        <w:t>Walker</w:t>
      </w:r>
      <w:proofErr w:type="spellEnd"/>
      <w:r w:rsidRPr="00FF21C4">
        <w:rPr>
          <w:lang w:val="it-IT"/>
        </w:rPr>
        <w:t xml:space="preserve">. Può essere accomunato all‘Empire State Building ed al Chrysler Building, costruiti nello stesso periodo ed anch’essi in stile art déco. </w:t>
      </w:r>
      <w:r>
        <w:rPr>
          <w:lang w:val="it-IT"/>
        </w:rPr>
        <w:t>Recentemente</w:t>
      </w:r>
      <w:r w:rsidRPr="00FF21C4">
        <w:rPr>
          <w:lang w:val="it-IT"/>
        </w:rPr>
        <w:t xml:space="preserve"> la </w:t>
      </w:r>
      <w:proofErr w:type="spellStart"/>
      <w:r w:rsidRPr="00FF21C4">
        <w:rPr>
          <w:lang w:val="it-IT"/>
        </w:rPr>
        <w:t>Walker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Tower</w:t>
      </w:r>
      <w:proofErr w:type="spellEnd"/>
      <w:r w:rsidRPr="00FF21C4">
        <w:rPr>
          <w:lang w:val="it-IT"/>
        </w:rPr>
        <w:t xml:space="preserve"> è stata trasformata dallo studio di architettura newyorkese Cetra </w:t>
      </w:r>
      <w:proofErr w:type="spellStart"/>
      <w:r w:rsidRPr="00FF21C4">
        <w:rPr>
          <w:lang w:val="it-IT"/>
        </w:rPr>
        <w:t>Ruddy</w:t>
      </w:r>
      <w:proofErr w:type="spellEnd"/>
      <w:r w:rsidRPr="00FF21C4">
        <w:rPr>
          <w:lang w:val="it-IT"/>
        </w:rPr>
        <w:t xml:space="preserve">, e oggi non è più un edificio amministrativo ma uno dei più lussuosi grattacieli residenziali di New York. La </w:t>
      </w:r>
      <w:proofErr w:type="spellStart"/>
      <w:r w:rsidRPr="00FF21C4">
        <w:rPr>
          <w:lang w:val="it-IT"/>
        </w:rPr>
        <w:t>Walker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Tower</w:t>
      </w:r>
      <w:proofErr w:type="spellEnd"/>
      <w:r w:rsidRPr="00FF21C4">
        <w:rPr>
          <w:lang w:val="it-IT"/>
        </w:rPr>
        <w:t xml:space="preserve"> ha una forma asimmetrica che si restringe man mano che si sale. Per rispettare le norme della New York </w:t>
      </w:r>
      <w:proofErr w:type="spellStart"/>
      <w:r w:rsidRPr="00FF21C4">
        <w:rPr>
          <w:lang w:val="it-IT"/>
        </w:rPr>
        <w:t>Zoning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Resolution</w:t>
      </w:r>
      <w:proofErr w:type="spellEnd"/>
      <w:r w:rsidRPr="00FF21C4">
        <w:rPr>
          <w:lang w:val="it-IT"/>
        </w:rPr>
        <w:t xml:space="preserve"> si doveva garantire una quantità sufficiente di luce solare ed aria fresca </w:t>
      </w:r>
      <w:proofErr w:type="gramStart"/>
      <w:r w:rsidRPr="00FF21C4">
        <w:rPr>
          <w:lang w:val="it-IT"/>
        </w:rPr>
        <w:t>alle</w:t>
      </w:r>
      <w:proofErr w:type="gramEnd"/>
      <w:r w:rsidRPr="00FF21C4">
        <w:rPr>
          <w:lang w:val="it-IT"/>
        </w:rPr>
        <w:t xml:space="preserve"> persone sulla strada. Mentre le finestre sono arretrate, la muratura si protrae in avanti con le sue linee, accentuando così visivamente l’altezza dell’edificio. A ciò si aggiungono dei complessi ornamenti con motivi geometrici, floreali, concreti e figurativi.</w:t>
      </w:r>
    </w:p>
    <w:p w:rsidR="001D26F3" w:rsidRPr="00FF21C4" w:rsidRDefault="001D26F3" w:rsidP="00FF21C4">
      <w:pPr>
        <w:pStyle w:val="ERCOText"/>
        <w:rPr>
          <w:lang w:val="it-IT"/>
        </w:rPr>
      </w:pPr>
    </w:p>
    <w:p w:rsidR="001D26F3" w:rsidRPr="00FF21C4" w:rsidRDefault="001D26F3" w:rsidP="00FF21C4">
      <w:pPr>
        <w:pStyle w:val="ERCOText"/>
        <w:rPr>
          <w:lang w:val="it-IT"/>
        </w:rPr>
      </w:pPr>
      <w:r w:rsidRPr="00FF21C4">
        <w:rPr>
          <w:lang w:val="it-IT"/>
        </w:rPr>
        <w:t xml:space="preserve">La facciata è illuminata da oltre 100 proiettori </w:t>
      </w:r>
      <w:proofErr w:type="spellStart"/>
      <w:r w:rsidRPr="00FF21C4">
        <w:rPr>
          <w:lang w:val="it-IT"/>
        </w:rPr>
        <w:t>Grasshopper</w:t>
      </w:r>
      <w:proofErr w:type="spellEnd"/>
      <w:r w:rsidRPr="00FF21C4">
        <w:rPr>
          <w:lang w:val="it-IT"/>
        </w:rPr>
        <w:t xml:space="preserve"> da 7 Watt di ERCO dotati di una lente </w:t>
      </w:r>
      <w:proofErr w:type="spellStart"/>
      <w:r w:rsidRPr="00FF21C4">
        <w:rPr>
          <w:lang w:val="it-IT"/>
        </w:rPr>
        <w:t>narrow</w:t>
      </w:r>
      <w:proofErr w:type="spellEnd"/>
      <w:r w:rsidRPr="00FF21C4">
        <w:rPr>
          <w:lang w:val="it-IT"/>
        </w:rPr>
        <w:t xml:space="preserve"> spot da 6 gradi. Lo studio di progettazione illuminotecnica newyorkese </w:t>
      </w:r>
      <w:proofErr w:type="spellStart"/>
      <w:r w:rsidRPr="00FF21C4">
        <w:rPr>
          <w:lang w:val="it-IT"/>
        </w:rPr>
        <w:t>Kugler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Ning</w:t>
      </w:r>
      <w:proofErr w:type="spellEnd"/>
      <w:r w:rsidRPr="00FF21C4">
        <w:rPr>
          <w:lang w:val="it-IT"/>
        </w:rPr>
        <w:t xml:space="preserve"> ha scelto questi apparecchi per ambienti esterni per fare apparire più plastiche le proporzioni dell’edificio, puntando in alto i coni di luce su diversi piani per accentuare le linee slanciate della facciata e per mettere in risalto con la luce radente le strutture dei dettagli costruttivi in un gioco di luci </w:t>
      </w:r>
      <w:r w:rsidRPr="00FF21C4">
        <w:rPr>
          <w:lang w:val="it-IT"/>
        </w:rPr>
        <w:lastRenderedPageBreak/>
        <w:t>ed ombre. La precisa illuminotecnica garantisce un’eccellente schermatura e previene una dispersione luminosa sulle finestre e sui balconi. Gli inquilini ed i visitatori possono così godersi la vista dell</w:t>
      </w:r>
      <w:r>
        <w:rPr>
          <w:lang w:val="it-IT"/>
        </w:rPr>
        <w:t>o</w:t>
      </w:r>
      <w:r w:rsidRPr="00FF21C4">
        <w:rPr>
          <w:lang w:val="it-IT"/>
        </w:rPr>
        <w:t xml:space="preserve"> skyline e</w:t>
      </w:r>
      <w:r>
        <w:rPr>
          <w:lang w:val="it-IT"/>
        </w:rPr>
        <w:t xml:space="preserve"> de</w:t>
      </w:r>
      <w:r w:rsidRPr="00FF21C4">
        <w:rPr>
          <w:lang w:val="it-IT"/>
        </w:rPr>
        <w:t xml:space="preserve">l cielo stellato senza essere abbagliati. Il corpo degli apparecchi </w:t>
      </w:r>
      <w:proofErr w:type="spellStart"/>
      <w:r w:rsidRPr="00FF21C4">
        <w:rPr>
          <w:lang w:val="it-IT"/>
        </w:rPr>
        <w:t>Grasshopper</w:t>
      </w:r>
      <w:proofErr w:type="spellEnd"/>
      <w:r w:rsidRPr="00FF21C4">
        <w:rPr>
          <w:lang w:val="it-IT"/>
        </w:rPr>
        <w:t>, ridotto a delle forme geometriche di base, si inserisce discretamente nella facciata. Grazie alla tecnologia LED gli apparecchi montati ad altezze difficilmente raggiungibili non richiedono praticamente alcuna manutenzione.</w:t>
      </w:r>
    </w:p>
    <w:p w:rsidR="001D26F3" w:rsidRPr="00FF21C4" w:rsidRDefault="001D26F3" w:rsidP="00FF21C4">
      <w:pPr>
        <w:pStyle w:val="ERCOText"/>
        <w:rPr>
          <w:lang w:val="it-IT"/>
        </w:rPr>
      </w:pPr>
    </w:p>
    <w:p w:rsidR="001D26F3" w:rsidRPr="00FF21C4" w:rsidRDefault="001D26F3" w:rsidP="00FF21C4">
      <w:pPr>
        <w:pStyle w:val="ERCOText"/>
        <w:rPr>
          <w:lang w:val="it-IT"/>
        </w:rPr>
      </w:pPr>
      <w:r w:rsidRPr="00FF21C4">
        <w:rPr>
          <w:lang w:val="it-IT"/>
        </w:rPr>
        <w:t xml:space="preserve">Sulla </w:t>
      </w:r>
      <w:proofErr w:type="spellStart"/>
      <w:r w:rsidRPr="00FF21C4">
        <w:rPr>
          <w:lang w:val="it-IT"/>
        </w:rPr>
        <w:t>Walker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Tower</w:t>
      </w:r>
      <w:proofErr w:type="spellEnd"/>
      <w:r w:rsidRPr="00FF21C4">
        <w:rPr>
          <w:lang w:val="it-IT"/>
        </w:rPr>
        <w:t xml:space="preserve"> si trova una corona a quattro punte, che nella ristrutturazione è stata completamente sostituita. Gli attuali progetti si sono basati sui disegni originali di Ralph Thomas </w:t>
      </w:r>
      <w:proofErr w:type="spellStart"/>
      <w:r w:rsidRPr="00FF21C4">
        <w:rPr>
          <w:lang w:val="it-IT"/>
        </w:rPr>
        <w:t>Walker</w:t>
      </w:r>
      <w:proofErr w:type="spellEnd"/>
      <w:r w:rsidRPr="00FF21C4">
        <w:rPr>
          <w:lang w:val="it-IT"/>
        </w:rPr>
        <w:t xml:space="preserve">, nei quali si è data una particolare importanza ai colori delle superfici in metallo. L’area d’ingresso della </w:t>
      </w:r>
      <w:proofErr w:type="spellStart"/>
      <w:r w:rsidRPr="00FF21C4">
        <w:rPr>
          <w:lang w:val="it-IT"/>
        </w:rPr>
        <w:t>Walker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Tower</w:t>
      </w:r>
      <w:proofErr w:type="spellEnd"/>
      <w:r w:rsidRPr="00FF21C4">
        <w:rPr>
          <w:lang w:val="it-IT"/>
        </w:rPr>
        <w:t xml:space="preserve"> è decorata con dei rilievi in bronzo ed alpacca. Questa coppia di colori doveva essere ripresa nella punta dell’edificio. Per la sua illuminazione </w:t>
      </w:r>
      <w:proofErr w:type="spellStart"/>
      <w:r w:rsidRPr="00FF21C4">
        <w:rPr>
          <w:lang w:val="it-IT"/>
        </w:rPr>
        <w:t>Kugler</w:t>
      </w:r>
      <w:proofErr w:type="spellEnd"/>
      <w:r w:rsidRPr="00FF21C4">
        <w:rPr>
          <w:lang w:val="it-IT"/>
        </w:rPr>
        <w:t xml:space="preserve"> </w:t>
      </w:r>
      <w:proofErr w:type="spellStart"/>
      <w:r w:rsidRPr="00FF21C4">
        <w:rPr>
          <w:lang w:val="it-IT"/>
        </w:rPr>
        <w:t>Ning</w:t>
      </w:r>
      <w:proofErr w:type="spellEnd"/>
      <w:r w:rsidRPr="00FF21C4">
        <w:rPr>
          <w:lang w:val="it-IT"/>
        </w:rPr>
        <w:t xml:space="preserve"> ha scelto i proiettori </w:t>
      </w:r>
      <w:proofErr w:type="spellStart"/>
      <w:r w:rsidRPr="00FF21C4">
        <w:rPr>
          <w:lang w:val="it-IT"/>
        </w:rPr>
        <w:t>Lightscan</w:t>
      </w:r>
      <w:proofErr w:type="spellEnd"/>
      <w:r w:rsidRPr="00FF21C4">
        <w:rPr>
          <w:lang w:val="it-IT"/>
        </w:rPr>
        <w:t xml:space="preserve"> di ERCO, che offrono dei flussi luminosi talmente potenti da consentire di mettere in scena visibilmente anche la parte più in alto del grattacielo. Per ognuna delle punte, uno strumento d</w:t>
      </w:r>
      <w:r>
        <w:rPr>
          <w:lang w:val="it-IT"/>
        </w:rPr>
        <w:t>’</w:t>
      </w:r>
      <w:r w:rsidRPr="00FF21C4">
        <w:rPr>
          <w:lang w:val="it-IT"/>
        </w:rPr>
        <w:t xml:space="preserve">illuminazione da 20 Watt con distribuzione </w:t>
      </w:r>
      <w:proofErr w:type="spellStart"/>
      <w:r w:rsidRPr="00FF21C4">
        <w:rPr>
          <w:lang w:val="it-IT"/>
        </w:rPr>
        <w:t>narrow</w:t>
      </w:r>
      <w:proofErr w:type="spellEnd"/>
      <w:r w:rsidRPr="00FF21C4">
        <w:rPr>
          <w:lang w:val="it-IT"/>
        </w:rPr>
        <w:t xml:space="preserve"> spot da 7 gradi è fissato ad un angolo dell’edificio ed all’interno della corona. </w:t>
      </w:r>
      <w:proofErr w:type="spellStart"/>
      <w:r w:rsidRPr="00FF21C4">
        <w:rPr>
          <w:lang w:val="it-IT"/>
        </w:rPr>
        <w:t>Lightscan</w:t>
      </w:r>
      <w:proofErr w:type="spellEnd"/>
      <w:r w:rsidRPr="00FF21C4">
        <w:rPr>
          <w:lang w:val="it-IT"/>
        </w:rPr>
        <w:t xml:space="preserve"> si adatta all’architettura storica con il suo design snello, quasi digitale, capace di creare un collegamento con il presente.</w:t>
      </w:r>
    </w:p>
    <w:p w:rsidR="001D26F3" w:rsidRPr="00FF21C4" w:rsidRDefault="001D26F3" w:rsidP="00FF21C4">
      <w:pPr>
        <w:pStyle w:val="ERCOText"/>
        <w:rPr>
          <w:lang w:val="it-IT"/>
        </w:rPr>
      </w:pPr>
    </w:p>
    <w:p w:rsidR="001D26F3" w:rsidRPr="00ED424A" w:rsidRDefault="001D26F3" w:rsidP="00FF21C4">
      <w:pPr>
        <w:pStyle w:val="ERCOberschrift"/>
        <w:rPr>
          <w:lang w:val="en-GB"/>
        </w:rPr>
      </w:pPr>
      <w:proofErr w:type="spellStart"/>
      <w:r w:rsidRPr="00ED424A">
        <w:rPr>
          <w:lang w:val="en-GB"/>
        </w:rPr>
        <w:t>Dati</w:t>
      </w:r>
      <w:proofErr w:type="spellEnd"/>
      <w:r w:rsidRPr="00ED424A">
        <w:rPr>
          <w:lang w:val="en-GB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ED424A">
            <w:rPr>
              <w:lang w:val="en-GB"/>
            </w:rPr>
            <w:t>del</w:t>
          </w:r>
        </w:smartTag>
      </w:smartTag>
      <w:r w:rsidRPr="00ED424A">
        <w:rPr>
          <w:lang w:val="en-GB"/>
        </w:rPr>
        <w:t xml:space="preserve"> </w:t>
      </w:r>
      <w:proofErr w:type="spellStart"/>
      <w:r w:rsidRPr="00ED424A">
        <w:rPr>
          <w:lang w:val="en-GB"/>
        </w:rPr>
        <w:t>progetto</w:t>
      </w:r>
      <w:proofErr w:type="spellEnd"/>
    </w:p>
    <w:p w:rsidR="001D26F3" w:rsidRPr="00ED424A" w:rsidRDefault="001D26F3" w:rsidP="00FF21C4">
      <w:pPr>
        <w:pStyle w:val="ERCOInfos"/>
        <w:tabs>
          <w:tab w:val="left" w:pos="1843"/>
        </w:tabs>
        <w:rPr>
          <w:lang w:val="en-GB"/>
        </w:rPr>
      </w:pPr>
      <w:proofErr w:type="spellStart"/>
      <w:r w:rsidRPr="00ED424A">
        <w:rPr>
          <w:lang w:val="en-GB"/>
        </w:rPr>
        <w:t>Progetto</w:t>
      </w:r>
      <w:proofErr w:type="spellEnd"/>
      <w:r w:rsidRPr="00ED424A">
        <w:rPr>
          <w:lang w:val="en-GB"/>
        </w:rPr>
        <w:t xml:space="preserve">: </w:t>
      </w:r>
      <w:r w:rsidRPr="00ED424A">
        <w:rPr>
          <w:lang w:val="en-GB"/>
        </w:rPr>
        <w:tab/>
      </w:r>
      <w:smartTag w:uri="urn:schemas-microsoft-com:office:smarttags" w:element="PlaceName">
        <w:r w:rsidRPr="00ED424A">
          <w:rPr>
            <w:lang w:val="en-GB"/>
          </w:rPr>
          <w:t>Walker</w:t>
        </w:r>
      </w:smartTag>
      <w:r w:rsidRPr="00ED424A">
        <w:rPr>
          <w:lang w:val="en-GB"/>
        </w:rPr>
        <w:t xml:space="preserve"> </w:t>
      </w:r>
      <w:smartTag w:uri="urn:schemas-microsoft-com:office:smarttags" w:element="PlaceName">
        <w:r w:rsidRPr="00ED424A">
          <w:rPr>
            <w:lang w:val="en-GB"/>
          </w:rPr>
          <w:t>Tower</w:t>
        </w:r>
      </w:smartTag>
      <w:r w:rsidRPr="00ED424A">
        <w:rPr>
          <w:lang w:val="en-GB"/>
        </w:rPr>
        <w:t xml:space="preserve">, </w:t>
      </w:r>
      <w:smartTag w:uri="urn:schemas-microsoft-com:office:smarttags" w:element="State">
        <w:r w:rsidRPr="00ED424A">
          <w:rPr>
            <w:lang w:val="en-GB"/>
          </w:rPr>
          <w:t>New York</w:t>
        </w:r>
      </w:smartTag>
      <w:r w:rsidRPr="00ED424A">
        <w:rPr>
          <w:lang w:val="en-GB"/>
        </w:rPr>
        <w:t xml:space="preserve"> / </w:t>
      </w:r>
      <w:smartTag w:uri="urn:schemas-microsoft-com:office:smarttags" w:element="country-region">
        <w:smartTag w:uri="urn:schemas-microsoft-com:office:smarttags" w:element="place">
          <w:r w:rsidRPr="00ED424A">
            <w:rPr>
              <w:lang w:val="en-GB"/>
            </w:rPr>
            <w:t>USA</w:t>
          </w:r>
        </w:smartTag>
      </w:smartTag>
    </w:p>
    <w:p w:rsidR="001D26F3" w:rsidRPr="00ED424A" w:rsidRDefault="001D26F3" w:rsidP="00FF21C4">
      <w:pPr>
        <w:pStyle w:val="ERCOInfos"/>
        <w:tabs>
          <w:tab w:val="left" w:pos="1843"/>
        </w:tabs>
        <w:rPr>
          <w:lang w:val="en-GB"/>
        </w:rPr>
      </w:pPr>
      <w:proofErr w:type="spellStart"/>
      <w:r w:rsidRPr="00ED424A">
        <w:rPr>
          <w:lang w:val="en-GB"/>
        </w:rPr>
        <w:t>Architettura</w:t>
      </w:r>
      <w:proofErr w:type="spellEnd"/>
      <w:r w:rsidRPr="00ED424A">
        <w:rPr>
          <w:lang w:val="en-GB"/>
        </w:rPr>
        <w:t xml:space="preserve">: </w:t>
      </w:r>
      <w:r w:rsidRPr="00ED424A">
        <w:rPr>
          <w:lang w:val="en-GB"/>
        </w:rPr>
        <w:tab/>
      </w:r>
      <w:proofErr w:type="spellStart"/>
      <w:smartTag w:uri="urn:schemas-microsoft-com:office:smarttags" w:element="City">
        <w:r w:rsidRPr="00ED424A">
          <w:rPr>
            <w:lang w:val="en-GB"/>
          </w:rPr>
          <w:t>Cetra</w:t>
        </w:r>
        <w:proofErr w:type="spellEnd"/>
        <w:r w:rsidRPr="00ED424A">
          <w:rPr>
            <w:lang w:val="en-GB"/>
          </w:rPr>
          <w:t xml:space="preserve"> Ruddy</w:t>
        </w:r>
      </w:smartTag>
      <w:r w:rsidRPr="00ED424A">
        <w:rPr>
          <w:lang w:val="en-GB"/>
        </w:rPr>
        <w:t xml:space="preserve">, </w:t>
      </w:r>
      <w:smartTag w:uri="urn:schemas-microsoft-com:office:smarttags" w:element="State">
        <w:r w:rsidRPr="00ED424A">
          <w:rPr>
            <w:lang w:val="en-GB"/>
          </w:rPr>
          <w:t>New York</w:t>
        </w:r>
      </w:smartTag>
      <w:r w:rsidRPr="00ED424A">
        <w:rPr>
          <w:lang w:val="en-GB"/>
        </w:rPr>
        <w:t xml:space="preserve"> / </w:t>
      </w:r>
      <w:smartTag w:uri="urn:schemas-microsoft-com:office:smarttags" w:element="country-region">
        <w:smartTag w:uri="urn:schemas-microsoft-com:office:smarttags" w:element="place">
          <w:r w:rsidRPr="00ED424A">
            <w:rPr>
              <w:lang w:val="en-GB"/>
            </w:rPr>
            <w:t>USA</w:t>
          </w:r>
        </w:smartTag>
      </w:smartTag>
    </w:p>
    <w:p w:rsidR="001D26F3" w:rsidRPr="00ED424A" w:rsidRDefault="001D26F3" w:rsidP="00FF21C4">
      <w:pPr>
        <w:pStyle w:val="ERCOInfos"/>
        <w:tabs>
          <w:tab w:val="left" w:pos="1843"/>
        </w:tabs>
        <w:rPr>
          <w:lang w:val="en-GB"/>
        </w:rPr>
      </w:pPr>
      <w:r w:rsidRPr="00ED424A">
        <w:rPr>
          <w:lang w:val="en-GB"/>
        </w:rPr>
        <w:t xml:space="preserve">Lighting design: </w:t>
      </w:r>
      <w:r w:rsidRPr="00ED424A">
        <w:rPr>
          <w:lang w:val="en-GB"/>
        </w:rPr>
        <w:tab/>
      </w:r>
      <w:proofErr w:type="spellStart"/>
      <w:smartTag w:uri="urn:schemas-microsoft-com:office:smarttags" w:element="City">
        <w:r w:rsidRPr="00ED424A">
          <w:rPr>
            <w:lang w:val="en-GB"/>
          </w:rPr>
          <w:t>Kugler</w:t>
        </w:r>
        <w:proofErr w:type="spellEnd"/>
        <w:r w:rsidRPr="00ED424A">
          <w:rPr>
            <w:lang w:val="en-GB"/>
          </w:rPr>
          <w:t xml:space="preserve"> Ning</w:t>
        </w:r>
      </w:smartTag>
      <w:r w:rsidRPr="00ED424A">
        <w:rPr>
          <w:lang w:val="en-GB"/>
        </w:rPr>
        <w:t xml:space="preserve">, </w:t>
      </w:r>
      <w:smartTag w:uri="urn:schemas-microsoft-com:office:smarttags" w:element="State">
        <w:r w:rsidRPr="00ED424A">
          <w:rPr>
            <w:lang w:val="en-GB"/>
          </w:rPr>
          <w:t>New York</w:t>
        </w:r>
      </w:smartTag>
      <w:r w:rsidRPr="00ED424A">
        <w:rPr>
          <w:lang w:val="en-GB"/>
        </w:rPr>
        <w:t xml:space="preserve"> / </w:t>
      </w:r>
      <w:smartTag w:uri="urn:schemas-microsoft-com:office:smarttags" w:element="country-region">
        <w:smartTag w:uri="urn:schemas-microsoft-com:office:smarttags" w:element="place">
          <w:r w:rsidRPr="00ED424A">
            <w:rPr>
              <w:lang w:val="en-GB"/>
            </w:rPr>
            <w:t>USA</w:t>
          </w:r>
        </w:smartTag>
      </w:smartTag>
    </w:p>
    <w:p w:rsidR="001D26F3" w:rsidRPr="00FF21C4" w:rsidRDefault="001D26F3" w:rsidP="00FF21C4">
      <w:pPr>
        <w:pStyle w:val="ERCOInfos"/>
        <w:tabs>
          <w:tab w:val="left" w:pos="1843"/>
        </w:tabs>
        <w:rPr>
          <w:lang w:val="it-IT"/>
        </w:rPr>
      </w:pPr>
      <w:r w:rsidRPr="00FF21C4">
        <w:rPr>
          <w:lang w:val="it-IT"/>
        </w:rPr>
        <w:t xml:space="preserve">Fotografia: </w:t>
      </w:r>
      <w:r w:rsidRPr="00FF21C4">
        <w:rPr>
          <w:lang w:val="it-IT"/>
        </w:rPr>
        <w:tab/>
        <w:t xml:space="preserve">Edgar </w:t>
      </w:r>
      <w:proofErr w:type="spellStart"/>
      <w:r w:rsidRPr="00FF21C4">
        <w:rPr>
          <w:lang w:val="it-IT"/>
        </w:rPr>
        <w:t>Zippel</w:t>
      </w:r>
      <w:proofErr w:type="spellEnd"/>
      <w:r w:rsidRPr="00FF21C4">
        <w:rPr>
          <w:lang w:val="it-IT"/>
        </w:rPr>
        <w:t>, Berlino / Germ</w:t>
      </w:r>
      <w:r w:rsidR="00C62C7A">
        <w:rPr>
          <w:lang w:val="it-IT"/>
        </w:rPr>
        <w:t>ania</w:t>
      </w:r>
    </w:p>
    <w:p w:rsidR="001D26F3" w:rsidRPr="00FF21C4" w:rsidRDefault="001D26F3" w:rsidP="00FF21C4">
      <w:pPr>
        <w:pStyle w:val="ERCOInfos"/>
        <w:tabs>
          <w:tab w:val="left" w:pos="1843"/>
        </w:tabs>
        <w:rPr>
          <w:lang w:val="it-IT"/>
        </w:rPr>
      </w:pPr>
    </w:p>
    <w:p w:rsidR="001D26F3" w:rsidRPr="00FF21C4" w:rsidRDefault="001D26F3" w:rsidP="00FF21C4">
      <w:pPr>
        <w:pStyle w:val="ERCOInfos"/>
        <w:tabs>
          <w:tab w:val="left" w:pos="1843"/>
        </w:tabs>
        <w:rPr>
          <w:lang w:val="it-IT"/>
        </w:rPr>
      </w:pPr>
      <w:proofErr w:type="gramStart"/>
      <w:r w:rsidRPr="00FF21C4">
        <w:rPr>
          <w:lang w:val="it-IT"/>
        </w:rPr>
        <w:t>P</w:t>
      </w:r>
      <w:r w:rsidR="00C62C7A">
        <w:rPr>
          <w:lang w:val="it-IT"/>
        </w:rPr>
        <w:t>rodotti:</w:t>
      </w:r>
      <w:r w:rsidR="00C62C7A">
        <w:rPr>
          <w:lang w:val="it-IT"/>
        </w:rPr>
        <w:tab/>
      </w:r>
      <w:proofErr w:type="spellStart"/>
      <w:proofErr w:type="gramEnd"/>
      <w:r w:rsidR="00C62C7A">
        <w:rPr>
          <w:lang w:val="it-IT"/>
        </w:rPr>
        <w:t>Grasshopper</w:t>
      </w:r>
      <w:proofErr w:type="spellEnd"/>
      <w:r w:rsidR="00C62C7A">
        <w:rPr>
          <w:lang w:val="it-IT"/>
        </w:rPr>
        <w:t xml:space="preserve">, </w:t>
      </w:r>
      <w:proofErr w:type="spellStart"/>
      <w:r w:rsidR="00C62C7A">
        <w:rPr>
          <w:lang w:val="it-IT"/>
        </w:rPr>
        <w:t>Lightscan</w:t>
      </w:r>
      <w:proofErr w:type="spellEnd"/>
    </w:p>
    <w:p w:rsidR="001D26F3" w:rsidRPr="00FF21C4" w:rsidRDefault="001D26F3" w:rsidP="00FF21C4">
      <w:pPr>
        <w:pStyle w:val="ERCOInfos"/>
        <w:tabs>
          <w:tab w:val="left" w:pos="1843"/>
        </w:tabs>
        <w:rPr>
          <w:lang w:val="it-IT"/>
        </w:rPr>
      </w:pPr>
      <w:r w:rsidRPr="00FF21C4">
        <w:rPr>
          <w:lang w:val="it-IT"/>
        </w:rPr>
        <w:t xml:space="preserve">Fotografie: </w:t>
      </w:r>
      <w:r w:rsidRPr="00FF21C4">
        <w:rPr>
          <w:lang w:val="it-IT"/>
        </w:rPr>
        <w:tab/>
        <w:t xml:space="preserve">ERCO </w:t>
      </w:r>
      <w:proofErr w:type="spellStart"/>
      <w:r w:rsidRPr="00FF21C4">
        <w:rPr>
          <w:lang w:val="it-IT"/>
        </w:rPr>
        <w:t>GmbH</w:t>
      </w:r>
      <w:proofErr w:type="spellEnd"/>
      <w:r w:rsidRPr="00FF21C4">
        <w:rPr>
          <w:lang w:val="it-IT"/>
        </w:rPr>
        <w:t xml:space="preserve">, www.erco.com, Foto: Edgar </w:t>
      </w:r>
      <w:proofErr w:type="spellStart"/>
      <w:r w:rsidRPr="00FF21C4">
        <w:rPr>
          <w:lang w:val="it-IT"/>
        </w:rPr>
        <w:t>Zippel</w:t>
      </w:r>
      <w:proofErr w:type="spellEnd"/>
    </w:p>
    <w:p w:rsidR="001D26F3" w:rsidRPr="00ED424A" w:rsidRDefault="001D26F3" w:rsidP="00944DD7">
      <w:pPr>
        <w:pStyle w:val="ERCOInfos"/>
        <w:rPr>
          <w:lang w:val="it-IT"/>
        </w:rPr>
      </w:pPr>
    </w:p>
    <w:p w:rsidR="001D26F3" w:rsidRPr="00ED424A" w:rsidRDefault="001D26F3" w:rsidP="00944DD7">
      <w:pPr>
        <w:pStyle w:val="ERCOInfos"/>
        <w:rPr>
          <w:lang w:val="it-IT"/>
        </w:rPr>
      </w:pPr>
    </w:p>
    <w:p w:rsidR="001D26F3" w:rsidRPr="00ED424A" w:rsidRDefault="001D26F3" w:rsidP="00944DD7">
      <w:pPr>
        <w:pStyle w:val="ERCOInfos"/>
        <w:rPr>
          <w:lang w:val="it-IT"/>
        </w:rPr>
      </w:pPr>
    </w:p>
    <w:p w:rsidR="00C62C7A" w:rsidRDefault="00C62C7A" w:rsidP="00555A0F">
      <w:pPr>
        <w:pStyle w:val="ERCOberschrift"/>
        <w:rPr>
          <w:lang w:val="it-IT"/>
        </w:rPr>
      </w:pPr>
    </w:p>
    <w:p w:rsidR="00C62C7A" w:rsidRDefault="00C62C7A" w:rsidP="00555A0F">
      <w:pPr>
        <w:pStyle w:val="ERCOberschrift"/>
        <w:rPr>
          <w:lang w:val="it-IT"/>
        </w:rPr>
      </w:pPr>
    </w:p>
    <w:p w:rsidR="001D26F3" w:rsidRPr="00FF21C4" w:rsidRDefault="001D26F3" w:rsidP="00555A0F">
      <w:pPr>
        <w:pStyle w:val="ERCOberschrift"/>
        <w:rPr>
          <w:lang w:val="it-IT"/>
        </w:rPr>
      </w:pPr>
      <w:bookmarkStart w:id="0" w:name="_GoBack"/>
      <w:bookmarkEnd w:id="0"/>
      <w:r w:rsidRPr="00FF21C4">
        <w:rPr>
          <w:lang w:val="it-IT"/>
        </w:rPr>
        <w:t>Su ERCO</w:t>
      </w:r>
    </w:p>
    <w:p w:rsidR="001D26F3" w:rsidRPr="00516224" w:rsidRDefault="001D26F3" w:rsidP="00516224">
      <w:pPr>
        <w:pStyle w:val="ERCOText"/>
        <w:rPr>
          <w:lang w:val="it-IT"/>
        </w:rPr>
      </w:pPr>
      <w:r w:rsidRPr="00516224">
        <w:rPr>
          <w:lang w:val="it-IT"/>
        </w:rPr>
        <w:lastRenderedPageBreak/>
        <w:t xml:space="preserve">ERCO, la fabbrica della luce con sede a </w:t>
      </w:r>
      <w:proofErr w:type="spellStart"/>
      <w:r w:rsidRPr="00516224">
        <w:rPr>
          <w:lang w:val="it-IT"/>
        </w:rPr>
        <w:t>Lüdenscheid</w:t>
      </w:r>
      <w:proofErr w:type="spellEnd"/>
      <w:r w:rsidRPr="00516224">
        <w:rPr>
          <w:lang w:val="it-IT"/>
        </w:rPr>
        <w:t xml:space="preserve">, in Germania, è uno specialista leader dell’illuminazione delle architetture con la tecnologia dei LED. L'azienda familiare fondata nel 1934 opera a livello globale in 55 paesi con partner e strutture indipendenti che curano la distribuzione. Dal 2015 il programma di produzione si basa al 100% sulla tecnologia LED. Al motto «light </w:t>
      </w:r>
      <w:proofErr w:type="spellStart"/>
      <w:r w:rsidRPr="00516224">
        <w:rPr>
          <w:lang w:val="it-IT"/>
        </w:rPr>
        <w:t>digital</w:t>
      </w:r>
      <w:proofErr w:type="spellEnd"/>
      <w:r w:rsidRPr="00516224">
        <w:rPr>
          <w:lang w:val="it-IT"/>
        </w:rPr>
        <w:t xml:space="preserve">» ERCO a </w:t>
      </w:r>
      <w:proofErr w:type="spellStart"/>
      <w:r w:rsidRPr="00516224">
        <w:rPr>
          <w:lang w:val="it-IT"/>
        </w:rPr>
        <w:t>Lüdenscheid</w:t>
      </w:r>
      <w:proofErr w:type="spellEnd"/>
      <w:r w:rsidRPr="00516224">
        <w:rPr>
          <w:lang w:val="it-IT"/>
        </w:rPr>
        <w:t xml:space="preserve"> sviluppa, progetta e produce degli apparecchi di illuminazione digitali focalizzandosi sui sistemi ottici illuminotecnici, sull’elettronica e sul design. Gli strumenti di illuminazione sono creati in stretto contatto con architetti, </w:t>
      </w:r>
      <w:proofErr w:type="spellStart"/>
      <w:r w:rsidRPr="00516224">
        <w:rPr>
          <w:lang w:val="it-IT"/>
        </w:rPr>
        <w:t>lighting</w:t>
      </w:r>
      <w:proofErr w:type="spellEnd"/>
      <w:r w:rsidRPr="00516224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516224">
        <w:rPr>
          <w:lang w:val="it-IT"/>
        </w:rPr>
        <w:t>Hospitality</w:t>
      </w:r>
      <w:proofErr w:type="spellEnd"/>
      <w:r w:rsidRPr="00516224">
        <w:rPr>
          <w:lang w:val="it-IT"/>
        </w:rPr>
        <w:t xml:space="preserve">, Living, Public e </w:t>
      </w:r>
      <w:proofErr w:type="spellStart"/>
      <w:r w:rsidRPr="00516224">
        <w:rPr>
          <w:lang w:val="it-IT"/>
        </w:rPr>
        <w:t>Contemplation</w:t>
      </w:r>
      <w:proofErr w:type="spellEnd"/>
      <w:r w:rsidRPr="00516224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:rsidR="001D26F3" w:rsidRPr="00516224" w:rsidRDefault="001D26F3" w:rsidP="00516224">
      <w:pPr>
        <w:pStyle w:val="ERCOText"/>
        <w:rPr>
          <w:lang w:val="it-IT"/>
        </w:rPr>
      </w:pPr>
    </w:p>
    <w:p w:rsidR="001D26F3" w:rsidRPr="00516224" w:rsidRDefault="001D26F3" w:rsidP="00516224">
      <w:pPr>
        <w:pStyle w:val="ERCOText"/>
        <w:rPr>
          <w:lang w:val="it-IT"/>
        </w:rPr>
      </w:pPr>
      <w:r w:rsidRPr="00516224">
        <w:rPr>
          <w:lang w:val="it-IT"/>
        </w:rP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p w:rsidR="001D26F3" w:rsidRPr="00FF21C4" w:rsidRDefault="001D26F3" w:rsidP="00516224">
      <w:pPr>
        <w:pStyle w:val="ERCOText"/>
        <w:rPr>
          <w:lang w:val="it-IT"/>
        </w:rPr>
      </w:pPr>
    </w:p>
    <w:sectPr w:rsidR="001D26F3" w:rsidRPr="00FF21C4" w:rsidSect="008057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6F3" w:rsidRDefault="001D26F3">
      <w:r>
        <w:separator/>
      </w:r>
    </w:p>
  </w:endnote>
  <w:endnote w:type="continuationSeparator" w:id="0">
    <w:p w:rsidR="001D26F3" w:rsidRDefault="001D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tis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tis SemiSans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tis Semi Sans Std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tis Semi Sans Std Bol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3" w:rsidRDefault="001D26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3" w:rsidRDefault="001D26F3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3" w:rsidRDefault="001D26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6F3" w:rsidRDefault="001D26F3">
      <w:r>
        <w:separator/>
      </w:r>
    </w:p>
  </w:footnote>
  <w:footnote w:type="continuationSeparator" w:id="0">
    <w:p w:rsidR="001D26F3" w:rsidRDefault="001D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3" w:rsidRDefault="001D26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3" w:rsidRPr="00ED424A" w:rsidRDefault="001D26F3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it-IT"/>
      </w:rPr>
    </w:pPr>
    <w:r w:rsidRPr="00ED424A">
      <w:rPr>
        <w:rFonts w:ascii="Arial" w:hAnsi="Arial" w:cs="Arial"/>
        <w:b/>
        <w:sz w:val="44"/>
        <w:szCs w:val="44"/>
        <w:lang w:val="it-IT"/>
      </w:rPr>
      <w:t xml:space="preserve">Project </w:t>
    </w:r>
    <w:proofErr w:type="spellStart"/>
    <w:r w:rsidRPr="00ED424A">
      <w:rPr>
        <w:rFonts w:ascii="Arial" w:hAnsi="Arial" w:cs="Arial"/>
        <w:b/>
        <w:sz w:val="44"/>
        <w:szCs w:val="44"/>
        <w:lang w:val="it-IT"/>
      </w:rPr>
      <w:t>Review</w:t>
    </w:r>
    <w:proofErr w:type="spellEnd"/>
    <w:r w:rsidRPr="00ED424A">
      <w:rPr>
        <w:rFonts w:ascii="Arial" w:hAnsi="Arial" w:cs="Arial"/>
        <w:b/>
        <w:sz w:val="44"/>
        <w:szCs w:val="44"/>
        <w:lang w:val="it-IT"/>
      </w:rPr>
      <w:t xml:space="preserve"> </w:t>
    </w:r>
    <w:r w:rsidRPr="00ED424A">
      <w:rPr>
        <w:rFonts w:ascii="Arial" w:hAnsi="Arial" w:cs="Arial"/>
        <w:sz w:val="44"/>
        <w:szCs w:val="44"/>
        <w:lang w:val="it-IT"/>
      </w:rPr>
      <w:t>10.2015</w:t>
    </w:r>
    <w:r w:rsidRPr="00ED424A">
      <w:rPr>
        <w:rFonts w:ascii="Arial" w:hAnsi="Arial" w:cs="Arial"/>
        <w:sz w:val="44"/>
        <w:szCs w:val="44"/>
        <w:lang w:val="it-IT"/>
      </w:rPr>
      <w:br/>
    </w:r>
    <w:r w:rsidRPr="00ED424A">
      <w:rPr>
        <w:rFonts w:ascii="Arial" w:hAnsi="Arial" w:cs="Arial"/>
        <w:szCs w:val="24"/>
        <w:lang w:val="it-IT"/>
      </w:rPr>
      <w:t>versione testuale</w:t>
    </w:r>
  </w:p>
  <w:p w:rsidR="001D26F3" w:rsidRPr="00ED424A" w:rsidRDefault="001D26F3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it-IT"/>
      </w:rPr>
    </w:pPr>
    <w:r w:rsidRPr="00ED424A">
      <w:rPr>
        <w:rFonts w:ascii="Arial" w:hAnsi="Arial" w:cs="Arial"/>
        <w:sz w:val="44"/>
        <w:szCs w:val="44"/>
        <w:lang w:val="it-IT"/>
      </w:rPr>
      <w:tab/>
    </w:r>
  </w:p>
  <w:p w:rsidR="001D26F3" w:rsidRPr="00ED424A" w:rsidRDefault="00C62B85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9525" t="5080" r="698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8C8545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11430" t="12700" r="698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C79AD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:rsidR="001D26F3" w:rsidRPr="00ED424A" w:rsidRDefault="001D26F3" w:rsidP="00B521FB">
    <w:pPr>
      <w:pStyle w:val="ERCOAdresse"/>
      <w:framePr w:wrap="around"/>
      <w:rPr>
        <w:lang w:val="it-IT"/>
      </w:rPr>
    </w:pPr>
    <w:r w:rsidRPr="00ED424A">
      <w:rPr>
        <w:lang w:val="it-IT"/>
      </w:rPr>
      <w:t xml:space="preserve">ERCO </w:t>
    </w:r>
    <w:proofErr w:type="spellStart"/>
    <w:r w:rsidRPr="00ED424A">
      <w:rPr>
        <w:lang w:val="it-IT"/>
      </w:rPr>
      <w:t>GmbH</w:t>
    </w:r>
    <w:proofErr w:type="spellEnd"/>
  </w:p>
  <w:p w:rsidR="001D26F3" w:rsidRPr="00ED424A" w:rsidRDefault="001D26F3" w:rsidP="00B521FB">
    <w:pPr>
      <w:pStyle w:val="ERCOAdresse"/>
      <w:framePr w:wrap="around"/>
      <w:rPr>
        <w:lang w:val="it-IT"/>
      </w:rPr>
    </w:pPr>
    <w:r w:rsidRPr="00ED424A">
      <w:rPr>
        <w:lang w:val="it-IT"/>
      </w:rPr>
      <w:t>Nina Reetzke</w:t>
    </w:r>
  </w:p>
  <w:p w:rsidR="001D26F3" w:rsidRPr="00ED424A" w:rsidRDefault="001D26F3" w:rsidP="00B521FB">
    <w:pPr>
      <w:pStyle w:val="ERCOAdresse"/>
      <w:framePr w:wrap="around"/>
      <w:rPr>
        <w:lang w:val="it-IT"/>
      </w:rPr>
    </w:pPr>
    <w:r w:rsidRPr="00ED424A">
      <w:rPr>
        <w:lang w:val="it-IT"/>
      </w:rPr>
      <w:t>Addetta stampa</w:t>
    </w:r>
  </w:p>
  <w:p w:rsidR="001D26F3" w:rsidRPr="00C62B85" w:rsidRDefault="001D26F3" w:rsidP="00B521FB">
    <w:pPr>
      <w:pStyle w:val="ERCOAdresse"/>
      <w:framePr w:wrap="around"/>
    </w:pPr>
    <w:proofErr w:type="spellStart"/>
    <w:r w:rsidRPr="00C62B85">
      <w:t>Postfach</w:t>
    </w:r>
    <w:proofErr w:type="spellEnd"/>
    <w:r w:rsidRPr="00C62B85">
      <w:t xml:space="preserve"> 2460</w:t>
    </w:r>
  </w:p>
  <w:p w:rsidR="001D26F3" w:rsidRPr="00ED424A" w:rsidRDefault="001D26F3" w:rsidP="00B521FB">
    <w:pPr>
      <w:pStyle w:val="ERCOAdresse"/>
      <w:framePr w:wrap="around"/>
      <w:rPr>
        <w:lang w:val="de-DE"/>
      </w:rPr>
    </w:pPr>
    <w:r w:rsidRPr="00ED424A">
      <w:rPr>
        <w:lang w:val="de-DE"/>
      </w:rPr>
      <w:t>58505 Lüdenscheid</w:t>
    </w:r>
    <w:r w:rsidRPr="00ED424A">
      <w:rPr>
        <w:lang w:val="de-DE"/>
      </w:rPr>
      <w:br/>
      <w:t>Germania</w:t>
    </w:r>
  </w:p>
  <w:p w:rsidR="001D26F3" w:rsidRPr="00ED424A" w:rsidRDefault="001D26F3" w:rsidP="00B521FB">
    <w:pPr>
      <w:pStyle w:val="ERCOAdresse"/>
      <w:framePr w:wrap="around"/>
      <w:rPr>
        <w:lang w:val="de-DE"/>
      </w:rPr>
    </w:pPr>
  </w:p>
  <w:p w:rsidR="001D26F3" w:rsidRPr="00ED424A" w:rsidRDefault="001D26F3" w:rsidP="00B521FB">
    <w:pPr>
      <w:pStyle w:val="ERCOAdresse"/>
      <w:framePr w:wrap="around"/>
      <w:rPr>
        <w:lang w:val="de-DE"/>
      </w:rPr>
    </w:pPr>
    <w:proofErr w:type="spellStart"/>
    <w:r w:rsidRPr="00ED424A">
      <w:rPr>
        <w:lang w:val="de-DE"/>
      </w:rPr>
      <w:t>Brockhauser</w:t>
    </w:r>
    <w:proofErr w:type="spellEnd"/>
    <w:r w:rsidRPr="00ED424A">
      <w:rPr>
        <w:lang w:val="de-DE"/>
      </w:rPr>
      <w:t xml:space="preserve"> Weg 80-82</w:t>
    </w:r>
  </w:p>
  <w:p w:rsidR="001D26F3" w:rsidRPr="00ED424A" w:rsidRDefault="001D26F3" w:rsidP="00B521FB">
    <w:pPr>
      <w:pStyle w:val="ERCOAdresse"/>
      <w:framePr w:wrap="around"/>
      <w:rPr>
        <w:lang w:val="de-DE"/>
      </w:rPr>
    </w:pPr>
    <w:r w:rsidRPr="00ED424A">
      <w:rPr>
        <w:lang w:val="de-DE"/>
      </w:rPr>
      <w:t>58507 Lüdenscheid</w:t>
    </w:r>
  </w:p>
  <w:p w:rsidR="001D26F3" w:rsidRPr="00ED424A" w:rsidRDefault="001D26F3" w:rsidP="00B521FB">
    <w:pPr>
      <w:pStyle w:val="ERCOAdresse"/>
      <w:framePr w:wrap="around"/>
      <w:rPr>
        <w:lang w:val="de-DE"/>
      </w:rPr>
    </w:pPr>
  </w:p>
  <w:p w:rsidR="001D26F3" w:rsidRPr="00ED424A" w:rsidRDefault="001D26F3" w:rsidP="00B521FB">
    <w:pPr>
      <w:pStyle w:val="ERCOAdresse"/>
      <w:framePr w:wrap="around"/>
      <w:rPr>
        <w:lang w:val="de-DE"/>
      </w:rPr>
    </w:pPr>
    <w:r w:rsidRPr="00ED424A">
      <w:rPr>
        <w:lang w:val="de-DE"/>
      </w:rPr>
      <w:t>Tel.:</w:t>
    </w:r>
    <w:r w:rsidRPr="00ED424A">
      <w:rPr>
        <w:lang w:val="de-DE"/>
      </w:rPr>
      <w:tab/>
      <w:t>+49 (0) 2351 551 690</w:t>
    </w:r>
  </w:p>
  <w:p w:rsidR="001D26F3" w:rsidRPr="00ED424A" w:rsidRDefault="001D26F3" w:rsidP="00B521FB">
    <w:pPr>
      <w:pStyle w:val="ERCOAdresse"/>
      <w:framePr w:wrap="around"/>
      <w:rPr>
        <w:lang w:val="de-DE"/>
      </w:rPr>
    </w:pPr>
    <w:r w:rsidRPr="00ED424A">
      <w:rPr>
        <w:lang w:val="de-DE"/>
      </w:rPr>
      <w:t>Fax:</w:t>
    </w:r>
    <w:r w:rsidRPr="00ED424A">
      <w:rPr>
        <w:lang w:val="de-DE"/>
      </w:rPr>
      <w:tab/>
      <w:t>+49 (0) 2351 551 340</w:t>
    </w:r>
  </w:p>
  <w:p w:rsidR="001D26F3" w:rsidRPr="00ED424A" w:rsidRDefault="001D26F3" w:rsidP="00B521FB">
    <w:pPr>
      <w:pStyle w:val="ERCOAdresse"/>
      <w:framePr w:wrap="around"/>
      <w:rPr>
        <w:lang w:val="de-DE"/>
      </w:rPr>
    </w:pPr>
    <w:r w:rsidRPr="00ED424A">
      <w:rPr>
        <w:lang w:val="de-DE"/>
      </w:rPr>
      <w:t>n.reetzke@erco.com</w:t>
    </w:r>
  </w:p>
  <w:p w:rsidR="001D26F3" w:rsidRPr="00ED424A" w:rsidRDefault="00C62C7A" w:rsidP="00B521FB">
    <w:pPr>
      <w:pStyle w:val="ERCOAdresse"/>
      <w:framePr w:wrap="around"/>
      <w:rPr>
        <w:lang w:val="de-DE"/>
      </w:rPr>
    </w:pPr>
    <w:hyperlink r:id="rId1" w:history="1">
      <w:r w:rsidR="001D26F3" w:rsidRPr="00ED424A">
        <w:rPr>
          <w:lang w:val="de-DE"/>
        </w:rPr>
        <w:t>www.erco.com</w:t>
      </w:r>
    </w:hyperlink>
  </w:p>
  <w:p w:rsidR="001D26F3" w:rsidRPr="00ED424A" w:rsidRDefault="001D26F3" w:rsidP="00B521FB">
    <w:pPr>
      <w:pStyle w:val="ERCOAdresse"/>
      <w:framePr w:wrap="around"/>
      <w:rPr>
        <w:sz w:val="20"/>
        <w:lang w:val="de-DE"/>
      </w:rPr>
    </w:pPr>
  </w:p>
  <w:p w:rsidR="001D26F3" w:rsidRPr="00ED424A" w:rsidRDefault="001D26F3" w:rsidP="00B521FB">
    <w:pPr>
      <w:pStyle w:val="ERCOAdresse"/>
      <w:framePr w:wrap="around"/>
      <w:rPr>
        <w:sz w:val="20"/>
        <w:lang w:val="de-DE"/>
      </w:rPr>
    </w:pPr>
  </w:p>
  <w:p w:rsidR="001D26F3" w:rsidRPr="00ED424A" w:rsidRDefault="001D26F3" w:rsidP="00B521FB">
    <w:pPr>
      <w:pStyle w:val="ERCOAdresse"/>
      <w:framePr w:wrap="around"/>
      <w:rPr>
        <w:lang w:val="de-DE"/>
      </w:rPr>
    </w:pPr>
    <w:proofErr w:type="gramStart"/>
    <w:r w:rsidRPr="0086271D">
      <w:rPr>
        <w:lang w:val="fr-FR"/>
      </w:rPr>
      <w:t>mai</w:t>
    </w:r>
    <w:proofErr w:type="gramEnd"/>
    <w:r w:rsidRPr="0086271D">
      <w:rPr>
        <w:lang w:val="fr-FR"/>
      </w:rPr>
      <w:t xml:space="preserve"> public relations </w:t>
    </w:r>
    <w:proofErr w:type="spellStart"/>
    <w:r w:rsidRPr="0086271D">
      <w:rPr>
        <w:lang w:val="fr-FR"/>
      </w:rPr>
      <w:t>GmbH</w:t>
    </w:r>
    <w:proofErr w:type="spellEnd"/>
    <w:r>
      <w:rPr>
        <w:lang w:val="fr-FR"/>
      </w:rPr>
      <w:t xml:space="preserve"> </w:t>
    </w:r>
    <w:r>
      <w:rPr>
        <w:lang w:val="fr-FR"/>
      </w:rPr>
      <w:br/>
    </w:r>
    <w:r w:rsidRPr="00ED424A">
      <w:rPr>
        <w:bCs/>
        <w:lang w:val="de-DE"/>
      </w:rPr>
      <w:t>Arno Heitland</w:t>
    </w:r>
    <w:r w:rsidRPr="00ED424A">
      <w:rPr>
        <w:bCs/>
        <w:lang w:val="de-DE"/>
      </w:rPr>
      <w:br/>
    </w:r>
    <w:r w:rsidRPr="00ED424A">
      <w:rPr>
        <w:lang w:val="de-DE"/>
      </w:rPr>
      <w:t>Leuschnerdamm 13</w:t>
    </w:r>
    <w:r w:rsidRPr="00ED424A">
      <w:rPr>
        <w:lang w:val="de-DE"/>
      </w:rPr>
      <w:br/>
      <w:t>10999 Berlin</w:t>
    </w:r>
  </w:p>
  <w:p w:rsidR="001D26F3" w:rsidRPr="00ED424A" w:rsidRDefault="001D26F3" w:rsidP="00B521FB">
    <w:pPr>
      <w:pStyle w:val="ERCOAdresse"/>
      <w:framePr w:wrap="around"/>
      <w:rPr>
        <w:lang w:val="it-IT"/>
      </w:rPr>
    </w:pPr>
    <w:r w:rsidRPr="00ED424A">
      <w:rPr>
        <w:lang w:val="it-IT"/>
      </w:rPr>
      <w:t>Germania</w:t>
    </w:r>
    <w:r w:rsidRPr="00ED424A">
      <w:rPr>
        <w:lang w:val="it-IT"/>
      </w:rPr>
      <w:br/>
    </w:r>
    <w:r w:rsidRPr="00ED424A">
      <w:rPr>
        <w:bCs/>
        <w:lang w:val="it-IT"/>
      </w:rPr>
      <w:t>T</w:t>
    </w:r>
    <w:r w:rsidRPr="00ED424A">
      <w:rPr>
        <w:lang w:val="it-IT"/>
      </w:rPr>
      <w:t>el.: +49 (0) 30 66 40 40 553</w:t>
    </w:r>
    <w:r w:rsidRPr="00ED424A">
      <w:rPr>
        <w:lang w:val="it-IT"/>
      </w:rPr>
      <w:br/>
    </w:r>
    <w:hyperlink r:id="rId2" w:history="1">
      <w:r w:rsidRPr="00ED424A">
        <w:rPr>
          <w:lang w:val="it-IT"/>
        </w:rPr>
        <w:t>erco@maipr.com</w:t>
      </w:r>
    </w:hyperlink>
  </w:p>
  <w:p w:rsidR="001D26F3" w:rsidRPr="00ED424A" w:rsidRDefault="001D26F3" w:rsidP="00B521FB">
    <w:pPr>
      <w:pStyle w:val="ERCOAdresse"/>
      <w:framePr w:wrap="around"/>
      <w:rPr>
        <w:lang w:val="it-IT"/>
      </w:rPr>
    </w:pPr>
    <w:r w:rsidRPr="00ED424A">
      <w:rPr>
        <w:lang w:val="it-IT"/>
      </w:rPr>
      <w:t>www.maipr.com</w:t>
    </w:r>
  </w:p>
  <w:p w:rsidR="001D26F3" w:rsidRDefault="00C62B85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485775</wp:posOffset>
          </wp:positionV>
          <wp:extent cx="808355" cy="250190"/>
          <wp:effectExtent l="0" t="0" r="0" b="0"/>
          <wp:wrapNone/>
          <wp:docPr id="3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3" w:rsidRDefault="001D26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D26F3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C0754"/>
    <w:rsid w:val="002C2567"/>
    <w:rsid w:val="002C36AB"/>
    <w:rsid w:val="002F294A"/>
    <w:rsid w:val="002F2F68"/>
    <w:rsid w:val="0030014A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2BAC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D5AF4"/>
    <w:rsid w:val="004E2ED1"/>
    <w:rsid w:val="004F0629"/>
    <w:rsid w:val="004F3038"/>
    <w:rsid w:val="005156B0"/>
    <w:rsid w:val="00516224"/>
    <w:rsid w:val="005245BE"/>
    <w:rsid w:val="005263FA"/>
    <w:rsid w:val="00535EA0"/>
    <w:rsid w:val="005373DB"/>
    <w:rsid w:val="00546401"/>
    <w:rsid w:val="005513E1"/>
    <w:rsid w:val="00552289"/>
    <w:rsid w:val="005543CE"/>
    <w:rsid w:val="00555A0F"/>
    <w:rsid w:val="005652E8"/>
    <w:rsid w:val="0056728E"/>
    <w:rsid w:val="0057137A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3EBC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478D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057B0"/>
    <w:rsid w:val="008144EE"/>
    <w:rsid w:val="00822922"/>
    <w:rsid w:val="00825BB0"/>
    <w:rsid w:val="00831118"/>
    <w:rsid w:val="0083311C"/>
    <w:rsid w:val="00834CBD"/>
    <w:rsid w:val="00847094"/>
    <w:rsid w:val="008556BA"/>
    <w:rsid w:val="0086271D"/>
    <w:rsid w:val="00863DA2"/>
    <w:rsid w:val="0086731A"/>
    <w:rsid w:val="00875014"/>
    <w:rsid w:val="00877C6A"/>
    <w:rsid w:val="0088349E"/>
    <w:rsid w:val="00887AA0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44DD7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2B85"/>
    <w:rsid w:val="00C62C7A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1BB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46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852AC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D424A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21C4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,"/>
  <w:listSeparator w:val=";"/>
  <w15:docId w15:val="{6E5B238C-B892-42ED-89D3-DDFDF7F4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57B0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8057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8057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ascii="Rotis Light" w:hAnsi="Rotis Light" w:cs="Times New Roman"/>
      <w:sz w:val="20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8057B0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chn"/>
    <w:uiPriority w:val="99"/>
    <w:rsid w:val="008057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-Standardschriftart"/>
    <w:uiPriority w:val="99"/>
    <w:rsid w:val="008057B0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8057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  <w:lang w:val="de-DE" w:eastAsia="de-DE"/>
    </w:rPr>
  </w:style>
  <w:style w:type="character" w:styleId="Hyperlink">
    <w:name w:val="Hyperlink"/>
    <w:basedOn w:val="Absatz-Standardschriftart"/>
    <w:uiPriority w:val="99"/>
    <w:rsid w:val="008057B0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8057B0"/>
    <w:rPr>
      <w:rFonts w:cs="Times New Roman"/>
      <w:sz w:val="16"/>
    </w:rPr>
  </w:style>
  <w:style w:type="paragraph" w:styleId="Kommentartext">
    <w:name w:val="annotation text"/>
    <w:basedOn w:val="Standard"/>
    <w:link w:val="KommentartextZchn1"/>
    <w:uiPriority w:val="99"/>
    <w:semiHidden/>
    <w:rsid w:val="008057B0"/>
    <w:rPr>
      <w:sz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locked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8057B0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rsid w:val="008057B0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locked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8057B0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8057B0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b/>
      <w:color w:val="221E1F"/>
      <w:sz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color w:val="221E1F"/>
      <w:sz w:val="22"/>
    </w:rPr>
  </w:style>
  <w:style w:type="paragraph" w:customStyle="1" w:styleId="ERCOberschrift">
    <w:name w:val="ERCO_Überschrift"/>
    <w:basedOn w:val="prtext"/>
    <w:uiPriority w:val="99"/>
    <w:rsid w:val="000D1153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uiPriority w:val="99"/>
    <w:rsid w:val="000D1153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uiPriority w:val="99"/>
    <w:rsid w:val="000D1153"/>
    <w:pPr>
      <w:spacing w:line="360" w:lineRule="auto"/>
    </w:pPr>
    <w:rPr>
      <w:rFonts w:ascii="Arial" w:hAnsi="Arial" w:cs="Arial"/>
      <w:sz w:val="20"/>
    </w:rPr>
  </w:style>
  <w:style w:type="paragraph" w:customStyle="1" w:styleId="ERCOAdresse">
    <w:name w:val="ERCO_Adresse"/>
    <w:basedOn w:val="Standard"/>
    <w:uiPriority w:val="99"/>
    <w:rsid w:val="00B521F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uiPriority w:val="99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uiPriority w:val="99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2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2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2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2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2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2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2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erco@maipr.com" TargetMode="External"/><Relationship Id="rId1" Type="http://schemas.openxmlformats.org/officeDocument/2006/relationships/hyperlink" Target="http://www.er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Company>mai public relations GmbH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Conradi, Anna</cp:lastModifiedBy>
  <cp:revision>2</cp:revision>
  <cp:lastPrinted>2015-09-09T12:21:00Z</cp:lastPrinted>
  <dcterms:created xsi:type="dcterms:W3CDTF">2016-01-08T15:25:00Z</dcterms:created>
  <dcterms:modified xsi:type="dcterms:W3CDTF">2016-01-08T15:25:00Z</dcterms:modified>
</cp:coreProperties>
</file>