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5B0AF" w14:textId="07AB48AB" w:rsidR="00A0384B" w:rsidRPr="00A0384B" w:rsidRDefault="00A0384B" w:rsidP="00A0384B">
      <w:pPr>
        <w:spacing w:line="360" w:lineRule="auto"/>
        <w:rPr>
          <w:rFonts w:ascii="Arial" w:hAnsi="Arial" w:cs="Arial"/>
          <w:b/>
          <w:bCs/>
          <w:sz w:val="22"/>
          <w:szCs w:val="22"/>
          <w:lang w:val="es-ES"/>
        </w:rPr>
      </w:pPr>
      <w:r w:rsidRPr="00A0384B">
        <w:rPr>
          <w:rFonts w:ascii="Arial" w:hAnsi="Arial" w:cs="Arial"/>
          <w:b/>
          <w:bCs/>
          <w:sz w:val="22"/>
          <w:szCs w:val="22"/>
          <w:lang w:val="es-ES"/>
        </w:rPr>
        <w:t>Nueva iluminación de ERCO para la sala barroca de la Biblioteca de la Abadía de San Galo</w:t>
      </w:r>
    </w:p>
    <w:p w14:paraId="75983311" w14:textId="77777777" w:rsidR="00A0384B" w:rsidRPr="00A0384B" w:rsidRDefault="00A0384B" w:rsidP="00A0384B">
      <w:pPr>
        <w:spacing w:line="360" w:lineRule="auto"/>
        <w:rPr>
          <w:rFonts w:ascii="Arial" w:hAnsi="Arial" w:cs="Arial"/>
          <w:sz w:val="22"/>
          <w:szCs w:val="22"/>
          <w:lang w:val="es-ES"/>
        </w:rPr>
      </w:pPr>
      <w:r w:rsidRPr="00A0384B">
        <w:rPr>
          <w:rFonts w:ascii="Arial" w:hAnsi="Arial" w:cs="Arial"/>
          <w:sz w:val="22"/>
          <w:szCs w:val="22"/>
          <w:lang w:val="es-ES"/>
        </w:rPr>
        <w:t>En una de las bibliotecas más antiguas e importantes del mundo, las soluciones de iluminación de ERCO escenifican valiosos documentos cumpliendo los requisitos de la protección de monumentos.</w:t>
      </w:r>
    </w:p>
    <w:p w14:paraId="6AEBF900" w14:textId="77777777" w:rsidR="00A0384B" w:rsidRPr="00A0384B" w:rsidRDefault="00A0384B" w:rsidP="00A0384B">
      <w:pPr>
        <w:spacing w:line="360" w:lineRule="auto"/>
        <w:rPr>
          <w:rFonts w:ascii="Arial" w:hAnsi="Arial" w:cs="Arial"/>
          <w:b/>
          <w:bCs/>
          <w:sz w:val="22"/>
          <w:szCs w:val="22"/>
          <w:lang w:val="es-ES"/>
        </w:rPr>
      </w:pPr>
    </w:p>
    <w:p w14:paraId="4D0EA777" w14:textId="76CE8C5A" w:rsidR="00A0384B" w:rsidRPr="00A0384B" w:rsidRDefault="00A0384B" w:rsidP="00A0384B">
      <w:pPr>
        <w:spacing w:line="360" w:lineRule="auto"/>
        <w:rPr>
          <w:rFonts w:ascii="Arial" w:hAnsi="Arial" w:cs="Arial"/>
          <w:b/>
          <w:bCs/>
          <w:sz w:val="22"/>
          <w:szCs w:val="22"/>
          <w:lang w:val="es-ES"/>
        </w:rPr>
      </w:pPr>
      <w:r w:rsidRPr="00A0384B">
        <w:rPr>
          <w:rFonts w:ascii="Arial" w:hAnsi="Arial" w:cs="Arial"/>
          <w:b/>
          <w:bCs/>
          <w:sz w:val="22"/>
          <w:szCs w:val="22"/>
          <w:lang w:val="es-ES"/>
        </w:rPr>
        <w:t>En la Biblioteca de la Abadía de San Galo se conservan numerosas obras fundamentales de la historia intelectual europea. El núcleo de la colección lo constituye el corpus de manuscritos altomedievales, en su mayor parte creados in situ entre los siglos VIII y XI. Incluida en 1983 en la lista del Patrimonio Mundial de la UNESCO, la Biblioteca de la Abadía es hoy uno de los museos más importantes de Suiza y recibe a casi 200 000 visitantes cada año. Los fondos bibliográficos de valor incalculable y las exposiciones temporales de la sala barroca se iluminan con proyectores LED de ERCO montados en raíles electrificados fabricados a medida.</w:t>
      </w:r>
    </w:p>
    <w:p w14:paraId="463B66F5" w14:textId="77777777" w:rsidR="00A0384B" w:rsidRPr="00A0384B" w:rsidRDefault="00A0384B" w:rsidP="00A0384B">
      <w:pPr>
        <w:spacing w:line="360" w:lineRule="auto"/>
        <w:rPr>
          <w:rFonts w:ascii="Arial" w:hAnsi="Arial" w:cs="Arial"/>
          <w:b/>
          <w:bCs/>
          <w:sz w:val="22"/>
          <w:szCs w:val="22"/>
          <w:lang w:val="es-ES"/>
        </w:rPr>
      </w:pPr>
    </w:p>
    <w:p w14:paraId="2AF81C82" w14:textId="6FE99FF7" w:rsidR="00967DF5" w:rsidRDefault="00A0384B" w:rsidP="00A0384B">
      <w:pPr>
        <w:spacing w:line="360" w:lineRule="auto"/>
        <w:rPr>
          <w:rFonts w:ascii="Arial" w:hAnsi="Arial" w:cs="Arial"/>
          <w:sz w:val="22"/>
          <w:szCs w:val="22"/>
          <w:lang w:val="es-ES"/>
        </w:rPr>
      </w:pPr>
      <w:r w:rsidRPr="00A0384B">
        <w:rPr>
          <w:rFonts w:ascii="Arial" w:hAnsi="Arial" w:cs="Arial"/>
          <w:sz w:val="22"/>
          <w:szCs w:val="22"/>
          <w:lang w:val="es-ES"/>
        </w:rPr>
        <w:t>La sala barroca de la Biblioteca de la Abadía se construyó entre 1758 y 1767. Está considerada como la sala barroca no eclesiástica más bella de Suiza y como uno de los edificios bibliotecarios más perfectos del mundo en cuanto a su forma. La sala presenta cinco tramos y pilares. A media altura hay una galería que rodea la sala. A lo largo de la sala se alternan librerías y nichos de ventanas con forma ondulada. Los pilares están empotrados en la sala y reforzados en las esquinas con columnas corintias ornamentales. Entre ellas y las pilastras planas se encuentran los libros en estanterías con rejas. El suelo histórico es especialmente digno de protección, por lo que solo se puede entrar a la sala con zapatillas de fieltro.</w:t>
      </w:r>
    </w:p>
    <w:p w14:paraId="187F9464" w14:textId="77777777" w:rsidR="00A0384B" w:rsidRPr="00A0384B" w:rsidRDefault="00A0384B" w:rsidP="00A0384B">
      <w:pPr>
        <w:spacing w:line="360" w:lineRule="auto"/>
        <w:rPr>
          <w:rFonts w:ascii="Arial" w:hAnsi="Arial" w:cs="Arial"/>
          <w:sz w:val="22"/>
          <w:szCs w:val="22"/>
          <w:lang w:val="es-ES"/>
        </w:rPr>
      </w:pPr>
    </w:p>
    <w:p w14:paraId="2E04CFF2" w14:textId="6433E171" w:rsidR="00A0384B" w:rsidRPr="00A0384B" w:rsidRDefault="00A0384B" w:rsidP="00A0384B">
      <w:pPr>
        <w:spacing w:line="360" w:lineRule="auto"/>
        <w:rPr>
          <w:rFonts w:ascii="Arial" w:hAnsi="Arial" w:cs="Arial"/>
          <w:b/>
          <w:bCs/>
          <w:sz w:val="22"/>
          <w:szCs w:val="22"/>
          <w:lang w:val="es-ES"/>
        </w:rPr>
      </w:pPr>
      <w:r w:rsidRPr="00A0384B">
        <w:rPr>
          <w:rFonts w:ascii="Arial" w:hAnsi="Arial" w:cs="Arial"/>
          <w:b/>
          <w:bCs/>
          <w:sz w:val="22"/>
          <w:szCs w:val="22"/>
          <w:lang w:val="es-ES"/>
        </w:rPr>
        <w:t>El reto: hacer visible toda la sala sin que la luz incida directamente en el centro de la misma</w:t>
      </w:r>
    </w:p>
    <w:p w14:paraId="60858332" w14:textId="09AA455E" w:rsidR="00967DF5" w:rsidRDefault="00A0384B" w:rsidP="00A0384B">
      <w:pPr>
        <w:spacing w:line="360" w:lineRule="auto"/>
        <w:rPr>
          <w:rFonts w:ascii="Arial" w:hAnsi="Arial" w:cs="Arial"/>
          <w:sz w:val="22"/>
          <w:szCs w:val="22"/>
          <w:lang w:val="es-ES"/>
        </w:rPr>
      </w:pPr>
      <w:r w:rsidRPr="00A0384B">
        <w:rPr>
          <w:rFonts w:ascii="Arial" w:hAnsi="Arial" w:cs="Arial"/>
          <w:sz w:val="22"/>
          <w:szCs w:val="22"/>
          <w:lang w:val="es-ES"/>
        </w:rPr>
        <w:t xml:space="preserve">Un suntuoso techo decorado con estucos artísticos y pinturas abovedadas corona la sala barroca y constituye la superficie más luminosa de la sala. El techo de la sala es un elemento visualmente </w:t>
      </w:r>
      <w:r w:rsidRPr="00A0384B">
        <w:rPr>
          <w:rFonts w:ascii="Arial" w:hAnsi="Arial" w:cs="Arial"/>
          <w:sz w:val="22"/>
          <w:szCs w:val="22"/>
          <w:lang w:val="es-ES"/>
        </w:rPr>
        <w:lastRenderedPageBreak/>
        <w:t>llamativo y, al mismo tiempo, ejerce como reflector de luz para el centro de la sala. Debido a las piezas expuestas en las vitrinas, que son especialmente sensibles a la luz, esta zona no se puede iluminar directamente por motivos de conservación. «Así que hemos creado una iluminación que, por así decirlo, se "adhiere" a las paredes y al techo de la sala sin iluminar directamente el centro de la misma», explica el diseñador de iluminación, Andreas Gut, responsable del nuevo concepto de iluminación de la biblioteca. «Además, la protección de monumentos exigía una iluminación uniforme para la sala barroca con unas luminarias lo más discretas posible».</w:t>
      </w:r>
    </w:p>
    <w:p w14:paraId="5FD8448C" w14:textId="77777777" w:rsidR="00A0384B" w:rsidRDefault="00A0384B" w:rsidP="00A0384B">
      <w:pPr>
        <w:spacing w:line="360" w:lineRule="auto"/>
        <w:rPr>
          <w:rFonts w:ascii="Arial" w:hAnsi="Arial" w:cs="Arial"/>
          <w:sz w:val="22"/>
          <w:szCs w:val="22"/>
          <w:lang w:val="es-ES"/>
        </w:rPr>
      </w:pPr>
    </w:p>
    <w:p w14:paraId="2751DA01" w14:textId="202A22A6" w:rsidR="00A0384B" w:rsidRDefault="00A0384B" w:rsidP="00A0384B">
      <w:pPr>
        <w:spacing w:line="360" w:lineRule="auto"/>
        <w:rPr>
          <w:rFonts w:ascii="Arial" w:hAnsi="Arial" w:cs="Arial"/>
          <w:sz w:val="22"/>
          <w:szCs w:val="22"/>
          <w:lang w:val="es-ES"/>
        </w:rPr>
      </w:pPr>
      <w:r w:rsidRPr="00A0384B">
        <w:rPr>
          <w:rFonts w:ascii="Arial" w:hAnsi="Arial" w:cs="Arial"/>
          <w:sz w:val="22"/>
          <w:szCs w:val="22"/>
          <w:lang w:val="es-ES"/>
        </w:rPr>
        <w:t xml:space="preserve">Andreas Gut lo consigue mediante una iluminación de acento de los elementos históricos y las librerías con muchos proyectores individuales, lo que transmite una impresión general homogénea. En estrecha colaboración con los responsables de la protección de monumentos, se optó por una familia de proyectores LED de ERCO lo más pequeños posible, lo que ofrece diferentes distribuciones luminosas en un diseño uniforme. Los </w:t>
      </w:r>
      <w:hyperlink r:id="rId6" w:history="1">
        <w:r w:rsidRPr="00A0384B">
          <w:rPr>
            <w:rStyle w:val="Hyperlink"/>
            <w:rFonts w:ascii="Arial" w:hAnsi="Arial" w:cs="Arial"/>
            <w:sz w:val="22"/>
            <w:szCs w:val="22"/>
            <w:lang w:val="es-ES"/>
          </w:rPr>
          <w:t>proyectores Eclipse de 48V</w:t>
        </w:r>
      </w:hyperlink>
      <w:r w:rsidRPr="00A0384B">
        <w:rPr>
          <w:rFonts w:ascii="Arial" w:hAnsi="Arial" w:cs="Arial"/>
          <w:sz w:val="22"/>
          <w:szCs w:val="22"/>
          <w:lang w:val="es-ES"/>
        </w:rPr>
        <w:t xml:space="preserve"> negros en tamaño XS iluminan con una luz blanca cálida de 3000K las librerías y los valiosos documentos que contienen. Los proyectores se montan a lo largo de la parte inferior de la galería en un </w:t>
      </w:r>
      <w:hyperlink r:id="rId7" w:history="1">
        <w:r w:rsidRPr="00A0384B">
          <w:rPr>
            <w:rStyle w:val="Hyperlink"/>
            <w:rFonts w:ascii="Arial" w:hAnsi="Arial" w:cs="Arial"/>
            <w:sz w:val="22"/>
            <w:szCs w:val="22"/>
            <w:lang w:val="es-ES"/>
          </w:rPr>
          <w:t xml:space="preserve">raíl electrificado </w:t>
        </w:r>
        <w:proofErr w:type="spellStart"/>
        <w:r w:rsidRPr="00A0384B">
          <w:rPr>
            <w:rStyle w:val="Hyperlink"/>
            <w:rFonts w:ascii="Arial" w:hAnsi="Arial" w:cs="Arial"/>
            <w:sz w:val="22"/>
            <w:szCs w:val="22"/>
            <w:lang w:val="es-ES"/>
          </w:rPr>
          <w:t>Minirail</w:t>
        </w:r>
        <w:proofErr w:type="spellEnd"/>
        <w:r w:rsidRPr="00A0384B">
          <w:rPr>
            <w:rStyle w:val="Hyperlink"/>
            <w:rFonts w:ascii="Arial" w:hAnsi="Arial" w:cs="Arial"/>
            <w:sz w:val="22"/>
            <w:szCs w:val="22"/>
            <w:lang w:val="es-ES"/>
          </w:rPr>
          <w:t xml:space="preserve"> de 48V</w:t>
        </w:r>
      </w:hyperlink>
      <w:r w:rsidRPr="00A0384B">
        <w:rPr>
          <w:rFonts w:ascii="Arial" w:hAnsi="Arial" w:cs="Arial"/>
          <w:sz w:val="22"/>
          <w:szCs w:val="22"/>
          <w:lang w:val="es-ES"/>
        </w:rPr>
        <w:t xml:space="preserve"> curvado de fabricación especial. El servicio «</w:t>
      </w:r>
      <w:hyperlink r:id="rId8" w:history="1">
        <w:r w:rsidRPr="00A0384B">
          <w:rPr>
            <w:rStyle w:val="Hyperlink"/>
            <w:rFonts w:ascii="Arial" w:hAnsi="Arial" w:cs="Arial"/>
            <w:sz w:val="22"/>
            <w:szCs w:val="22"/>
            <w:lang w:val="es-ES"/>
          </w:rPr>
          <w:t>ERCO individual</w:t>
        </w:r>
      </w:hyperlink>
      <w:r w:rsidRPr="00A0384B">
        <w:rPr>
          <w:rFonts w:ascii="Arial" w:hAnsi="Arial" w:cs="Arial"/>
          <w:sz w:val="22"/>
          <w:szCs w:val="22"/>
          <w:lang w:val="es-ES"/>
        </w:rPr>
        <w:t>» ofrece productos a medida para los requisitos especiales de los proyectos.</w:t>
      </w:r>
    </w:p>
    <w:p w14:paraId="6E1845F3" w14:textId="77777777" w:rsidR="00A0384B" w:rsidRDefault="00A0384B" w:rsidP="00A0384B">
      <w:pPr>
        <w:spacing w:line="360" w:lineRule="auto"/>
        <w:rPr>
          <w:rFonts w:ascii="Arial" w:hAnsi="Arial" w:cs="Arial"/>
          <w:sz w:val="22"/>
          <w:szCs w:val="22"/>
          <w:lang w:val="es-ES"/>
        </w:rPr>
      </w:pPr>
    </w:p>
    <w:p w14:paraId="56A916E9" w14:textId="5C6102EA" w:rsidR="00A0384B" w:rsidRPr="00A0384B" w:rsidRDefault="00A0384B" w:rsidP="00A0384B">
      <w:pPr>
        <w:spacing w:line="360" w:lineRule="auto"/>
        <w:rPr>
          <w:rFonts w:ascii="Arial" w:hAnsi="Arial" w:cs="Arial"/>
          <w:b/>
          <w:bCs/>
          <w:sz w:val="22"/>
          <w:szCs w:val="22"/>
          <w:lang w:val="es-ES"/>
        </w:rPr>
      </w:pPr>
      <w:r w:rsidRPr="00A0384B">
        <w:rPr>
          <w:rFonts w:ascii="Arial" w:hAnsi="Arial" w:cs="Arial"/>
          <w:b/>
          <w:bCs/>
          <w:sz w:val="22"/>
          <w:szCs w:val="22"/>
          <w:lang w:val="es-ES"/>
        </w:rPr>
        <w:t>ERCO Eclipse con ópticas intercambiables: una sola familia de proyectores permite la máxima versatilidad</w:t>
      </w:r>
    </w:p>
    <w:p w14:paraId="245BA2A5" w14:textId="6DD05746" w:rsidR="00A0384B" w:rsidRDefault="00A0384B" w:rsidP="00A0384B">
      <w:pPr>
        <w:spacing w:line="360" w:lineRule="auto"/>
        <w:rPr>
          <w:rFonts w:ascii="Arial" w:hAnsi="Arial" w:cs="Arial"/>
          <w:sz w:val="22"/>
          <w:szCs w:val="22"/>
          <w:lang w:val="es-ES"/>
        </w:rPr>
      </w:pPr>
      <w:r w:rsidRPr="00A0384B">
        <w:rPr>
          <w:rFonts w:ascii="Arial" w:hAnsi="Arial" w:cs="Arial"/>
          <w:sz w:val="22"/>
          <w:szCs w:val="22"/>
          <w:lang w:val="es-ES"/>
        </w:rPr>
        <w:t xml:space="preserve">«El sistema de proyectores equipados con lentes </w:t>
      </w:r>
      <w:proofErr w:type="spellStart"/>
      <w:r w:rsidRPr="00A0384B">
        <w:rPr>
          <w:rFonts w:ascii="Arial" w:hAnsi="Arial" w:cs="Arial"/>
          <w:sz w:val="22"/>
          <w:szCs w:val="22"/>
          <w:lang w:val="es-ES"/>
        </w:rPr>
        <w:t>Spherolit</w:t>
      </w:r>
      <w:proofErr w:type="spellEnd"/>
      <w:r w:rsidRPr="00A0384B">
        <w:rPr>
          <w:rFonts w:ascii="Arial" w:hAnsi="Arial" w:cs="Arial"/>
          <w:sz w:val="22"/>
          <w:szCs w:val="22"/>
          <w:lang w:val="es-ES"/>
        </w:rPr>
        <w:t xml:space="preserve"> intercambiables permite una gran versatilidad en la iluminación, especialmente para las exposiciones temporales que se suceden en la sala», explica el diseñador de iluminación al referirse a la elección de los productos de ERCO. «Era importante que se percibiera la luz y no las luminarias». El delicado </w:t>
      </w:r>
      <w:hyperlink r:id="rId9" w:history="1">
        <w:r w:rsidRPr="0028325C">
          <w:rPr>
            <w:rStyle w:val="Hyperlink"/>
            <w:rFonts w:ascii="Arial" w:hAnsi="Arial" w:cs="Arial"/>
            <w:sz w:val="22"/>
            <w:szCs w:val="22"/>
            <w:lang w:val="es-ES"/>
          </w:rPr>
          <w:t xml:space="preserve">raíl electrificado </w:t>
        </w:r>
        <w:proofErr w:type="spellStart"/>
        <w:r w:rsidRPr="0028325C">
          <w:rPr>
            <w:rStyle w:val="Hyperlink"/>
            <w:rFonts w:ascii="Arial" w:hAnsi="Arial" w:cs="Arial"/>
            <w:sz w:val="22"/>
            <w:szCs w:val="22"/>
            <w:lang w:val="es-ES"/>
          </w:rPr>
          <w:t>Minirail</w:t>
        </w:r>
        <w:proofErr w:type="spellEnd"/>
        <w:r w:rsidRPr="0028325C">
          <w:rPr>
            <w:rStyle w:val="Hyperlink"/>
            <w:rFonts w:ascii="Arial" w:hAnsi="Arial" w:cs="Arial"/>
            <w:sz w:val="22"/>
            <w:szCs w:val="22"/>
            <w:lang w:val="es-ES"/>
          </w:rPr>
          <w:t xml:space="preserve"> de 48V</w:t>
        </w:r>
      </w:hyperlink>
      <w:r w:rsidRPr="00A0384B">
        <w:rPr>
          <w:rFonts w:ascii="Arial" w:hAnsi="Arial" w:cs="Arial"/>
          <w:sz w:val="22"/>
          <w:szCs w:val="22"/>
          <w:lang w:val="es-ES"/>
        </w:rPr>
        <w:t xml:space="preserve"> en negro desaparece de la vista tras el listón de madera que recorre el borde </w:t>
      </w:r>
      <w:r w:rsidRPr="00A0384B">
        <w:rPr>
          <w:rFonts w:ascii="Arial" w:hAnsi="Arial" w:cs="Arial"/>
          <w:sz w:val="22"/>
          <w:szCs w:val="22"/>
          <w:lang w:val="es-ES"/>
        </w:rPr>
        <w:lastRenderedPageBreak/>
        <w:t>inferior de la galería y se adapta perfectamente a las curvas de la arquitectura barroca.</w:t>
      </w:r>
    </w:p>
    <w:p w14:paraId="4ABDDE67" w14:textId="77777777" w:rsidR="00A0384B" w:rsidRDefault="00A0384B" w:rsidP="00A0384B">
      <w:pPr>
        <w:spacing w:line="360" w:lineRule="auto"/>
        <w:rPr>
          <w:rFonts w:ascii="Arial" w:hAnsi="Arial" w:cs="Arial"/>
          <w:sz w:val="22"/>
          <w:szCs w:val="22"/>
          <w:lang w:val="es-ES"/>
        </w:rPr>
      </w:pPr>
    </w:p>
    <w:p w14:paraId="23F056E0" w14:textId="0F0A9FC0" w:rsidR="00A0384B" w:rsidRDefault="00A0384B" w:rsidP="00A0384B">
      <w:pPr>
        <w:spacing w:line="360" w:lineRule="auto"/>
        <w:rPr>
          <w:rFonts w:ascii="Arial" w:hAnsi="Arial" w:cs="Arial"/>
          <w:sz w:val="22"/>
          <w:szCs w:val="22"/>
          <w:lang w:val="es-ES"/>
        </w:rPr>
      </w:pPr>
      <w:r w:rsidRPr="00A0384B">
        <w:rPr>
          <w:rFonts w:ascii="Arial" w:hAnsi="Arial" w:cs="Arial"/>
          <w:sz w:val="22"/>
          <w:szCs w:val="22"/>
          <w:lang w:val="es-ES"/>
        </w:rPr>
        <w:t xml:space="preserve">«Solo en los radios muy estrechos tuvimos que interrumpir el raíl electrificado y continuar la corriente con cables de la forma más discreta posible», explica Andreas Gut. En la galería, los </w:t>
      </w:r>
      <w:hyperlink r:id="rId10" w:history="1">
        <w:r w:rsidRPr="008308A5">
          <w:rPr>
            <w:rStyle w:val="Hyperlink"/>
            <w:rFonts w:ascii="Arial" w:hAnsi="Arial" w:cs="Arial"/>
            <w:sz w:val="22"/>
            <w:szCs w:val="22"/>
            <w:lang w:val="es-ES"/>
          </w:rPr>
          <w:t>proyectores Eclipse</w:t>
        </w:r>
      </w:hyperlink>
      <w:r w:rsidRPr="00A0384B">
        <w:rPr>
          <w:rFonts w:ascii="Arial" w:hAnsi="Arial" w:cs="Arial"/>
          <w:sz w:val="22"/>
          <w:szCs w:val="22"/>
          <w:lang w:val="es-ES"/>
        </w:rPr>
        <w:t xml:space="preserve"> se empotraron en </w:t>
      </w:r>
      <w:r w:rsidRPr="00AF5CF4">
        <w:rPr>
          <w:rFonts w:ascii="Arial" w:hAnsi="Arial" w:cs="Arial"/>
          <w:sz w:val="22"/>
          <w:szCs w:val="22"/>
          <w:lang w:val="es-ES"/>
        </w:rPr>
        <w:t xml:space="preserve">salidas de conexión </w:t>
      </w:r>
      <w:proofErr w:type="spellStart"/>
      <w:r w:rsidRPr="00AF5CF4">
        <w:rPr>
          <w:rFonts w:ascii="Arial" w:hAnsi="Arial" w:cs="Arial"/>
          <w:sz w:val="22"/>
          <w:szCs w:val="22"/>
          <w:lang w:val="es-ES"/>
        </w:rPr>
        <w:t>Minirail</w:t>
      </w:r>
      <w:proofErr w:type="spellEnd"/>
      <w:r w:rsidRPr="00A0384B">
        <w:rPr>
          <w:rFonts w:ascii="Arial" w:hAnsi="Arial" w:cs="Arial"/>
          <w:sz w:val="22"/>
          <w:szCs w:val="22"/>
          <w:lang w:val="es-ES"/>
        </w:rPr>
        <w:t xml:space="preserve"> en el suelo de madera y se protegieron contra las pisadas mediante carcasas metálicas. El suelo es más reciente y, por lo tanto, no goza de protección como monumento histórico.</w:t>
      </w:r>
    </w:p>
    <w:p w14:paraId="6C11EB0C" w14:textId="77777777" w:rsidR="00A0384B" w:rsidRDefault="00A0384B" w:rsidP="00A0384B">
      <w:pPr>
        <w:spacing w:line="360" w:lineRule="auto"/>
        <w:rPr>
          <w:rFonts w:ascii="Arial" w:hAnsi="Arial" w:cs="Arial"/>
          <w:sz w:val="22"/>
          <w:szCs w:val="22"/>
          <w:lang w:val="es-ES"/>
        </w:rPr>
      </w:pPr>
    </w:p>
    <w:p w14:paraId="08A3645C" w14:textId="027D86E3" w:rsidR="00A0384B" w:rsidRDefault="00A0384B" w:rsidP="00A0384B">
      <w:pPr>
        <w:spacing w:line="360" w:lineRule="auto"/>
        <w:rPr>
          <w:rFonts w:ascii="Arial" w:hAnsi="Arial" w:cs="Arial"/>
          <w:sz w:val="22"/>
          <w:szCs w:val="22"/>
          <w:lang w:val="es-ES"/>
        </w:rPr>
      </w:pPr>
      <w:r w:rsidRPr="00A0384B">
        <w:rPr>
          <w:rFonts w:ascii="Arial" w:hAnsi="Arial" w:cs="Arial"/>
          <w:sz w:val="22"/>
          <w:szCs w:val="22"/>
          <w:lang w:val="es-ES"/>
        </w:rPr>
        <w:t>El nivel de iluminación general de la sala no es alto, por lo que fue suficiente con los pequeños proyectores. «Por motivos de conservación, se especificó un límite máximo de 50 lux para los manuscritos y las piezas expuestas delicadas», explica Silvio Frigg, director de conservación y seguridad de la Biblioteca de la Abadía, que supervisó el proyecto in situ. Toda la iluminación, compuesta por proyectores Eclipse en raíles electrificados alrededor de la galería, más algunos focos en la barandilla y luminarias lineales para el techo, se puede adaptar a diferentes escenarios de uso mediante el control Casambi Bluetooth.</w:t>
      </w:r>
    </w:p>
    <w:p w14:paraId="1023A0FC" w14:textId="77777777" w:rsidR="00A0384B" w:rsidRDefault="00A0384B" w:rsidP="00A0384B">
      <w:pPr>
        <w:spacing w:line="360" w:lineRule="auto"/>
        <w:rPr>
          <w:rFonts w:ascii="Arial" w:hAnsi="Arial" w:cs="Arial"/>
          <w:sz w:val="22"/>
          <w:szCs w:val="22"/>
          <w:lang w:val="es-ES"/>
        </w:rPr>
      </w:pPr>
    </w:p>
    <w:p w14:paraId="53FA4948" w14:textId="286151BD" w:rsidR="00A0384B" w:rsidRPr="00967DF5" w:rsidRDefault="00A0384B" w:rsidP="00A0384B">
      <w:pPr>
        <w:spacing w:line="360" w:lineRule="auto"/>
        <w:rPr>
          <w:rFonts w:ascii="Arial" w:hAnsi="Arial" w:cs="Arial"/>
          <w:sz w:val="22"/>
          <w:szCs w:val="22"/>
          <w:lang w:val="es-ES"/>
        </w:rPr>
      </w:pPr>
      <w:r w:rsidRPr="00A0384B">
        <w:rPr>
          <w:rFonts w:ascii="Arial" w:hAnsi="Arial" w:cs="Arial"/>
          <w:sz w:val="22"/>
          <w:szCs w:val="22"/>
          <w:lang w:val="es-ES"/>
        </w:rPr>
        <w:t>«Podemos elegir entre ajustes preconfigurados para el funcionamiento general del museo o específicos para eventos como conciertos, lecturas o incluso visitas guiadas sobre temas específicos», afirma Silvio Frigg. Y, aunque ahora hay más luz en la sala que antes de implementar la nueva iluminación, el consumo de energía se ha mantenido prácticamente igual, lo que subraya la eficiencia energética de las soluciones de iluminación de ERCO.</w:t>
      </w:r>
    </w:p>
    <w:p w14:paraId="787AD1D9" w14:textId="5A5AAE9C" w:rsidR="00F551BF" w:rsidRPr="008308A5" w:rsidRDefault="00967DF5" w:rsidP="008308A5">
      <w:pPr>
        <w:rPr>
          <w:rFonts w:ascii="Arial" w:hAnsi="Arial" w:cs="Arial"/>
          <w:b/>
          <w:bCs/>
          <w:sz w:val="22"/>
          <w:szCs w:val="22"/>
          <w:lang w:val="es-ES"/>
        </w:rPr>
      </w:pPr>
      <w:r>
        <w:rPr>
          <w:rFonts w:ascii="Arial" w:hAnsi="Arial" w:cs="Arial"/>
          <w:b/>
          <w:bCs/>
          <w:sz w:val="22"/>
          <w:szCs w:val="22"/>
          <w:lang w:val="es-ES"/>
        </w:rPr>
        <w:br w:type="page"/>
      </w:r>
    </w:p>
    <w:p w14:paraId="26E2B23D" w14:textId="6AB953D9" w:rsidR="00DF7B0C" w:rsidRPr="00F551BF" w:rsidRDefault="00DF7B0C" w:rsidP="00F551BF">
      <w:pPr>
        <w:rPr>
          <w:rFonts w:ascii="Arial" w:hAnsi="Arial" w:cs="Arial"/>
          <w:b/>
          <w:sz w:val="21"/>
          <w:szCs w:val="21"/>
          <w:lang w:val="es-ES"/>
        </w:rPr>
      </w:pPr>
      <w:r w:rsidRPr="000409A4">
        <w:rPr>
          <w:rFonts w:ascii="Arial" w:hAnsi="Arial" w:cs="Arial"/>
          <w:b/>
          <w:sz w:val="22"/>
          <w:szCs w:val="18"/>
          <w:lang w:val="en-US"/>
        </w:rPr>
        <w:lastRenderedPageBreak/>
        <w:t xml:space="preserve">Datos del </w:t>
      </w:r>
      <w:proofErr w:type="spellStart"/>
      <w:r w:rsidRPr="000409A4">
        <w:rPr>
          <w:rFonts w:ascii="Arial" w:hAnsi="Arial" w:cs="Arial"/>
          <w:b/>
          <w:sz w:val="22"/>
          <w:szCs w:val="18"/>
          <w:lang w:val="en-US"/>
        </w:rPr>
        <w:t>proyecto</w:t>
      </w:r>
      <w:proofErr w:type="spellEnd"/>
    </w:p>
    <w:p w14:paraId="4857F24C" w14:textId="77777777" w:rsidR="00967DF5" w:rsidRPr="004B2172" w:rsidRDefault="00967DF5" w:rsidP="008308A5">
      <w:pPr>
        <w:pStyle w:val="01berschriftERCO"/>
      </w:pPr>
    </w:p>
    <w:p w14:paraId="54E37786" w14:textId="77777777" w:rsidR="000409A4" w:rsidRDefault="00DF7B0C" w:rsidP="008308A5">
      <w:pPr>
        <w:pStyle w:val="01berschriftERCO"/>
      </w:pPr>
      <w:r w:rsidRPr="00967DF5">
        <w:t xml:space="preserve">Proyecto: </w:t>
      </w:r>
      <w:r w:rsidRPr="00967DF5">
        <w:tab/>
      </w:r>
    </w:p>
    <w:p w14:paraId="3A5B205A" w14:textId="4A7BACD0" w:rsidR="008D77C1" w:rsidRDefault="008308A5" w:rsidP="008308A5">
      <w:pPr>
        <w:pStyle w:val="01berschriftERCO"/>
      </w:pPr>
      <w:r w:rsidRPr="008308A5">
        <w:t>Biblioteca de la Abadía de San Galo (Suiza)</w:t>
      </w:r>
    </w:p>
    <w:p w14:paraId="6EA7F43A" w14:textId="77777777" w:rsidR="00967DF5" w:rsidRPr="00F551BF" w:rsidRDefault="00967DF5" w:rsidP="008308A5">
      <w:pPr>
        <w:pStyle w:val="01berschriftERCO"/>
      </w:pPr>
    </w:p>
    <w:p w14:paraId="64EFC459" w14:textId="4A397C2F" w:rsidR="008D77C1" w:rsidRPr="00F551BF" w:rsidRDefault="00967DF5" w:rsidP="008308A5">
      <w:pPr>
        <w:pStyle w:val="01berschriftERCO"/>
        <w:ind w:left="0" w:firstLine="0"/>
      </w:pPr>
      <w:proofErr w:type="spellStart"/>
      <w:r w:rsidRPr="00F551BF">
        <w:t>Diseñ</w:t>
      </w:r>
      <w:r w:rsidR="008308A5">
        <w:t>ador</w:t>
      </w:r>
      <w:proofErr w:type="spellEnd"/>
      <w:r w:rsidRPr="00F551BF">
        <w:t xml:space="preserve"> de </w:t>
      </w:r>
      <w:proofErr w:type="spellStart"/>
      <w:r w:rsidRPr="00F551BF">
        <w:t>iluminación</w:t>
      </w:r>
      <w:proofErr w:type="spellEnd"/>
      <w:r w:rsidRPr="00F551BF">
        <w:t xml:space="preserve">: </w:t>
      </w:r>
      <w:r w:rsidRPr="00F551BF">
        <w:tab/>
      </w:r>
    </w:p>
    <w:p w14:paraId="732CBF2B" w14:textId="38CE8F3F" w:rsidR="00967DF5" w:rsidRPr="00CC62DF" w:rsidRDefault="008308A5" w:rsidP="008308A5">
      <w:pPr>
        <w:pStyle w:val="01berschriftERCO"/>
      </w:pPr>
      <w:r w:rsidRPr="008308A5">
        <w:t>Andreas Gut, (San Galo, Suiza)</w:t>
      </w:r>
      <w:r w:rsidR="00967DF5" w:rsidRPr="00CC62DF">
        <w:tab/>
      </w:r>
    </w:p>
    <w:p w14:paraId="69A6BB9A" w14:textId="77777777" w:rsidR="00AC161D" w:rsidRPr="00CC62DF" w:rsidRDefault="00AC161D" w:rsidP="008308A5">
      <w:pPr>
        <w:pStyle w:val="01berschriftERCO"/>
      </w:pPr>
    </w:p>
    <w:p w14:paraId="7094F4D6" w14:textId="1CEDF59D" w:rsidR="008D77C1" w:rsidRPr="00F551BF" w:rsidRDefault="008308A5" w:rsidP="008308A5">
      <w:pPr>
        <w:pStyle w:val="01berschriftERCO"/>
      </w:pPr>
      <w:r>
        <w:t>Control</w:t>
      </w:r>
      <w:r w:rsidR="00AC161D" w:rsidRPr="00F551BF">
        <w:t xml:space="preserve">: </w:t>
      </w:r>
      <w:r w:rsidR="00AC161D" w:rsidRPr="00F551BF">
        <w:tab/>
      </w:r>
    </w:p>
    <w:p w14:paraId="738420B4" w14:textId="2D03D26D" w:rsidR="00DF7B0C" w:rsidRPr="00F551BF" w:rsidRDefault="008308A5" w:rsidP="008308A5">
      <w:pPr>
        <w:pStyle w:val="01berschriftERCO"/>
      </w:pPr>
      <w:r>
        <w:t xml:space="preserve">Studio </w:t>
      </w:r>
      <w:proofErr w:type="spellStart"/>
      <w:r w:rsidRPr="008308A5">
        <w:t>Tschümperlin</w:t>
      </w:r>
      <w:proofErr w:type="spellEnd"/>
      <w:r w:rsidRPr="008308A5">
        <w:t xml:space="preserve"> (</w:t>
      </w:r>
      <w:proofErr w:type="spellStart"/>
      <w:r w:rsidRPr="008308A5">
        <w:t>Alpthal</w:t>
      </w:r>
      <w:proofErr w:type="spellEnd"/>
      <w:r w:rsidRPr="008308A5">
        <w:t>, Suiza)</w:t>
      </w:r>
    </w:p>
    <w:p w14:paraId="1F010ECA" w14:textId="77777777" w:rsidR="008308A5" w:rsidRDefault="008308A5" w:rsidP="008308A5">
      <w:pPr>
        <w:pStyle w:val="01berschriftERCO"/>
      </w:pPr>
    </w:p>
    <w:p w14:paraId="6788D301" w14:textId="06AC673C" w:rsidR="000409A4" w:rsidRDefault="00DF7B0C" w:rsidP="008308A5">
      <w:pPr>
        <w:pStyle w:val="01berschriftERCO"/>
      </w:pPr>
      <w:proofErr w:type="spellStart"/>
      <w:r w:rsidRPr="00F551BF">
        <w:t>Productos</w:t>
      </w:r>
      <w:proofErr w:type="spellEnd"/>
      <w:r w:rsidRPr="00F551BF">
        <w:t>:</w:t>
      </w:r>
      <w:r w:rsidRPr="00F551BF">
        <w:tab/>
      </w:r>
    </w:p>
    <w:p w14:paraId="7C941E52" w14:textId="77777777" w:rsidR="008308A5" w:rsidRDefault="008308A5" w:rsidP="008308A5">
      <w:pPr>
        <w:pStyle w:val="01berschriftERCO"/>
        <w:rPr>
          <w:lang w:val="de-DE"/>
        </w:rPr>
      </w:pPr>
      <w:hyperlink r:id="rId11" w:history="1">
        <w:proofErr w:type="spellStart"/>
        <w:r>
          <w:rPr>
            <w:rStyle w:val="Hyperlink"/>
            <w:lang w:val="de-DE"/>
          </w:rPr>
          <w:t>Proyectores</w:t>
        </w:r>
        <w:proofErr w:type="spellEnd"/>
        <w:r>
          <w:rPr>
            <w:rStyle w:val="Hyperlink"/>
            <w:lang w:val="de-DE"/>
          </w:rPr>
          <w:t xml:space="preserve"> </w:t>
        </w:r>
        <w:proofErr w:type="spellStart"/>
        <w:r>
          <w:rPr>
            <w:rStyle w:val="Hyperlink"/>
            <w:lang w:val="de-DE"/>
          </w:rPr>
          <w:t>Eclipse</w:t>
        </w:r>
        <w:proofErr w:type="spellEnd"/>
        <w:r>
          <w:rPr>
            <w:rStyle w:val="Hyperlink"/>
            <w:lang w:val="de-DE"/>
          </w:rPr>
          <w:t xml:space="preserve"> 48V</w:t>
        </w:r>
      </w:hyperlink>
      <w:r>
        <w:rPr>
          <w:lang w:val="de-DE"/>
        </w:rPr>
        <w:t>,</w:t>
      </w:r>
    </w:p>
    <w:p w14:paraId="2D3CD822" w14:textId="595C310A" w:rsidR="007C3485" w:rsidRDefault="008308A5" w:rsidP="008308A5">
      <w:pPr>
        <w:pStyle w:val="01berschriftERCO"/>
      </w:pPr>
      <w:hyperlink r:id="rId12" w:history="1">
        <w:proofErr w:type="spellStart"/>
        <w:r>
          <w:rPr>
            <w:rStyle w:val="Hyperlink"/>
            <w:lang w:val="de-DE"/>
          </w:rPr>
          <w:t>Minirail</w:t>
        </w:r>
        <w:proofErr w:type="spellEnd"/>
        <w:r>
          <w:rPr>
            <w:rStyle w:val="Hyperlink"/>
            <w:lang w:val="de-DE"/>
          </w:rPr>
          <w:t xml:space="preserve"> 48V </w:t>
        </w:r>
        <w:proofErr w:type="spellStart"/>
        <w:r>
          <w:rPr>
            <w:rStyle w:val="Hyperlink"/>
            <w:lang w:val="de-DE"/>
          </w:rPr>
          <w:t>Raíles</w:t>
        </w:r>
        <w:proofErr w:type="spellEnd"/>
        <w:r>
          <w:rPr>
            <w:rStyle w:val="Hyperlink"/>
            <w:lang w:val="de-DE"/>
          </w:rPr>
          <w:t xml:space="preserve"> </w:t>
        </w:r>
        <w:proofErr w:type="spellStart"/>
        <w:r>
          <w:rPr>
            <w:rStyle w:val="Hyperlink"/>
            <w:lang w:val="de-DE"/>
          </w:rPr>
          <w:t>electrificados</w:t>
        </w:r>
        <w:proofErr w:type="spellEnd"/>
        <w:r>
          <w:rPr>
            <w:rStyle w:val="Hyperlink"/>
            <w:lang w:val="de-DE"/>
          </w:rPr>
          <w:t xml:space="preserve"> y </w:t>
        </w:r>
        <w:proofErr w:type="spellStart"/>
        <w:r>
          <w:rPr>
            <w:rStyle w:val="Hyperlink"/>
            <w:lang w:val="de-DE"/>
          </w:rPr>
          <w:t>salidas</w:t>
        </w:r>
        <w:proofErr w:type="spellEnd"/>
        <w:r>
          <w:rPr>
            <w:rStyle w:val="Hyperlink"/>
            <w:lang w:val="de-DE"/>
          </w:rPr>
          <w:t xml:space="preserve"> de </w:t>
        </w:r>
        <w:proofErr w:type="spellStart"/>
        <w:r>
          <w:rPr>
            <w:rStyle w:val="Hyperlink"/>
            <w:lang w:val="de-DE"/>
          </w:rPr>
          <w:t>conexión</w:t>
        </w:r>
        <w:proofErr w:type="spellEnd"/>
      </w:hyperlink>
    </w:p>
    <w:p w14:paraId="3101ABC5" w14:textId="77777777" w:rsidR="008308A5" w:rsidRPr="00F551BF" w:rsidRDefault="008308A5" w:rsidP="008308A5">
      <w:pPr>
        <w:pStyle w:val="01berschriftERCO"/>
      </w:pPr>
    </w:p>
    <w:p w14:paraId="2858D404" w14:textId="77777777" w:rsidR="000409A4" w:rsidRDefault="00DF7B0C" w:rsidP="008308A5">
      <w:pPr>
        <w:pStyle w:val="01berschriftERCO"/>
      </w:pPr>
      <w:r w:rsidRPr="000409A4">
        <w:t xml:space="preserve">Crédito </w:t>
      </w:r>
      <w:proofErr w:type="spellStart"/>
      <w:r w:rsidRPr="000409A4">
        <w:t>fotográfico</w:t>
      </w:r>
      <w:proofErr w:type="spellEnd"/>
      <w:r w:rsidRPr="000409A4">
        <w:t>:</w:t>
      </w:r>
      <w:r w:rsidR="000409A4" w:rsidRPr="000409A4">
        <w:t xml:space="preserve"> </w:t>
      </w:r>
    </w:p>
    <w:p w14:paraId="24E1C416" w14:textId="75451F6D" w:rsidR="00DF7B0C" w:rsidRPr="000409A4" w:rsidRDefault="00DF7B0C" w:rsidP="008308A5">
      <w:pPr>
        <w:pStyle w:val="01berschriftERCO"/>
      </w:pPr>
      <w:r w:rsidRPr="000409A4">
        <w:t xml:space="preserve">© ERCO GmbH, </w:t>
      </w:r>
      <w:hyperlink r:id="rId13" w:history="1">
        <w:r w:rsidR="000409A4" w:rsidRPr="000409A4">
          <w:rPr>
            <w:rStyle w:val="Hyperlink"/>
            <w:lang w:val="de-DE"/>
          </w:rPr>
          <w:t>www.erco.com</w:t>
        </w:r>
      </w:hyperlink>
      <w:r w:rsidRPr="000409A4">
        <w:t>,</w:t>
      </w:r>
      <w:r w:rsidR="000409A4" w:rsidRPr="000409A4">
        <w:t xml:space="preserve"> </w:t>
      </w:r>
      <w:proofErr w:type="spellStart"/>
      <w:r w:rsidR="000409A4" w:rsidRPr="000409A4">
        <w:t>f</w:t>
      </w:r>
      <w:r w:rsidRPr="000409A4">
        <w:t>otograf</w:t>
      </w:r>
      <w:r w:rsidR="008308A5">
        <w:t>í</w:t>
      </w:r>
      <w:r w:rsidRPr="000409A4">
        <w:t>a</w:t>
      </w:r>
      <w:proofErr w:type="spellEnd"/>
      <w:r w:rsidRPr="000409A4">
        <w:t xml:space="preserve">: </w:t>
      </w:r>
      <w:r w:rsidR="00C62A32" w:rsidRPr="000409A4">
        <w:t>David Schreyer</w:t>
      </w:r>
    </w:p>
    <w:p w14:paraId="4CE1F66A" w14:textId="77777777" w:rsidR="008D77C1" w:rsidRDefault="008D77C1" w:rsidP="00AD04EA">
      <w:pPr>
        <w:pStyle w:val="02TextERCO"/>
        <w:rPr>
          <w:b/>
          <w:bCs/>
          <w:lang w:val="es-ES"/>
        </w:rPr>
      </w:pPr>
    </w:p>
    <w:p w14:paraId="5B036BA4" w14:textId="77777777" w:rsidR="008308A5" w:rsidRDefault="008308A5" w:rsidP="00F551BF">
      <w:pPr>
        <w:rPr>
          <w:rFonts w:ascii="Arial" w:hAnsi="Arial" w:cs="Arial"/>
          <w:b/>
          <w:bCs/>
          <w:sz w:val="22"/>
          <w:szCs w:val="18"/>
          <w:lang w:val="es-ES"/>
        </w:rPr>
      </w:pPr>
    </w:p>
    <w:p w14:paraId="5ABEC66F" w14:textId="77777777" w:rsidR="008308A5" w:rsidRDefault="008308A5" w:rsidP="00F551BF">
      <w:pPr>
        <w:rPr>
          <w:rFonts w:ascii="Arial" w:hAnsi="Arial" w:cs="Arial"/>
          <w:b/>
          <w:bCs/>
          <w:sz w:val="22"/>
          <w:szCs w:val="18"/>
          <w:lang w:val="es-ES"/>
        </w:rPr>
      </w:pPr>
    </w:p>
    <w:p w14:paraId="2750DD1F" w14:textId="77777777" w:rsidR="008308A5" w:rsidRDefault="008308A5" w:rsidP="00F551BF">
      <w:pPr>
        <w:rPr>
          <w:rFonts w:ascii="Arial" w:hAnsi="Arial" w:cs="Arial"/>
          <w:b/>
          <w:bCs/>
          <w:sz w:val="22"/>
          <w:szCs w:val="18"/>
          <w:lang w:val="es-ES"/>
        </w:rPr>
      </w:pPr>
    </w:p>
    <w:p w14:paraId="7AF58142" w14:textId="77777777" w:rsidR="008308A5" w:rsidRDefault="008308A5" w:rsidP="00F551BF">
      <w:pPr>
        <w:rPr>
          <w:rFonts w:ascii="Arial" w:hAnsi="Arial" w:cs="Arial"/>
          <w:b/>
          <w:bCs/>
          <w:sz w:val="22"/>
          <w:szCs w:val="18"/>
          <w:lang w:val="es-ES"/>
        </w:rPr>
      </w:pPr>
    </w:p>
    <w:p w14:paraId="5E7BBEA7" w14:textId="77777777" w:rsidR="008308A5" w:rsidRDefault="008308A5" w:rsidP="00F551BF">
      <w:pPr>
        <w:rPr>
          <w:rFonts w:ascii="Arial" w:hAnsi="Arial" w:cs="Arial"/>
          <w:b/>
          <w:bCs/>
          <w:sz w:val="22"/>
          <w:szCs w:val="18"/>
          <w:lang w:val="es-ES"/>
        </w:rPr>
      </w:pPr>
    </w:p>
    <w:p w14:paraId="73DAB278" w14:textId="77777777" w:rsidR="00AF5CF4" w:rsidRDefault="00AF5CF4">
      <w:pPr>
        <w:rPr>
          <w:rFonts w:ascii="Arial" w:hAnsi="Arial" w:cs="Arial"/>
          <w:b/>
          <w:bCs/>
          <w:sz w:val="22"/>
          <w:szCs w:val="18"/>
          <w:lang w:val="es-ES"/>
        </w:rPr>
      </w:pPr>
      <w:r>
        <w:rPr>
          <w:rFonts w:ascii="Arial" w:hAnsi="Arial" w:cs="Arial"/>
          <w:b/>
          <w:bCs/>
          <w:sz w:val="22"/>
          <w:szCs w:val="18"/>
          <w:lang w:val="es-ES"/>
        </w:rPr>
        <w:br w:type="page"/>
      </w:r>
    </w:p>
    <w:p w14:paraId="60960619" w14:textId="4EAA3C5E" w:rsidR="00AD04EA" w:rsidRPr="00F551BF" w:rsidRDefault="00C8215C" w:rsidP="00F551BF">
      <w:pPr>
        <w:rPr>
          <w:rFonts w:ascii="Arial" w:hAnsi="Arial" w:cs="Arial"/>
          <w:b/>
          <w:bCs/>
          <w:sz w:val="21"/>
          <w:szCs w:val="21"/>
          <w:lang w:val="es-ES"/>
        </w:rPr>
      </w:pPr>
      <w:r w:rsidRPr="00F551BF">
        <w:rPr>
          <w:rFonts w:ascii="Arial" w:hAnsi="Arial" w:cs="Arial"/>
          <w:b/>
          <w:bCs/>
          <w:sz w:val="22"/>
          <w:szCs w:val="18"/>
          <w:lang w:val="es-ES"/>
        </w:rPr>
        <w:lastRenderedPageBreak/>
        <w:t>Sobre</w:t>
      </w:r>
      <w:r w:rsidR="00AD04EA" w:rsidRPr="00F551BF">
        <w:rPr>
          <w:rFonts w:ascii="Arial" w:hAnsi="Arial" w:cs="Arial"/>
          <w:b/>
          <w:bCs/>
          <w:sz w:val="22"/>
          <w:szCs w:val="18"/>
          <w:lang w:val="es-ES"/>
        </w:rPr>
        <w:t xml:space="preserve"> ERCO</w:t>
      </w:r>
    </w:p>
    <w:p w14:paraId="76C856B3" w14:textId="77777777" w:rsidR="00CB0E5C" w:rsidRPr="00F71134" w:rsidRDefault="00CB0E5C" w:rsidP="00AD04EA">
      <w:pPr>
        <w:pStyle w:val="02TextERCO"/>
        <w:rPr>
          <w:b/>
          <w:bCs/>
          <w:lang w:val="es-ES"/>
        </w:rPr>
      </w:pPr>
    </w:p>
    <w:p w14:paraId="143840B4" w14:textId="77777777" w:rsidR="00C8215C" w:rsidRPr="00F71134" w:rsidRDefault="00C8215C" w:rsidP="00C8215C">
      <w:pPr>
        <w:pStyle w:val="ERCOText"/>
        <w:rPr>
          <w:lang w:val="es-ES"/>
        </w:rPr>
      </w:pPr>
      <w:r w:rsidRPr="00F71134">
        <w:rPr>
          <w:lang w:val="es-ES"/>
        </w:rPr>
        <w:t xml:space="preserve">ERCO es una empresa internacional especialista en la iluminación arquitectónica digital de calidad excelente. La empresa familiar, fundada en 1934, opera en 55 países de todo el mundo a través de </w:t>
      </w:r>
    </w:p>
    <w:p w14:paraId="4D17085D" w14:textId="77777777" w:rsidR="00C8215C" w:rsidRPr="00F71134" w:rsidRDefault="00C8215C" w:rsidP="00C8215C">
      <w:pPr>
        <w:pStyle w:val="ERCOText"/>
        <w:rPr>
          <w:lang w:val="es-ES"/>
        </w:rPr>
      </w:pPr>
      <w:r w:rsidRPr="00F71134">
        <w:rPr>
          <w:lang w:val="es-ES"/>
        </w:rPr>
        <w:t xml:space="preserve">organizaciones de distribución independientes y empresas asociadas. </w:t>
      </w:r>
    </w:p>
    <w:p w14:paraId="07A8C2DD" w14:textId="77777777" w:rsidR="00C8215C" w:rsidRPr="00F71134" w:rsidRDefault="00C8215C" w:rsidP="00C8215C">
      <w:pPr>
        <w:pStyle w:val="ERCOText"/>
        <w:rPr>
          <w:lang w:val="es-ES"/>
        </w:rPr>
      </w:pPr>
    </w:p>
    <w:p w14:paraId="70483B0D" w14:textId="77777777" w:rsidR="00C8215C" w:rsidRPr="00F71134" w:rsidRDefault="00C8215C" w:rsidP="00C8215C">
      <w:pPr>
        <w:pStyle w:val="ERCOText"/>
        <w:rPr>
          <w:lang w:val="es-ES"/>
        </w:rPr>
      </w:pPr>
      <w:r w:rsidRPr="00F71134">
        <w:rPr>
          <w:lang w:val="es-ES"/>
        </w:rPr>
        <w:t>En ERCO, entendemos la luz como la cuarta dimensión de la arquitectura y, por lo tanto, como parte integrante de la construcción sostenible. La luz es la contribución para mejorar la sociedad y la arquitectura, y proteger, del mismo modo, el medio ambiente. ERCO Greenology® – la estrategia empresarial para una iluminación sostenible – aúna la responsabilidad ecológica y la eficiencia tecnológica.</w:t>
      </w:r>
    </w:p>
    <w:p w14:paraId="1E0E465B" w14:textId="77777777" w:rsidR="00C8215C" w:rsidRPr="00F71134" w:rsidRDefault="00C8215C" w:rsidP="00C8215C">
      <w:pPr>
        <w:pStyle w:val="ERCOText"/>
        <w:rPr>
          <w:lang w:val="es-ES"/>
        </w:rPr>
      </w:pPr>
    </w:p>
    <w:p w14:paraId="24ADC270" w14:textId="77777777" w:rsidR="00C8215C" w:rsidRPr="00F71134" w:rsidRDefault="00C8215C" w:rsidP="00C8215C">
      <w:pPr>
        <w:pStyle w:val="ERCOText"/>
        <w:rPr>
          <w:lang w:val="es-ES"/>
        </w:rPr>
      </w:pPr>
      <w:r w:rsidRPr="00F71134">
        <w:rPr>
          <w:lang w:val="es-ES"/>
        </w:rPr>
        <w:t xml:space="preserve">En la fábrica de luz de </w:t>
      </w:r>
      <w:proofErr w:type="spellStart"/>
      <w:r w:rsidRPr="00F71134">
        <w:rPr>
          <w:lang w:val="es-ES"/>
        </w:rPr>
        <w:t>Lüdenscheid</w:t>
      </w:r>
      <w:proofErr w:type="spellEnd"/>
      <w:r w:rsidRPr="00F71134">
        <w:rPr>
          <w:lang w:val="es-ES"/>
        </w:rPr>
        <w:t xml:space="preserve">, ERCO desarrolla, diseña y produce luminarias con un alto grado de especialización en ópticas luminotécnicas, electrónica y diseño sostenible. Las herramientas de iluminación son producidas en estrecha colaboración con arquitectos, diseñadores de iluminación y de electrónica. Se utilizan principalmente en los siguientes ámbitos de aplicación: Work y Culture, </w:t>
      </w:r>
      <w:proofErr w:type="spellStart"/>
      <w:r w:rsidRPr="00F71134">
        <w:rPr>
          <w:lang w:val="es-ES"/>
        </w:rPr>
        <w:t>Community</w:t>
      </w:r>
      <w:proofErr w:type="spellEnd"/>
      <w:r w:rsidRPr="00F71134">
        <w:rPr>
          <w:lang w:val="es-ES"/>
        </w:rPr>
        <w:t xml:space="preserve"> y Public/</w:t>
      </w:r>
      <w:proofErr w:type="spellStart"/>
      <w:r w:rsidRPr="00F71134">
        <w:rPr>
          <w:lang w:val="es-ES"/>
        </w:rPr>
        <w:t>Outdoor</w:t>
      </w:r>
      <w:proofErr w:type="spellEnd"/>
      <w:r w:rsidRPr="00F71134">
        <w:rPr>
          <w:lang w:val="es-ES"/>
        </w:rPr>
        <w:t xml:space="preserve">, </w:t>
      </w:r>
      <w:proofErr w:type="spellStart"/>
      <w:r w:rsidRPr="00F71134">
        <w:rPr>
          <w:lang w:val="es-ES"/>
        </w:rPr>
        <w:t>Contemplation</w:t>
      </w:r>
      <w:proofErr w:type="spellEnd"/>
      <w:r w:rsidRPr="00F71134">
        <w:rPr>
          <w:lang w:val="es-ES"/>
        </w:rPr>
        <w:t xml:space="preserve">, Living, Shop y </w:t>
      </w:r>
      <w:proofErr w:type="spellStart"/>
      <w:r w:rsidRPr="00F71134">
        <w:rPr>
          <w:lang w:val="es-ES"/>
        </w:rPr>
        <w:t>Hospitality</w:t>
      </w:r>
      <w:proofErr w:type="spellEnd"/>
      <w:r w:rsidRPr="00F71134">
        <w:rPr>
          <w:lang w:val="es-ES"/>
        </w:rPr>
        <w:t>. Los expertos y expertas en iluminación de ERCO asesoran a diseñadores de todo el mundo para convertir en realidad sus proyectos con soluciones de iluminación de absoluta precisión, eficientes y sostenibles.</w:t>
      </w:r>
    </w:p>
    <w:p w14:paraId="39091110" w14:textId="77777777" w:rsidR="00C8215C" w:rsidRPr="00F71134" w:rsidRDefault="00C8215C" w:rsidP="00C8215C">
      <w:pPr>
        <w:pStyle w:val="ERCOText"/>
        <w:rPr>
          <w:lang w:val="es-ES"/>
        </w:rPr>
      </w:pPr>
    </w:p>
    <w:p w14:paraId="2BE06C81" w14:textId="75A54ABC" w:rsidR="00C8215C" w:rsidRPr="00F71134" w:rsidRDefault="00C8215C" w:rsidP="00C8215C">
      <w:pPr>
        <w:pStyle w:val="ERCOText"/>
        <w:rPr>
          <w:lang w:val="es-ES"/>
        </w:rPr>
      </w:pPr>
      <w:r w:rsidRPr="00F71134">
        <w:rPr>
          <w:lang w:val="es-ES"/>
        </w:rPr>
        <w:t xml:space="preserve">Si desea recibir información adicional o material gráfico acerca de ERCO, visítenos en </w:t>
      </w:r>
      <w:hyperlink r:id="rId14" w:history="1">
        <w:r w:rsidR="00D32E42" w:rsidRPr="00F71134">
          <w:rPr>
            <w:rStyle w:val="Hyperlink"/>
            <w:lang w:val="es-ES"/>
          </w:rPr>
          <w:t>www.erco.com/press</w:t>
        </w:r>
      </w:hyperlink>
      <w:r w:rsidRPr="00F71134">
        <w:rPr>
          <w:lang w:val="es-ES"/>
        </w:rPr>
        <w:t>. Estaremos encantados de facilitarle también material relativo a proyectos en todo el mundo para elaborar su información.</w:t>
      </w:r>
    </w:p>
    <w:p w14:paraId="5BAF5499" w14:textId="77777777" w:rsidR="00C8215C" w:rsidRPr="00C8215C" w:rsidRDefault="00C8215C" w:rsidP="00C8215C">
      <w:pPr>
        <w:pStyle w:val="ERCOText"/>
        <w:rPr>
          <w:lang w:val="en-US"/>
        </w:rPr>
      </w:pPr>
    </w:p>
    <w:p w14:paraId="38A286EF" w14:textId="77777777" w:rsidR="00CA229A" w:rsidRPr="00CB6F97" w:rsidRDefault="00CA229A">
      <w:pPr>
        <w:rPr>
          <w:lang w:val="en-US"/>
        </w:rPr>
      </w:pPr>
    </w:p>
    <w:sectPr w:rsidR="00CA229A" w:rsidRPr="00CB6F97">
      <w:headerReference w:type="default" r:id="rId15"/>
      <w:footerReference w:type="default" r:id="rId16"/>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C6C62" w14:textId="77777777" w:rsidR="00A55EC2" w:rsidRDefault="00A55EC2" w:rsidP="00AD04EA">
      <w:r>
        <w:separator/>
      </w:r>
    </w:p>
  </w:endnote>
  <w:endnote w:type="continuationSeparator" w:id="0">
    <w:p w14:paraId="746218E4" w14:textId="77777777" w:rsidR="00A55EC2" w:rsidRDefault="00A55EC2"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5A0E9E" w:rsidRDefault="005A0E9E">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1872" w14:textId="77777777" w:rsidR="00A55EC2" w:rsidRDefault="00A55EC2" w:rsidP="00AD04EA">
      <w:r>
        <w:separator/>
      </w:r>
    </w:p>
  </w:footnote>
  <w:footnote w:type="continuationSeparator" w:id="0">
    <w:p w14:paraId="1226B8CB" w14:textId="77777777" w:rsidR="00A55EC2" w:rsidRDefault="00A55EC2"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6828BF0D" w:rsidR="005A0E9E" w:rsidRPr="00C7683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C76838">
      <w:rPr>
        <w:rFonts w:ascii="Arial" w:hAnsi="Arial" w:cs="Arial"/>
        <w:b/>
        <w:sz w:val="44"/>
        <w:szCs w:val="44"/>
        <w:lang w:val="en-US"/>
      </w:rPr>
      <w:t xml:space="preserve">Project Review </w:t>
    </w:r>
    <w:r w:rsidR="0001543F">
      <w:rPr>
        <w:rFonts w:ascii="Arial" w:hAnsi="Arial" w:cs="Arial"/>
        <w:bCs/>
        <w:sz w:val="44"/>
        <w:szCs w:val="44"/>
        <w:lang w:val="en-US"/>
      </w:rPr>
      <w:t>0</w:t>
    </w:r>
    <w:r w:rsidR="00A0384B">
      <w:rPr>
        <w:rFonts w:ascii="Arial" w:hAnsi="Arial" w:cs="Arial"/>
        <w:bCs/>
        <w:sz w:val="44"/>
        <w:szCs w:val="44"/>
        <w:lang w:val="en-US"/>
      </w:rPr>
      <w:t>5</w:t>
    </w:r>
    <w:r w:rsidRPr="00C76838">
      <w:rPr>
        <w:rFonts w:ascii="Arial" w:hAnsi="Arial" w:cs="Arial"/>
        <w:bCs/>
        <w:sz w:val="44"/>
        <w:szCs w:val="44"/>
        <w:lang w:val="en-US"/>
      </w:rPr>
      <w:t>.202</w:t>
    </w:r>
    <w:r w:rsidR="00762887">
      <w:rPr>
        <w:rFonts w:ascii="Arial" w:hAnsi="Arial" w:cs="Arial"/>
        <w:bCs/>
        <w:sz w:val="44"/>
        <w:szCs w:val="44"/>
        <w:lang w:val="en-US"/>
      </w:rPr>
      <w:t>6</w:t>
    </w:r>
  </w:p>
  <w:p w14:paraId="7F4B7229" w14:textId="77777777" w:rsidR="00A22310" w:rsidRPr="00C07A34" w:rsidRDefault="00A22310" w:rsidP="00A22310">
    <w:pPr>
      <w:framePr w:w="8896" w:h="758" w:hRule="exact" w:hSpace="142" w:wrap="around" w:vAnchor="page" w:hAnchor="page" w:x="1156" w:y="725"/>
      <w:tabs>
        <w:tab w:val="left" w:pos="2892"/>
        <w:tab w:val="left" w:pos="2977"/>
        <w:tab w:val="left" w:pos="7655"/>
      </w:tabs>
      <w:ind w:left="2836"/>
      <w:rPr>
        <w:rFonts w:ascii="Arial" w:hAnsi="Arial"/>
        <w:bCs/>
        <w:szCs w:val="24"/>
        <w:lang w:val="en-US"/>
      </w:rPr>
    </w:pPr>
    <w:proofErr w:type="spellStart"/>
    <w:r w:rsidRPr="00C07A34">
      <w:rPr>
        <w:rFonts w:ascii="Arial" w:hAnsi="Arial"/>
        <w:bCs/>
        <w:szCs w:val="24"/>
        <w:lang w:val="en-US"/>
      </w:rPr>
      <w:t>versión</w:t>
    </w:r>
    <w:proofErr w:type="spellEnd"/>
    <w:r w:rsidRPr="00C07A34">
      <w:rPr>
        <w:rFonts w:ascii="Arial" w:hAnsi="Arial"/>
        <w:bCs/>
        <w:szCs w:val="24"/>
        <w:lang w:val="en-US"/>
      </w:rPr>
      <w:t xml:space="preserve"> de </w:t>
    </w:r>
    <w:proofErr w:type="spellStart"/>
    <w:r w:rsidRPr="00C07A34">
      <w:rPr>
        <w:rFonts w:ascii="Arial" w:hAnsi="Arial"/>
        <w:bCs/>
        <w:szCs w:val="24"/>
        <w:lang w:val="en-US"/>
      </w:rPr>
      <w:t>texto</w:t>
    </w:r>
    <w:proofErr w:type="spellEnd"/>
  </w:p>
  <w:p w14:paraId="70C99FD2" w14:textId="77777777" w:rsidR="005A0E9E" w:rsidRPr="00C07A34"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C07A34">
      <w:rPr>
        <w:rFonts w:ascii="Arial" w:hAnsi="Arial" w:cs="Arial"/>
        <w:sz w:val="44"/>
        <w:szCs w:val="44"/>
        <w:lang w:val="en-US"/>
      </w:rPr>
      <w:tab/>
    </w:r>
  </w:p>
  <w:p w14:paraId="02052C83" w14:textId="77777777" w:rsidR="005A0E9E" w:rsidRPr="00C07A34"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5A0E9E" w:rsidRPr="00C07A34" w:rsidRDefault="005A0E9E" w:rsidP="007A5E47">
    <w:pPr>
      <w:pStyle w:val="ERCOAdresse"/>
      <w:framePr w:wrap="around" w:y="11341"/>
    </w:pPr>
  </w:p>
  <w:p w14:paraId="7ADE6E8A" w14:textId="77777777" w:rsidR="005A0E9E" w:rsidRPr="00C07A34" w:rsidRDefault="005A0E9E" w:rsidP="007A5E47">
    <w:pPr>
      <w:pStyle w:val="ERCOAdresse"/>
      <w:framePr w:wrap="around" w:y="11341"/>
    </w:pPr>
  </w:p>
  <w:p w14:paraId="7650B0A0" w14:textId="77777777" w:rsidR="00A22310" w:rsidRPr="00C07A34" w:rsidRDefault="00A22310" w:rsidP="00A22310">
    <w:pPr>
      <w:pStyle w:val="ERCOAdresse"/>
      <w:framePr w:wrap="around" w:y="11341"/>
      <w:rPr>
        <w:b/>
      </w:rPr>
    </w:pPr>
    <w:r w:rsidRPr="00C07A34">
      <w:rPr>
        <w:b/>
      </w:rPr>
      <w:t>ERCO GmbH</w:t>
    </w:r>
  </w:p>
  <w:p w14:paraId="1094EA55" w14:textId="25956E73" w:rsidR="00A22310" w:rsidRPr="00C07A34" w:rsidRDefault="00A22310" w:rsidP="00A22310">
    <w:pPr>
      <w:pStyle w:val="ERCOAdresse"/>
      <w:framePr w:wrap="around" w:y="11341"/>
    </w:pPr>
    <w:r w:rsidRPr="00C07A34">
      <w:t xml:space="preserve">Katrin </w:t>
    </w:r>
    <w:r w:rsidR="00DD2970" w:rsidRPr="00C07A34">
      <w:t>Klein</w:t>
    </w:r>
  </w:p>
  <w:p w14:paraId="3BEE6A43" w14:textId="77777777" w:rsidR="00A22310" w:rsidRDefault="00A22310" w:rsidP="00A22310">
    <w:pPr>
      <w:pStyle w:val="ERCOAdresse"/>
      <w:framePr w:wrap="around" w:y="11341"/>
    </w:pPr>
    <w:r>
      <w:t xml:space="preserve">Administradora de </w:t>
    </w:r>
    <w:proofErr w:type="spellStart"/>
    <w:r>
      <w:t>contenidos</w:t>
    </w:r>
    <w:proofErr w:type="spellEnd"/>
    <w:r>
      <w:t xml:space="preserve"> / RP</w:t>
    </w:r>
  </w:p>
  <w:p w14:paraId="446F6CB3" w14:textId="77777777" w:rsidR="00A22310" w:rsidRPr="00C07A34" w:rsidRDefault="00A22310" w:rsidP="00A22310">
    <w:pPr>
      <w:pStyle w:val="ERCOAdresse"/>
      <w:framePr w:wrap="around" w:y="11341"/>
      <w:rPr>
        <w:lang w:val="de-DE"/>
      </w:rPr>
    </w:pPr>
    <w:r w:rsidRPr="00C07A34">
      <w:rPr>
        <w:lang w:val="de-DE"/>
      </w:rPr>
      <w:t>Brockhauser Weg 80-82</w:t>
    </w:r>
  </w:p>
  <w:p w14:paraId="01A9D923" w14:textId="77777777" w:rsidR="00A22310" w:rsidRPr="00A22310" w:rsidRDefault="00A22310" w:rsidP="00A22310">
    <w:pPr>
      <w:pStyle w:val="ERCOAdresse"/>
      <w:framePr w:wrap="around" w:y="11341"/>
      <w:rPr>
        <w:lang w:val="de-DE"/>
      </w:rPr>
    </w:pPr>
    <w:r w:rsidRPr="00A22310">
      <w:rPr>
        <w:lang w:val="de-DE"/>
      </w:rPr>
      <w:t>58507 Lüdenscheid</w:t>
    </w:r>
  </w:p>
  <w:p w14:paraId="6BFBB97A" w14:textId="77777777" w:rsidR="00A22310" w:rsidRPr="00A22310" w:rsidRDefault="00A22310" w:rsidP="00A22310">
    <w:pPr>
      <w:pStyle w:val="ERCOAdresse"/>
      <w:framePr w:wrap="around" w:y="11341"/>
      <w:rPr>
        <w:lang w:val="de-DE"/>
      </w:rPr>
    </w:pPr>
    <w:r w:rsidRPr="00A22310">
      <w:rPr>
        <w:lang w:val="de-DE"/>
      </w:rPr>
      <w:t>Alemania</w:t>
    </w:r>
  </w:p>
  <w:p w14:paraId="33076C24" w14:textId="77777777" w:rsidR="00A22310" w:rsidRPr="00A22310" w:rsidRDefault="00A22310" w:rsidP="00A22310">
    <w:pPr>
      <w:pStyle w:val="ERCOAdresse"/>
      <w:framePr w:wrap="around" w:y="11341"/>
      <w:rPr>
        <w:lang w:val="de-DE"/>
      </w:rPr>
    </w:pPr>
    <w:r w:rsidRPr="00A22310">
      <w:rPr>
        <w:lang w:val="de-DE"/>
      </w:rPr>
      <w:t>Tel.: +49 2351 551 345</w:t>
    </w:r>
  </w:p>
  <w:p w14:paraId="3ECC78F8" w14:textId="4F36C229" w:rsidR="00A22310" w:rsidRPr="00A22310" w:rsidRDefault="00A22310" w:rsidP="00A22310">
    <w:pPr>
      <w:pStyle w:val="ERCOAdresse"/>
      <w:framePr w:wrap="around" w:y="11341"/>
      <w:rPr>
        <w:lang w:val="de-DE"/>
      </w:rPr>
    </w:pPr>
    <w:r w:rsidRPr="00A22310">
      <w:rPr>
        <w:lang w:val="de-DE"/>
      </w:rPr>
      <w:t>k.</w:t>
    </w:r>
    <w:r w:rsidR="00DD2970">
      <w:rPr>
        <w:lang w:val="de-DE"/>
      </w:rPr>
      <w:t>klein</w:t>
    </w:r>
    <w:r w:rsidRPr="00A22310">
      <w:rPr>
        <w:lang w:val="de-DE"/>
      </w:rPr>
      <w:t>@erco.com</w:t>
    </w:r>
  </w:p>
  <w:p w14:paraId="45499E68" w14:textId="77777777" w:rsidR="00A22310" w:rsidRPr="00C07A34" w:rsidRDefault="00A22310" w:rsidP="00A22310">
    <w:pPr>
      <w:pStyle w:val="ERCOAdresse"/>
      <w:framePr w:wrap="around" w:y="11341"/>
      <w:rPr>
        <w:lang w:val="de-DE"/>
      </w:rPr>
    </w:pPr>
    <w:r w:rsidRPr="00C07A34">
      <w:rPr>
        <w:lang w:val="de-DE"/>
      </w:rPr>
      <w:t>www.erco.com</w:t>
    </w:r>
  </w:p>
  <w:p w14:paraId="344ECD3B" w14:textId="77777777" w:rsidR="00A22310" w:rsidRPr="00C07A34" w:rsidRDefault="00A22310" w:rsidP="00A22310">
    <w:pPr>
      <w:pStyle w:val="ERCOAdresse"/>
      <w:framePr w:wrap="around" w:y="11341"/>
      <w:rPr>
        <w:lang w:val="de-DE"/>
      </w:rPr>
    </w:pPr>
  </w:p>
  <w:p w14:paraId="4E2414EB" w14:textId="77777777" w:rsidR="00A22310" w:rsidRPr="00C07A34" w:rsidRDefault="00A22310" w:rsidP="00A22310">
    <w:pPr>
      <w:pStyle w:val="ERCOAdresse"/>
      <w:framePr w:wrap="around" w:y="11341"/>
      <w:rPr>
        <w:lang w:val="de-DE"/>
      </w:rPr>
    </w:pPr>
  </w:p>
  <w:p w14:paraId="594355F5" w14:textId="77777777" w:rsidR="00A22310" w:rsidRPr="005627E1" w:rsidRDefault="00A22310" w:rsidP="00A22310">
    <w:pPr>
      <w:pStyle w:val="ERCOAdresse"/>
      <w:framePr w:wrap="around" w:y="11341"/>
      <w:rPr>
        <w:b/>
      </w:rPr>
    </w:pPr>
    <w:proofErr w:type="spellStart"/>
    <w:r>
      <w:rPr>
        <w:b/>
      </w:rPr>
      <w:t>mai</w:t>
    </w:r>
    <w:proofErr w:type="spellEnd"/>
    <w:r>
      <w:rPr>
        <w:b/>
      </w:rPr>
      <w:t xml:space="preserve"> public relations GmbH </w:t>
    </w:r>
  </w:p>
  <w:p w14:paraId="07458900" w14:textId="77777777" w:rsidR="00A22310" w:rsidRPr="005627E1" w:rsidRDefault="00A22310" w:rsidP="00A22310">
    <w:pPr>
      <w:pStyle w:val="ERCOAdresse"/>
      <w:framePr w:wrap="around" w:y="11341"/>
    </w:pPr>
    <w:r>
      <w:t>Arno Heitland</w:t>
    </w:r>
  </w:p>
  <w:p w14:paraId="11A5752F" w14:textId="230B7413" w:rsidR="00A22310" w:rsidRPr="00DE2790" w:rsidRDefault="00A22310" w:rsidP="00A22310">
    <w:pPr>
      <w:pStyle w:val="ERCOAdresse"/>
      <w:framePr w:wrap="around" w:y="11341"/>
    </w:pPr>
    <w:r>
      <w:t>Consultores</w:t>
    </w:r>
    <w:r w:rsidR="00DD2970">
      <w:t xml:space="preserve"> senior</w:t>
    </w:r>
    <w:r>
      <w:t xml:space="preserve"> de RP</w:t>
    </w:r>
  </w:p>
  <w:p w14:paraId="138D37AF" w14:textId="77777777" w:rsidR="00A22310" w:rsidRPr="00C76838" w:rsidRDefault="00A22310" w:rsidP="00A22310">
    <w:pPr>
      <w:pStyle w:val="ERCOAdresse"/>
      <w:framePr w:wrap="around" w:y="11341"/>
      <w:rPr>
        <w:lang w:val="de-DE"/>
      </w:rPr>
    </w:pPr>
    <w:r w:rsidRPr="00C76838">
      <w:rPr>
        <w:lang w:val="de-DE"/>
      </w:rPr>
      <w:t>Leuschnerdamm 13</w:t>
    </w:r>
  </w:p>
  <w:p w14:paraId="2B9E037A" w14:textId="77777777" w:rsidR="00A22310" w:rsidRPr="00C76838" w:rsidRDefault="00A22310" w:rsidP="00A22310">
    <w:pPr>
      <w:pStyle w:val="ERCOAdresse"/>
      <w:framePr w:wrap="around" w:y="11341"/>
      <w:rPr>
        <w:lang w:val="de-DE"/>
      </w:rPr>
    </w:pPr>
    <w:r w:rsidRPr="00C76838">
      <w:rPr>
        <w:lang w:val="de-DE"/>
      </w:rPr>
      <w:t xml:space="preserve">10999 </w:t>
    </w:r>
    <w:proofErr w:type="spellStart"/>
    <w:r w:rsidRPr="00C76838">
      <w:rPr>
        <w:lang w:val="de-DE"/>
      </w:rPr>
      <w:t>Berlín</w:t>
    </w:r>
    <w:proofErr w:type="spellEnd"/>
  </w:p>
  <w:p w14:paraId="67F81D0F" w14:textId="77777777" w:rsidR="00A22310" w:rsidRPr="00C76838" w:rsidRDefault="00A22310" w:rsidP="00A22310">
    <w:pPr>
      <w:pStyle w:val="ERCOAdresse"/>
      <w:framePr w:wrap="around" w:y="11341"/>
      <w:rPr>
        <w:lang w:val="de-DE"/>
      </w:rPr>
    </w:pPr>
    <w:r w:rsidRPr="00C76838">
      <w:rPr>
        <w:lang w:val="de-DE"/>
      </w:rPr>
      <w:t>Alemania</w:t>
    </w:r>
  </w:p>
  <w:p w14:paraId="347FBC11" w14:textId="77777777" w:rsidR="00A22310" w:rsidRPr="00C76838" w:rsidRDefault="00A22310" w:rsidP="00A22310">
    <w:pPr>
      <w:pStyle w:val="ERCOAdresse"/>
      <w:framePr w:wrap="around" w:y="11341"/>
      <w:rPr>
        <w:lang w:val="de-DE"/>
      </w:rPr>
    </w:pPr>
    <w:r w:rsidRPr="00C76838">
      <w:rPr>
        <w:lang w:val="de-DE"/>
      </w:rPr>
      <w:t>Tel.: +49 30 66 40 40 553</w:t>
    </w:r>
  </w:p>
  <w:p w14:paraId="235E9612" w14:textId="77777777" w:rsidR="00A22310" w:rsidRPr="00C76838" w:rsidRDefault="00A22310" w:rsidP="00A22310">
    <w:pPr>
      <w:pStyle w:val="ERCOAdresse"/>
      <w:framePr w:wrap="around" w:y="11341"/>
      <w:rPr>
        <w:lang w:val="de-DE"/>
      </w:rPr>
    </w:pPr>
    <w:hyperlink r:id="rId1" w:history="1">
      <w:r w:rsidRPr="00C76838">
        <w:rPr>
          <w:lang w:val="de-DE"/>
        </w:rPr>
        <w:t>erco@maipr.com</w:t>
      </w:r>
    </w:hyperlink>
  </w:p>
  <w:p w14:paraId="7EAFE55C" w14:textId="77777777" w:rsidR="00A22310" w:rsidRPr="00547FCF" w:rsidRDefault="00A22310" w:rsidP="00A22310">
    <w:pPr>
      <w:pStyle w:val="ERCOAdresse"/>
      <w:framePr w:wrap="around" w:y="11341"/>
    </w:pPr>
    <w:r>
      <w:t>www.maipr.com</w:t>
    </w:r>
  </w:p>
  <w:p w14:paraId="52F5E9A0" w14:textId="77777777" w:rsidR="005A0E9E"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543F"/>
    <w:rsid w:val="000310D1"/>
    <w:rsid w:val="00033C2B"/>
    <w:rsid w:val="000374E8"/>
    <w:rsid w:val="000409A4"/>
    <w:rsid w:val="000505C3"/>
    <w:rsid w:val="000557D6"/>
    <w:rsid w:val="00077889"/>
    <w:rsid w:val="000B260D"/>
    <w:rsid w:val="000E1310"/>
    <w:rsid w:val="000E2C32"/>
    <w:rsid w:val="00103C6C"/>
    <w:rsid w:val="001265D8"/>
    <w:rsid w:val="00134223"/>
    <w:rsid w:val="00180CBE"/>
    <w:rsid w:val="0019124B"/>
    <w:rsid w:val="001A36DB"/>
    <w:rsid w:val="001B2EC7"/>
    <w:rsid w:val="001C2794"/>
    <w:rsid w:val="00203A37"/>
    <w:rsid w:val="0020679B"/>
    <w:rsid w:val="00211642"/>
    <w:rsid w:val="00213084"/>
    <w:rsid w:val="00213345"/>
    <w:rsid w:val="00235C8B"/>
    <w:rsid w:val="00240FA3"/>
    <w:rsid w:val="00241513"/>
    <w:rsid w:val="00242593"/>
    <w:rsid w:val="0028325C"/>
    <w:rsid w:val="00283D31"/>
    <w:rsid w:val="00284F1A"/>
    <w:rsid w:val="002B0CEC"/>
    <w:rsid w:val="002B2AB7"/>
    <w:rsid w:val="002D4468"/>
    <w:rsid w:val="002D5010"/>
    <w:rsid w:val="002E06EE"/>
    <w:rsid w:val="003055DC"/>
    <w:rsid w:val="00307114"/>
    <w:rsid w:val="003431B7"/>
    <w:rsid w:val="00353E2B"/>
    <w:rsid w:val="00364306"/>
    <w:rsid w:val="00374821"/>
    <w:rsid w:val="003769FF"/>
    <w:rsid w:val="00382467"/>
    <w:rsid w:val="003B4519"/>
    <w:rsid w:val="003D3CA4"/>
    <w:rsid w:val="003E3F4E"/>
    <w:rsid w:val="003E57CD"/>
    <w:rsid w:val="003E6025"/>
    <w:rsid w:val="0041375C"/>
    <w:rsid w:val="00415DB3"/>
    <w:rsid w:val="00421D02"/>
    <w:rsid w:val="00445BF8"/>
    <w:rsid w:val="0045034D"/>
    <w:rsid w:val="00480DFD"/>
    <w:rsid w:val="00485282"/>
    <w:rsid w:val="004B2172"/>
    <w:rsid w:val="004B4DB6"/>
    <w:rsid w:val="004C2994"/>
    <w:rsid w:val="004C6F52"/>
    <w:rsid w:val="00515B27"/>
    <w:rsid w:val="0057397A"/>
    <w:rsid w:val="005A0E9E"/>
    <w:rsid w:val="005D5019"/>
    <w:rsid w:val="005D52CD"/>
    <w:rsid w:val="00632C7C"/>
    <w:rsid w:val="0069015A"/>
    <w:rsid w:val="006A2910"/>
    <w:rsid w:val="006B6EE1"/>
    <w:rsid w:val="006D577B"/>
    <w:rsid w:val="006D6E8C"/>
    <w:rsid w:val="00701D42"/>
    <w:rsid w:val="00723B17"/>
    <w:rsid w:val="007410DE"/>
    <w:rsid w:val="00762887"/>
    <w:rsid w:val="00772EE7"/>
    <w:rsid w:val="00775F2A"/>
    <w:rsid w:val="007B1D63"/>
    <w:rsid w:val="007C0A30"/>
    <w:rsid w:val="007C3485"/>
    <w:rsid w:val="007D012E"/>
    <w:rsid w:val="007D329E"/>
    <w:rsid w:val="007D60A8"/>
    <w:rsid w:val="008308A5"/>
    <w:rsid w:val="00833EFC"/>
    <w:rsid w:val="00843406"/>
    <w:rsid w:val="00856DAC"/>
    <w:rsid w:val="008B3607"/>
    <w:rsid w:val="008D77C1"/>
    <w:rsid w:val="008E52B2"/>
    <w:rsid w:val="008F67A9"/>
    <w:rsid w:val="00911DFA"/>
    <w:rsid w:val="009408A2"/>
    <w:rsid w:val="00950958"/>
    <w:rsid w:val="009643C3"/>
    <w:rsid w:val="00967DF5"/>
    <w:rsid w:val="00981EBE"/>
    <w:rsid w:val="00995BEA"/>
    <w:rsid w:val="009A036E"/>
    <w:rsid w:val="009A250F"/>
    <w:rsid w:val="009E260D"/>
    <w:rsid w:val="009F5297"/>
    <w:rsid w:val="00A0384B"/>
    <w:rsid w:val="00A03B74"/>
    <w:rsid w:val="00A22310"/>
    <w:rsid w:val="00A55EC2"/>
    <w:rsid w:val="00A73FB0"/>
    <w:rsid w:val="00AB5EFC"/>
    <w:rsid w:val="00AC161D"/>
    <w:rsid w:val="00AC3F30"/>
    <w:rsid w:val="00AC77DC"/>
    <w:rsid w:val="00AD04EA"/>
    <w:rsid w:val="00AD1E6B"/>
    <w:rsid w:val="00AE1CEA"/>
    <w:rsid w:val="00AE3F91"/>
    <w:rsid w:val="00AF5CF4"/>
    <w:rsid w:val="00B13D3D"/>
    <w:rsid w:val="00B4117E"/>
    <w:rsid w:val="00B44C03"/>
    <w:rsid w:val="00B551E0"/>
    <w:rsid w:val="00B57682"/>
    <w:rsid w:val="00B94D6B"/>
    <w:rsid w:val="00B97063"/>
    <w:rsid w:val="00BC0C03"/>
    <w:rsid w:val="00BD421F"/>
    <w:rsid w:val="00BE2E1D"/>
    <w:rsid w:val="00BF4FD7"/>
    <w:rsid w:val="00C07A34"/>
    <w:rsid w:val="00C1350E"/>
    <w:rsid w:val="00C14E9D"/>
    <w:rsid w:val="00C53576"/>
    <w:rsid w:val="00C62A32"/>
    <w:rsid w:val="00C76838"/>
    <w:rsid w:val="00C77CC2"/>
    <w:rsid w:val="00C8215C"/>
    <w:rsid w:val="00C8484C"/>
    <w:rsid w:val="00C87692"/>
    <w:rsid w:val="00CA229A"/>
    <w:rsid w:val="00CA2DF6"/>
    <w:rsid w:val="00CB0E5C"/>
    <w:rsid w:val="00CB6F97"/>
    <w:rsid w:val="00CC44BA"/>
    <w:rsid w:val="00CC62DF"/>
    <w:rsid w:val="00CF179C"/>
    <w:rsid w:val="00CF617F"/>
    <w:rsid w:val="00D10C61"/>
    <w:rsid w:val="00D20D9F"/>
    <w:rsid w:val="00D32E42"/>
    <w:rsid w:val="00D404F4"/>
    <w:rsid w:val="00D4152B"/>
    <w:rsid w:val="00D54EF6"/>
    <w:rsid w:val="00D67941"/>
    <w:rsid w:val="00D9235D"/>
    <w:rsid w:val="00DB30ED"/>
    <w:rsid w:val="00DD2970"/>
    <w:rsid w:val="00DF0BBA"/>
    <w:rsid w:val="00DF1348"/>
    <w:rsid w:val="00DF3C04"/>
    <w:rsid w:val="00DF7B0C"/>
    <w:rsid w:val="00E34DA5"/>
    <w:rsid w:val="00E57FAA"/>
    <w:rsid w:val="00E6557C"/>
    <w:rsid w:val="00EA778A"/>
    <w:rsid w:val="00EB713E"/>
    <w:rsid w:val="00EC6C9A"/>
    <w:rsid w:val="00EF404B"/>
    <w:rsid w:val="00F029C0"/>
    <w:rsid w:val="00F421FD"/>
    <w:rsid w:val="00F44EEE"/>
    <w:rsid w:val="00F47D72"/>
    <w:rsid w:val="00F551BF"/>
    <w:rsid w:val="00F5625F"/>
    <w:rsid w:val="00F71134"/>
    <w:rsid w:val="00F72144"/>
    <w:rsid w:val="00F758EC"/>
    <w:rsid w:val="00F760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8308A5"/>
    <w:pPr>
      <w:spacing w:line="360" w:lineRule="auto"/>
      <w:ind w:left="2127" w:hanging="2127"/>
    </w:pPr>
    <w:rPr>
      <w:rFonts w:ascii="Arial" w:hAnsi="Arial" w:cs="Arial"/>
      <w:bCs/>
      <w:sz w:val="22"/>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 w:type="paragraph" w:styleId="StandardWeb">
    <w:name w:val="Normal (Web)"/>
    <w:basedOn w:val="Standard"/>
    <w:uiPriority w:val="99"/>
    <w:semiHidden/>
    <w:unhideWhenUsed/>
    <w:rsid w:val="00211642"/>
    <w:rPr>
      <w:rFonts w:ascii="Times New Roman" w:hAnsi="Times New Roman"/>
      <w:szCs w:val="24"/>
    </w:rPr>
  </w:style>
  <w:style w:type="character" w:customStyle="1" w:styleId="Ohne">
    <w:name w:val="Ohne"/>
    <w:rsid w:val="00690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7805">
      <w:bodyDiv w:val="1"/>
      <w:marLeft w:val="0"/>
      <w:marRight w:val="0"/>
      <w:marTop w:val="0"/>
      <w:marBottom w:val="0"/>
      <w:divBdr>
        <w:top w:val="none" w:sz="0" w:space="0" w:color="auto"/>
        <w:left w:val="none" w:sz="0" w:space="0" w:color="auto"/>
        <w:bottom w:val="none" w:sz="0" w:space="0" w:color="auto"/>
        <w:right w:val="none" w:sz="0" w:space="0" w:color="auto"/>
      </w:divBdr>
      <w:divsChild>
        <w:div w:id="573586556">
          <w:marLeft w:val="0"/>
          <w:marRight w:val="0"/>
          <w:marTop w:val="0"/>
          <w:marBottom w:val="0"/>
          <w:divBdr>
            <w:top w:val="none" w:sz="0" w:space="0" w:color="auto"/>
            <w:left w:val="none" w:sz="0" w:space="0" w:color="auto"/>
            <w:bottom w:val="none" w:sz="0" w:space="0" w:color="auto"/>
            <w:right w:val="none" w:sz="0" w:space="0" w:color="auto"/>
          </w:divBdr>
          <w:divsChild>
            <w:div w:id="572930957">
              <w:marLeft w:val="0"/>
              <w:marRight w:val="0"/>
              <w:marTop w:val="0"/>
              <w:marBottom w:val="0"/>
              <w:divBdr>
                <w:top w:val="none" w:sz="0" w:space="0" w:color="auto"/>
                <w:left w:val="none" w:sz="0" w:space="0" w:color="auto"/>
                <w:bottom w:val="none" w:sz="0" w:space="0" w:color="auto"/>
                <w:right w:val="none" w:sz="0" w:space="0" w:color="auto"/>
              </w:divBdr>
              <w:divsChild>
                <w:div w:id="9260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09173">
      <w:bodyDiv w:val="1"/>
      <w:marLeft w:val="0"/>
      <w:marRight w:val="0"/>
      <w:marTop w:val="0"/>
      <w:marBottom w:val="0"/>
      <w:divBdr>
        <w:top w:val="none" w:sz="0" w:space="0" w:color="auto"/>
        <w:left w:val="none" w:sz="0" w:space="0" w:color="auto"/>
        <w:bottom w:val="none" w:sz="0" w:space="0" w:color="auto"/>
        <w:right w:val="none" w:sz="0" w:space="0" w:color="auto"/>
      </w:divBdr>
      <w:divsChild>
        <w:div w:id="988364681">
          <w:marLeft w:val="0"/>
          <w:marRight w:val="0"/>
          <w:marTop w:val="0"/>
          <w:marBottom w:val="0"/>
          <w:divBdr>
            <w:top w:val="none" w:sz="0" w:space="0" w:color="auto"/>
            <w:left w:val="none" w:sz="0" w:space="0" w:color="auto"/>
            <w:bottom w:val="none" w:sz="0" w:space="0" w:color="auto"/>
            <w:right w:val="none" w:sz="0" w:space="0" w:color="auto"/>
          </w:divBdr>
          <w:divsChild>
            <w:div w:id="339696024">
              <w:marLeft w:val="0"/>
              <w:marRight w:val="0"/>
              <w:marTop w:val="0"/>
              <w:marBottom w:val="0"/>
              <w:divBdr>
                <w:top w:val="none" w:sz="0" w:space="0" w:color="auto"/>
                <w:left w:val="none" w:sz="0" w:space="0" w:color="auto"/>
                <w:bottom w:val="none" w:sz="0" w:space="0" w:color="auto"/>
                <w:right w:val="none" w:sz="0" w:space="0" w:color="auto"/>
              </w:divBdr>
              <w:divsChild>
                <w:div w:id="90730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370667">
      <w:bodyDiv w:val="1"/>
      <w:marLeft w:val="0"/>
      <w:marRight w:val="0"/>
      <w:marTop w:val="0"/>
      <w:marBottom w:val="0"/>
      <w:divBdr>
        <w:top w:val="none" w:sz="0" w:space="0" w:color="auto"/>
        <w:left w:val="none" w:sz="0" w:space="0" w:color="auto"/>
        <w:bottom w:val="none" w:sz="0" w:space="0" w:color="auto"/>
        <w:right w:val="none" w:sz="0" w:space="0" w:color="auto"/>
      </w:divBdr>
      <w:divsChild>
        <w:div w:id="2038771899">
          <w:marLeft w:val="0"/>
          <w:marRight w:val="0"/>
          <w:marTop w:val="0"/>
          <w:marBottom w:val="0"/>
          <w:divBdr>
            <w:top w:val="none" w:sz="0" w:space="0" w:color="auto"/>
            <w:left w:val="none" w:sz="0" w:space="0" w:color="auto"/>
            <w:bottom w:val="none" w:sz="0" w:space="0" w:color="auto"/>
            <w:right w:val="none" w:sz="0" w:space="0" w:color="auto"/>
          </w:divBdr>
          <w:divsChild>
            <w:div w:id="1496335161">
              <w:marLeft w:val="0"/>
              <w:marRight w:val="0"/>
              <w:marTop w:val="0"/>
              <w:marBottom w:val="0"/>
              <w:divBdr>
                <w:top w:val="none" w:sz="0" w:space="0" w:color="auto"/>
                <w:left w:val="none" w:sz="0" w:space="0" w:color="auto"/>
                <w:bottom w:val="none" w:sz="0" w:space="0" w:color="auto"/>
                <w:right w:val="none" w:sz="0" w:space="0" w:color="auto"/>
              </w:divBdr>
              <w:divsChild>
                <w:div w:id="182107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22956">
      <w:bodyDiv w:val="1"/>
      <w:marLeft w:val="0"/>
      <w:marRight w:val="0"/>
      <w:marTop w:val="0"/>
      <w:marBottom w:val="0"/>
      <w:divBdr>
        <w:top w:val="none" w:sz="0" w:space="0" w:color="auto"/>
        <w:left w:val="none" w:sz="0" w:space="0" w:color="auto"/>
        <w:bottom w:val="none" w:sz="0" w:space="0" w:color="auto"/>
        <w:right w:val="none" w:sz="0" w:space="0" w:color="auto"/>
      </w:divBdr>
      <w:divsChild>
        <w:div w:id="242182252">
          <w:marLeft w:val="0"/>
          <w:marRight w:val="0"/>
          <w:marTop w:val="0"/>
          <w:marBottom w:val="0"/>
          <w:divBdr>
            <w:top w:val="none" w:sz="0" w:space="0" w:color="auto"/>
            <w:left w:val="none" w:sz="0" w:space="0" w:color="auto"/>
            <w:bottom w:val="none" w:sz="0" w:space="0" w:color="auto"/>
            <w:right w:val="none" w:sz="0" w:space="0" w:color="auto"/>
          </w:divBdr>
          <w:divsChild>
            <w:div w:id="261887832">
              <w:marLeft w:val="0"/>
              <w:marRight w:val="0"/>
              <w:marTop w:val="0"/>
              <w:marBottom w:val="0"/>
              <w:divBdr>
                <w:top w:val="none" w:sz="0" w:space="0" w:color="auto"/>
                <w:left w:val="none" w:sz="0" w:space="0" w:color="auto"/>
                <w:bottom w:val="none" w:sz="0" w:space="0" w:color="auto"/>
                <w:right w:val="none" w:sz="0" w:space="0" w:color="auto"/>
              </w:divBdr>
              <w:divsChild>
                <w:div w:id="89948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349574">
      <w:bodyDiv w:val="1"/>
      <w:marLeft w:val="0"/>
      <w:marRight w:val="0"/>
      <w:marTop w:val="0"/>
      <w:marBottom w:val="0"/>
      <w:divBdr>
        <w:top w:val="none" w:sz="0" w:space="0" w:color="auto"/>
        <w:left w:val="none" w:sz="0" w:space="0" w:color="auto"/>
        <w:bottom w:val="none" w:sz="0" w:space="0" w:color="auto"/>
        <w:right w:val="none" w:sz="0" w:space="0" w:color="auto"/>
      </w:divBdr>
      <w:divsChild>
        <w:div w:id="899828015">
          <w:marLeft w:val="0"/>
          <w:marRight w:val="0"/>
          <w:marTop w:val="0"/>
          <w:marBottom w:val="0"/>
          <w:divBdr>
            <w:top w:val="none" w:sz="0" w:space="0" w:color="auto"/>
            <w:left w:val="none" w:sz="0" w:space="0" w:color="auto"/>
            <w:bottom w:val="none" w:sz="0" w:space="0" w:color="auto"/>
            <w:right w:val="none" w:sz="0" w:space="0" w:color="auto"/>
          </w:divBdr>
          <w:divsChild>
            <w:div w:id="210575914">
              <w:marLeft w:val="0"/>
              <w:marRight w:val="0"/>
              <w:marTop w:val="0"/>
              <w:marBottom w:val="0"/>
              <w:divBdr>
                <w:top w:val="none" w:sz="0" w:space="0" w:color="auto"/>
                <w:left w:val="none" w:sz="0" w:space="0" w:color="auto"/>
                <w:bottom w:val="none" w:sz="0" w:space="0" w:color="auto"/>
                <w:right w:val="none" w:sz="0" w:space="0" w:color="auto"/>
              </w:divBdr>
              <w:divsChild>
                <w:div w:id="123169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427515">
      <w:bodyDiv w:val="1"/>
      <w:marLeft w:val="0"/>
      <w:marRight w:val="0"/>
      <w:marTop w:val="0"/>
      <w:marBottom w:val="0"/>
      <w:divBdr>
        <w:top w:val="none" w:sz="0" w:space="0" w:color="auto"/>
        <w:left w:val="none" w:sz="0" w:space="0" w:color="auto"/>
        <w:bottom w:val="none" w:sz="0" w:space="0" w:color="auto"/>
        <w:right w:val="none" w:sz="0" w:space="0" w:color="auto"/>
      </w:divBdr>
      <w:divsChild>
        <w:div w:id="579874778">
          <w:marLeft w:val="0"/>
          <w:marRight w:val="0"/>
          <w:marTop w:val="0"/>
          <w:marBottom w:val="0"/>
          <w:divBdr>
            <w:top w:val="none" w:sz="0" w:space="0" w:color="auto"/>
            <w:left w:val="none" w:sz="0" w:space="0" w:color="auto"/>
            <w:bottom w:val="none" w:sz="0" w:space="0" w:color="auto"/>
            <w:right w:val="none" w:sz="0" w:space="0" w:color="auto"/>
          </w:divBdr>
          <w:divsChild>
            <w:div w:id="474875398">
              <w:marLeft w:val="0"/>
              <w:marRight w:val="0"/>
              <w:marTop w:val="0"/>
              <w:marBottom w:val="0"/>
              <w:divBdr>
                <w:top w:val="none" w:sz="0" w:space="0" w:color="auto"/>
                <w:left w:val="none" w:sz="0" w:space="0" w:color="auto"/>
                <w:bottom w:val="none" w:sz="0" w:space="0" w:color="auto"/>
                <w:right w:val="none" w:sz="0" w:space="0" w:color="auto"/>
              </w:divBdr>
              <w:divsChild>
                <w:div w:id="194309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320358">
      <w:bodyDiv w:val="1"/>
      <w:marLeft w:val="0"/>
      <w:marRight w:val="0"/>
      <w:marTop w:val="0"/>
      <w:marBottom w:val="0"/>
      <w:divBdr>
        <w:top w:val="none" w:sz="0" w:space="0" w:color="auto"/>
        <w:left w:val="none" w:sz="0" w:space="0" w:color="auto"/>
        <w:bottom w:val="none" w:sz="0" w:space="0" w:color="auto"/>
        <w:right w:val="none" w:sz="0" w:space="0" w:color="auto"/>
      </w:divBdr>
      <w:divsChild>
        <w:div w:id="1120610696">
          <w:marLeft w:val="0"/>
          <w:marRight w:val="0"/>
          <w:marTop w:val="0"/>
          <w:marBottom w:val="0"/>
          <w:divBdr>
            <w:top w:val="none" w:sz="0" w:space="0" w:color="auto"/>
            <w:left w:val="none" w:sz="0" w:space="0" w:color="auto"/>
            <w:bottom w:val="none" w:sz="0" w:space="0" w:color="auto"/>
            <w:right w:val="none" w:sz="0" w:space="0" w:color="auto"/>
          </w:divBdr>
          <w:divsChild>
            <w:div w:id="877282234">
              <w:marLeft w:val="0"/>
              <w:marRight w:val="0"/>
              <w:marTop w:val="0"/>
              <w:marBottom w:val="0"/>
              <w:divBdr>
                <w:top w:val="none" w:sz="0" w:space="0" w:color="auto"/>
                <w:left w:val="none" w:sz="0" w:space="0" w:color="auto"/>
                <w:bottom w:val="none" w:sz="0" w:space="0" w:color="auto"/>
                <w:right w:val="none" w:sz="0" w:space="0" w:color="auto"/>
              </w:divBdr>
              <w:divsChild>
                <w:div w:id="148157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297433">
      <w:bodyDiv w:val="1"/>
      <w:marLeft w:val="0"/>
      <w:marRight w:val="0"/>
      <w:marTop w:val="0"/>
      <w:marBottom w:val="0"/>
      <w:divBdr>
        <w:top w:val="none" w:sz="0" w:space="0" w:color="auto"/>
        <w:left w:val="none" w:sz="0" w:space="0" w:color="auto"/>
        <w:bottom w:val="none" w:sz="0" w:space="0" w:color="auto"/>
        <w:right w:val="none" w:sz="0" w:space="0" w:color="auto"/>
      </w:divBdr>
      <w:divsChild>
        <w:div w:id="1524202220">
          <w:marLeft w:val="0"/>
          <w:marRight w:val="0"/>
          <w:marTop w:val="0"/>
          <w:marBottom w:val="0"/>
          <w:divBdr>
            <w:top w:val="none" w:sz="0" w:space="0" w:color="auto"/>
            <w:left w:val="none" w:sz="0" w:space="0" w:color="auto"/>
            <w:bottom w:val="none" w:sz="0" w:space="0" w:color="auto"/>
            <w:right w:val="none" w:sz="0" w:space="0" w:color="auto"/>
          </w:divBdr>
          <w:divsChild>
            <w:div w:id="1962150314">
              <w:marLeft w:val="0"/>
              <w:marRight w:val="0"/>
              <w:marTop w:val="0"/>
              <w:marBottom w:val="0"/>
              <w:divBdr>
                <w:top w:val="none" w:sz="0" w:space="0" w:color="auto"/>
                <w:left w:val="none" w:sz="0" w:space="0" w:color="auto"/>
                <w:bottom w:val="none" w:sz="0" w:space="0" w:color="auto"/>
                <w:right w:val="none" w:sz="0" w:space="0" w:color="auto"/>
              </w:divBdr>
              <w:divsChild>
                <w:div w:id="60943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85298">
      <w:bodyDiv w:val="1"/>
      <w:marLeft w:val="0"/>
      <w:marRight w:val="0"/>
      <w:marTop w:val="0"/>
      <w:marBottom w:val="0"/>
      <w:divBdr>
        <w:top w:val="none" w:sz="0" w:space="0" w:color="auto"/>
        <w:left w:val="none" w:sz="0" w:space="0" w:color="auto"/>
        <w:bottom w:val="none" w:sz="0" w:space="0" w:color="auto"/>
        <w:right w:val="none" w:sz="0" w:space="0" w:color="auto"/>
      </w:divBdr>
      <w:divsChild>
        <w:div w:id="1028599113">
          <w:marLeft w:val="0"/>
          <w:marRight w:val="0"/>
          <w:marTop w:val="0"/>
          <w:marBottom w:val="0"/>
          <w:divBdr>
            <w:top w:val="none" w:sz="0" w:space="0" w:color="auto"/>
            <w:left w:val="none" w:sz="0" w:space="0" w:color="auto"/>
            <w:bottom w:val="none" w:sz="0" w:space="0" w:color="auto"/>
            <w:right w:val="none" w:sz="0" w:space="0" w:color="auto"/>
          </w:divBdr>
          <w:divsChild>
            <w:div w:id="1141578872">
              <w:marLeft w:val="0"/>
              <w:marRight w:val="0"/>
              <w:marTop w:val="0"/>
              <w:marBottom w:val="0"/>
              <w:divBdr>
                <w:top w:val="none" w:sz="0" w:space="0" w:color="auto"/>
                <w:left w:val="none" w:sz="0" w:space="0" w:color="auto"/>
                <w:bottom w:val="none" w:sz="0" w:space="0" w:color="auto"/>
                <w:right w:val="none" w:sz="0" w:space="0" w:color="auto"/>
              </w:divBdr>
              <w:divsChild>
                <w:div w:id="13115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6770/es" TargetMode="External"/><Relationship Id="rId13" Type="http://schemas.openxmlformats.org/officeDocument/2006/relationships/hyperlink" Target="http://www.erco.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erco.com/press/7076/es" TargetMode="External"/><Relationship Id="rId12" Type="http://schemas.openxmlformats.org/officeDocument/2006/relationships/hyperlink" Target="https://www.erco.com/press/7076/es"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erco.com/press/7077/es" TargetMode="External"/><Relationship Id="rId11" Type="http://schemas.openxmlformats.org/officeDocument/2006/relationships/hyperlink" Target="https://www.erco.com/press/7077/es"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erco.com/press/7077/es" TargetMode="External"/><Relationship Id="rId4" Type="http://schemas.openxmlformats.org/officeDocument/2006/relationships/footnotes" Target="footnotes.xml"/><Relationship Id="rId9" Type="http://schemas.openxmlformats.org/officeDocument/2006/relationships/hyperlink" Target="https://www.erco.com/press/7076/es" TargetMode="External"/><Relationship Id="rId14" Type="http://schemas.openxmlformats.org/officeDocument/2006/relationships/hyperlink" Target="https://press.erco.com/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1093</Words>
  <Characters>6891</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6</cp:revision>
  <dcterms:created xsi:type="dcterms:W3CDTF">2026-04-27T11:00:00Z</dcterms:created>
  <dcterms:modified xsi:type="dcterms:W3CDTF">2026-05-04T10:33:00Z</dcterms:modified>
</cp:coreProperties>
</file>