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9B524" w14:textId="77777777" w:rsidR="008F21E8" w:rsidRPr="008F21E8" w:rsidRDefault="008F21E8" w:rsidP="008F21E8">
      <w:pPr>
        <w:pStyle w:val="01berschriftERCO"/>
        <w:rPr>
          <w:b/>
          <w:bCs/>
        </w:rPr>
      </w:pPr>
      <w:r w:rsidRPr="008F21E8">
        <w:rPr>
          <w:b/>
          <w:bCs/>
        </w:rPr>
        <w:t xml:space="preserve">Staging art, inspiring buyers </w:t>
      </w:r>
    </w:p>
    <w:p w14:paraId="383DDFF4" w14:textId="7276F1AE" w:rsidR="005C431A" w:rsidRDefault="008F21E8" w:rsidP="008F21E8">
      <w:pPr>
        <w:pStyle w:val="01berschriftERCO"/>
      </w:pPr>
      <w:r w:rsidRPr="008F21E8">
        <w:t>Future-proof lighting solutions from ERCO for commercial galleries</w:t>
      </w:r>
    </w:p>
    <w:p w14:paraId="1DACAF2B" w14:textId="77777777" w:rsidR="008F21E8" w:rsidRPr="008F21E8" w:rsidRDefault="008F21E8" w:rsidP="008F21E8">
      <w:pPr>
        <w:pStyle w:val="01berschriftERCO"/>
      </w:pPr>
    </w:p>
    <w:p w14:paraId="447720C9" w14:textId="61AB1C1E" w:rsidR="008F21E8" w:rsidRDefault="008F21E8" w:rsidP="008F21E8">
      <w:pPr>
        <w:pStyle w:val="01berschriftERCO"/>
        <w:rPr>
          <w:b/>
          <w:bCs/>
        </w:rPr>
      </w:pPr>
      <w:r w:rsidRPr="008F21E8">
        <w:rPr>
          <w:b/>
          <w:bCs/>
        </w:rPr>
        <w:t xml:space="preserve">Lüdenscheid, </w:t>
      </w:r>
      <w:r>
        <w:rPr>
          <w:b/>
          <w:bCs/>
        </w:rPr>
        <w:t xml:space="preserve">October 2025. </w:t>
      </w:r>
      <w:r w:rsidRPr="008F21E8">
        <w:rPr>
          <w:b/>
          <w:bCs/>
        </w:rPr>
        <w:t>Light in art presentation is far more than just illumination: In commercial galleries, it becomes a defining design element and a key driver of sales. With a holistic approach combining high-quality lighting technology and end-to-end project support, ERCO delivers solutions precisely tailored to the operational needs of galleries, curatorial intent and conservation standards.</w:t>
      </w:r>
    </w:p>
    <w:p w14:paraId="27B1CC8D" w14:textId="77777777" w:rsidR="008F21E8" w:rsidRPr="008F21E8" w:rsidRDefault="008F21E8" w:rsidP="008F21E8">
      <w:pPr>
        <w:pStyle w:val="01berschriftERCO"/>
        <w:rPr>
          <w:b/>
          <w:bCs/>
        </w:rPr>
      </w:pPr>
    </w:p>
    <w:p w14:paraId="5E1DFACA" w14:textId="29319D5B" w:rsidR="005C431A" w:rsidRDefault="008F21E8" w:rsidP="008F21E8">
      <w:pPr>
        <w:pStyle w:val="01berschriftERCO"/>
      </w:pPr>
      <w:r w:rsidRPr="008F21E8">
        <w:t>Whether a white cube or black box, a solo show or group exhibition – galleries must stage art with emotional impact, adapt lighting flexibly and present works efficiently. ERCO meets these demands with modular luminaire systems that impress both aesthetically and technically.</w:t>
      </w:r>
    </w:p>
    <w:p w14:paraId="0A07FE4E" w14:textId="77777777" w:rsidR="005C431A" w:rsidRDefault="005C431A" w:rsidP="00413E00">
      <w:pPr>
        <w:pStyle w:val="01berschriftERCO"/>
      </w:pPr>
    </w:p>
    <w:p w14:paraId="4D2475B6" w14:textId="36C75ACD" w:rsidR="008F21E8" w:rsidRPr="008F21E8" w:rsidRDefault="008F21E8" w:rsidP="008F21E8">
      <w:pPr>
        <w:pStyle w:val="01berschriftERCO"/>
        <w:rPr>
          <w:b/>
          <w:bCs/>
        </w:rPr>
      </w:pPr>
      <w:r w:rsidRPr="008F21E8">
        <w:rPr>
          <w:b/>
          <w:bCs/>
        </w:rPr>
        <w:t xml:space="preserve">Lighting guides perception and </w:t>
      </w:r>
      <w:r w:rsidR="00353E4A">
        <w:rPr>
          <w:b/>
          <w:bCs/>
        </w:rPr>
        <w:t xml:space="preserve">creates </w:t>
      </w:r>
      <w:r w:rsidRPr="008F21E8">
        <w:rPr>
          <w:b/>
          <w:bCs/>
        </w:rPr>
        <w:t>meaning: A curatorial tool</w:t>
      </w:r>
    </w:p>
    <w:p w14:paraId="0AC49D5D" w14:textId="77777777" w:rsidR="008F21E8" w:rsidRDefault="008F21E8" w:rsidP="008F21E8">
      <w:pPr>
        <w:pStyle w:val="01berschriftERCO"/>
      </w:pPr>
      <w:r>
        <w:t>Lighting is more than just technical infrastructure – it guides visitors through the space, directs attention and underscores the message of each artwork. ERCO lighting systems empower gallerists and exhibition curators to express their unique curatorial identity – while maintaining peak energy efficiency.</w:t>
      </w:r>
    </w:p>
    <w:p w14:paraId="7A97B687" w14:textId="77777777" w:rsidR="008F21E8" w:rsidRDefault="008F21E8" w:rsidP="008F21E8">
      <w:pPr>
        <w:pStyle w:val="01berschriftERCO"/>
      </w:pPr>
    </w:p>
    <w:p w14:paraId="33D5AEE2" w14:textId="77777777" w:rsidR="008F21E8" w:rsidRDefault="008F21E8" w:rsidP="008F21E8">
      <w:pPr>
        <w:pStyle w:val="01berschriftERCO"/>
      </w:pPr>
      <w:r>
        <w:t>A well-designed lighting concept can also become part of a gallery’s visual identity: It reflects the narrative thread of the programme, adapts to artists and artworks and supports the entire sales process. Like a “red carpet”, it welcomes guests and encourages exploration – not only during exhibition openings but throughout regular gallery hours.</w:t>
      </w:r>
    </w:p>
    <w:p w14:paraId="666E68A1" w14:textId="77777777" w:rsidR="008F21E8" w:rsidRDefault="008F21E8" w:rsidP="008F21E8">
      <w:pPr>
        <w:pStyle w:val="01berschriftERCO"/>
      </w:pPr>
    </w:p>
    <w:p w14:paraId="27A2F37D" w14:textId="77777777" w:rsidR="008F21E8" w:rsidRPr="008F21E8" w:rsidRDefault="008F21E8" w:rsidP="008F21E8">
      <w:pPr>
        <w:pStyle w:val="01berschriftERCO"/>
        <w:rPr>
          <w:b/>
          <w:bCs/>
        </w:rPr>
      </w:pPr>
      <w:r w:rsidRPr="008F21E8">
        <w:rPr>
          <w:b/>
          <w:bCs/>
        </w:rPr>
        <w:t>An investment with vision: Lighting technology for a dynamic art market</w:t>
      </w:r>
    </w:p>
    <w:p w14:paraId="3163BEA7" w14:textId="53F26562" w:rsidR="008F21E8" w:rsidRDefault="008F21E8" w:rsidP="008F21E8">
      <w:pPr>
        <w:pStyle w:val="01berschriftERCO"/>
      </w:pPr>
      <w:r>
        <w:t xml:space="preserve">Future-readiness is a core focus of ERCO solutions: All new ERCO luminaires are engineered for a </w:t>
      </w:r>
      <w:hyperlink r:id="rId7" w:history="1">
        <w:r w:rsidRPr="00353E4A">
          <w:rPr>
            <w:rStyle w:val="Hyperlink"/>
          </w:rPr>
          <w:t>20-year lifespan</w:t>
        </w:r>
      </w:hyperlink>
      <w:r>
        <w:t xml:space="preserve"> – with an average usage of 10 hours per day, this equals around 75,000 hours of </w:t>
      </w:r>
      <w:r>
        <w:lastRenderedPageBreak/>
        <w:t>operation. Tool-free mounting via simple insertion into track systems allows fast, secure and flexible handling.</w:t>
      </w:r>
    </w:p>
    <w:p w14:paraId="43319CD4" w14:textId="77777777" w:rsidR="008F21E8" w:rsidRDefault="008F21E8" w:rsidP="008F21E8">
      <w:pPr>
        <w:pStyle w:val="01berschriftERCO"/>
      </w:pPr>
    </w:p>
    <w:p w14:paraId="0C9F4F81" w14:textId="77777777" w:rsidR="008F21E8" w:rsidRPr="008F21E8" w:rsidRDefault="008F21E8" w:rsidP="008F21E8">
      <w:pPr>
        <w:pStyle w:val="01berschriftERCO"/>
        <w:rPr>
          <w:b/>
          <w:bCs/>
        </w:rPr>
      </w:pPr>
      <w:r w:rsidRPr="008F21E8">
        <w:rPr>
          <w:b/>
          <w:bCs/>
        </w:rPr>
        <w:t>Lighting flexibility</w:t>
      </w:r>
    </w:p>
    <w:p w14:paraId="5A95E801" w14:textId="07E58EAE" w:rsidR="008F21E8" w:rsidRDefault="008F21E8" w:rsidP="008F21E8">
      <w:pPr>
        <w:pStyle w:val="01berschriftERCO"/>
      </w:pPr>
      <w:r>
        <w:t xml:space="preserve">Interchangeable lenses – from narrow 6° spotlights and adjustable zoom optics to </w:t>
      </w:r>
      <w:proofErr w:type="spellStart"/>
      <w:r>
        <w:t>wallwashers</w:t>
      </w:r>
      <w:proofErr w:type="spellEnd"/>
      <w:r>
        <w:t xml:space="preserve"> and contour spotlights – give galleries complete freedom in shaping light distribution. Additional accessories such as glare control and louvres enable precise light modelling. Wireless control expands creative scope, allowing seamless adaptation to evolving exhibition concepts – a true asset in the fast-moving art market.</w:t>
      </w:r>
    </w:p>
    <w:p w14:paraId="7D4B56F0" w14:textId="77777777" w:rsidR="008F21E8" w:rsidRDefault="008F21E8" w:rsidP="008F21E8">
      <w:pPr>
        <w:pStyle w:val="01berschriftERCO"/>
      </w:pPr>
    </w:p>
    <w:p w14:paraId="0AFB68C8" w14:textId="77777777" w:rsidR="008F21E8" w:rsidRPr="008F21E8" w:rsidRDefault="008F21E8" w:rsidP="008F21E8">
      <w:pPr>
        <w:pStyle w:val="01berschriftERCO"/>
        <w:rPr>
          <w:b/>
          <w:bCs/>
        </w:rPr>
      </w:pPr>
      <w:r w:rsidRPr="008F21E8">
        <w:rPr>
          <w:b/>
          <w:bCs/>
        </w:rPr>
        <w:t>Perfectly tuned colour rendering</w:t>
      </w:r>
    </w:p>
    <w:p w14:paraId="43F25850" w14:textId="3E34CF24" w:rsidR="008F21E8" w:rsidRDefault="008F21E8" w:rsidP="008F21E8">
      <w:pPr>
        <w:pStyle w:val="01berschriftERCO"/>
      </w:pPr>
      <w:r>
        <w:t xml:space="preserve">ERCO exclusively uses premium-grade LEDs to ensure exceptional colour fidelity and to reliably protect artworks from harmful UV radiation. All LED modules offer a colour tolerance of just 1.5 SDCM – below the perceptible threshold – ensuring consistently uniform light quality throughout the space. Thanks to </w:t>
      </w:r>
      <w:proofErr w:type="spellStart"/>
      <w:r>
        <w:t>tunable</w:t>
      </w:r>
      <w:proofErr w:type="spellEnd"/>
      <w:r>
        <w:t xml:space="preserve"> white technology, colour temperature can be adjusted continuously – delivering true-to-life colour rendering and maximum visual comfort.</w:t>
      </w:r>
    </w:p>
    <w:p w14:paraId="47F81FB2" w14:textId="77777777" w:rsidR="008F21E8" w:rsidRDefault="008F21E8" w:rsidP="008F21E8">
      <w:pPr>
        <w:pStyle w:val="01berschriftERCO"/>
      </w:pPr>
    </w:p>
    <w:p w14:paraId="4332C8C2" w14:textId="1E66FC39" w:rsidR="008F21E8" w:rsidRDefault="008F21E8" w:rsidP="008F21E8">
      <w:pPr>
        <w:pStyle w:val="01berschriftERCO"/>
      </w:pPr>
      <w:r>
        <w:t xml:space="preserve">Lighting design in galleries – a technical challenge: The </w:t>
      </w:r>
      <w:hyperlink r:id="rId8" w:history="1">
        <w:r w:rsidRPr="00091720">
          <w:rPr>
            <w:rStyle w:val="Hyperlink"/>
          </w:rPr>
          <w:t>free ERCO Guide</w:t>
        </w:r>
      </w:hyperlink>
      <w:r>
        <w:t xml:space="preserve"> shows technical planners and gallery professionals how to develop and implement future-proof lighting for commercial galleries – across five key themes: </w:t>
      </w:r>
      <w:hyperlink r:id="rId9" w:history="1">
        <w:r w:rsidR="00091720">
          <w:rPr>
            <w:rStyle w:val="Hyperlink"/>
          </w:rPr>
          <w:t>www.erco.com/press/8081/en</w:t>
        </w:r>
      </w:hyperlink>
    </w:p>
    <w:p w14:paraId="2AAE0D88" w14:textId="77777777" w:rsidR="008F21E8" w:rsidRDefault="008F21E8" w:rsidP="008F21E8">
      <w:pPr>
        <w:pStyle w:val="01berschriftERCO"/>
      </w:pPr>
    </w:p>
    <w:p w14:paraId="0E4C9033" w14:textId="77777777" w:rsidR="008F21E8" w:rsidRPr="008F21E8" w:rsidRDefault="008F21E8" w:rsidP="008F21E8">
      <w:pPr>
        <w:pStyle w:val="01berschriftERCO"/>
        <w:rPr>
          <w:b/>
          <w:bCs/>
        </w:rPr>
      </w:pPr>
      <w:r w:rsidRPr="008F21E8">
        <w:rPr>
          <w:b/>
          <w:bCs/>
        </w:rPr>
        <w:t>Before, during and after the project: A complete service for galleries and planners</w:t>
      </w:r>
    </w:p>
    <w:p w14:paraId="31AF278E" w14:textId="658253B0" w:rsidR="008F21E8" w:rsidRDefault="008F21E8" w:rsidP="008F21E8">
      <w:pPr>
        <w:pStyle w:val="01berschriftERCO"/>
      </w:pPr>
      <w:r>
        <w:t xml:space="preserve">ERCO’s support doesn’t stop with the supply of luminaires: In addition to lighting systems, clients benefit from strategic guidance and personalised consultation. This includes tailored lighting workshops, hands-on training in galleries or in the ERCO showroom and comprehensive project management. Gallerists and designers are supported at every stage – from the initial idea through to implementation and future adaptations for new exhibition formats. </w:t>
      </w:r>
    </w:p>
    <w:p w14:paraId="7D5073F2" w14:textId="0EA2B99E" w:rsidR="008F21E8" w:rsidRDefault="008F21E8" w:rsidP="008F21E8">
      <w:pPr>
        <w:pStyle w:val="01berschriftERCO"/>
      </w:pPr>
      <w:r>
        <w:lastRenderedPageBreak/>
        <w:t xml:space="preserve">In addition, ERCO </w:t>
      </w:r>
      <w:hyperlink r:id="rId10" w:anchor="fkm_seite71246" w:history="1">
        <w:r w:rsidRPr="00091720">
          <w:rPr>
            <w:rStyle w:val="Hyperlink"/>
            <w:b/>
            <w:bCs/>
          </w:rPr>
          <w:t>offers complimentary resources and white papers</w:t>
        </w:r>
      </w:hyperlink>
      <w:r>
        <w:t xml:space="preserve"> on gallery lighting and optimal luminaire placement. These provide gallery owners, curators and technical planners with both creative inspiration and practical advice – including rules of thumb for effective lighting design and implementation: </w:t>
      </w:r>
      <w:hyperlink r:id="rId11" w:anchor="fkm_seite71246" w:history="1">
        <w:r w:rsidRPr="00091720">
          <w:rPr>
            <w:rStyle w:val="Hyperlink"/>
          </w:rPr>
          <w:t>Disco</w:t>
        </w:r>
        <w:r w:rsidRPr="00091720">
          <w:rPr>
            <w:rStyle w:val="Hyperlink"/>
          </w:rPr>
          <w:t>v</w:t>
        </w:r>
        <w:r w:rsidRPr="00091720">
          <w:rPr>
            <w:rStyle w:val="Hyperlink"/>
          </w:rPr>
          <w:t>er now</w:t>
        </w:r>
      </w:hyperlink>
    </w:p>
    <w:p w14:paraId="61291AC4" w14:textId="77777777" w:rsidR="008F21E8" w:rsidRDefault="008F21E8" w:rsidP="00413E00">
      <w:pPr>
        <w:pStyle w:val="01berschriftERCO"/>
      </w:pPr>
    </w:p>
    <w:p w14:paraId="47AB5BA4" w14:textId="77777777" w:rsidR="008F21E8" w:rsidRDefault="008F21E8" w:rsidP="00413E00">
      <w:pPr>
        <w:pStyle w:val="01berschriftERCO"/>
      </w:pPr>
    </w:p>
    <w:p w14:paraId="5EABBCC8" w14:textId="4E039365" w:rsidR="009A6612" w:rsidRDefault="008F21E8" w:rsidP="00413E00">
      <w:pPr>
        <w:pStyle w:val="01berschriftERCO"/>
        <w:rPr>
          <w:b/>
          <w:bCs/>
        </w:rPr>
      </w:pPr>
      <w:r>
        <w:rPr>
          <w:b/>
          <w:bCs/>
        </w:rPr>
        <w:t>Images</w:t>
      </w:r>
    </w:p>
    <w:p w14:paraId="78A4C0F9" w14:textId="77777777" w:rsidR="008F21E8" w:rsidRDefault="008F21E8" w:rsidP="008F21E8">
      <w:pPr>
        <w:pStyle w:val="01berschriftERCO"/>
        <w:spacing w:line="276" w:lineRule="auto"/>
        <w:rPr>
          <w:b/>
          <w:bCs/>
          <w:lang w:val="de-DE"/>
        </w:rPr>
      </w:pPr>
    </w:p>
    <w:p w14:paraId="638C1275" w14:textId="77777777" w:rsidR="008F21E8" w:rsidRDefault="008F21E8" w:rsidP="008F21E8">
      <w:pPr>
        <w:pStyle w:val="01berschriftERCO"/>
        <w:spacing w:line="276" w:lineRule="auto"/>
        <w:rPr>
          <w:b/>
          <w:bCs/>
          <w:lang w:val="de-DE"/>
        </w:rPr>
      </w:pPr>
      <w:r>
        <w:rPr>
          <w:b/>
          <w:bCs/>
          <w:noProof/>
          <w:lang w:val="de-DE"/>
        </w:rPr>
        <w:drawing>
          <wp:inline distT="0" distB="0" distL="0" distR="0" wp14:anchorId="74511E0E" wp14:editId="66FAE596">
            <wp:extent cx="2700000" cy="1800000"/>
            <wp:effectExtent l="0" t="0" r="5715" b="3810"/>
            <wp:docPr id="158150922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09228" name="Grafik 158150922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0FACF20A" w14:textId="6D82B037" w:rsidR="008F21E8" w:rsidRDefault="008F21E8" w:rsidP="008F21E8">
      <w:pPr>
        <w:spacing w:line="276" w:lineRule="auto"/>
        <w:rPr>
          <w:rFonts w:ascii="Arial" w:hAnsi="Arial" w:cs="Arial"/>
          <w:bCs/>
          <w:sz w:val="20"/>
        </w:rPr>
      </w:pPr>
      <w:r w:rsidRPr="0003343A">
        <w:rPr>
          <w:rFonts w:ascii="Arial" w:hAnsi="Arial" w:cs="Arial"/>
          <w:bCs/>
          <w:sz w:val="20"/>
        </w:rPr>
        <w:t xml:space="preserve">© ERCO GmbH, </w:t>
      </w:r>
      <w:hyperlink r:id="rId13"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r>
        <w:rPr>
          <w:rFonts w:ascii="Arial" w:hAnsi="Arial" w:cs="Arial"/>
          <w:bCs/>
          <w:sz w:val="20"/>
        </w:rPr>
        <w:t>photography</w:t>
      </w:r>
      <w:proofErr w:type="spellEnd"/>
      <w:r w:rsidRPr="0003343A">
        <w:rPr>
          <w:rFonts w:ascii="Arial" w:hAnsi="Arial" w:cs="Arial"/>
          <w:bCs/>
          <w:sz w:val="20"/>
        </w:rPr>
        <w:t xml:space="preserve">: </w:t>
      </w:r>
      <w:r w:rsidRPr="001D58C6">
        <w:rPr>
          <w:rFonts w:ascii="Arial" w:hAnsi="Arial" w:cs="Arial"/>
          <w:bCs/>
          <w:sz w:val="20"/>
        </w:rPr>
        <w:t xml:space="preserve">Gavriil </w:t>
      </w:r>
      <w:proofErr w:type="spellStart"/>
      <w:r w:rsidRPr="001D58C6">
        <w:rPr>
          <w:rFonts w:ascii="Arial" w:hAnsi="Arial" w:cs="Arial"/>
          <w:bCs/>
          <w:sz w:val="20"/>
        </w:rPr>
        <w:t>Papadiotis</w:t>
      </w:r>
      <w:proofErr w:type="spellEnd"/>
    </w:p>
    <w:p w14:paraId="78CE33CF" w14:textId="77777777" w:rsidR="008F21E8" w:rsidRDefault="008F21E8" w:rsidP="008F21E8">
      <w:pPr>
        <w:pStyle w:val="01berschriftERCO"/>
        <w:spacing w:line="276" w:lineRule="auto"/>
        <w:rPr>
          <w:b/>
          <w:bCs/>
          <w:lang w:val="de-DE"/>
        </w:rPr>
      </w:pPr>
    </w:p>
    <w:p w14:paraId="1C48E5D1" w14:textId="77777777" w:rsidR="00717F75" w:rsidRDefault="00717F75" w:rsidP="008F21E8">
      <w:pPr>
        <w:pStyle w:val="01berschriftERCO"/>
        <w:spacing w:line="276" w:lineRule="auto"/>
        <w:rPr>
          <w:b/>
          <w:bCs/>
          <w:lang w:val="de-DE"/>
        </w:rPr>
      </w:pPr>
    </w:p>
    <w:p w14:paraId="19A685A9" w14:textId="77777777" w:rsidR="008F21E8" w:rsidRPr="0003343A" w:rsidRDefault="008F21E8" w:rsidP="008F21E8">
      <w:pPr>
        <w:pStyle w:val="01berschriftERCO"/>
        <w:spacing w:line="276" w:lineRule="auto"/>
        <w:rPr>
          <w:lang w:val="de-DE"/>
        </w:rPr>
      </w:pPr>
      <w:r>
        <w:rPr>
          <w:b/>
          <w:bCs/>
          <w:noProof/>
          <w:lang w:val="de-DE"/>
        </w:rPr>
        <w:drawing>
          <wp:inline distT="0" distB="0" distL="0" distR="0" wp14:anchorId="424697EA" wp14:editId="293EBF7B">
            <wp:extent cx="2426400" cy="1800000"/>
            <wp:effectExtent l="0" t="0" r="0" b="3810"/>
            <wp:docPr id="144998322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983229" name="Grafik 144998322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26400" cy="1800000"/>
                    </a:xfrm>
                    <a:prstGeom prst="rect">
                      <a:avLst/>
                    </a:prstGeom>
                  </pic:spPr>
                </pic:pic>
              </a:graphicData>
            </a:graphic>
          </wp:inline>
        </w:drawing>
      </w:r>
      <w:r>
        <w:rPr>
          <w:b/>
          <w:lang w:val="de-DE"/>
        </w:rPr>
        <w:tab/>
      </w:r>
    </w:p>
    <w:p w14:paraId="71251764" w14:textId="77777777" w:rsidR="00C43F26" w:rsidRPr="00091720" w:rsidRDefault="00C43F26" w:rsidP="008F21E8">
      <w:pPr>
        <w:pStyle w:val="01berschriftERCO"/>
        <w:spacing w:line="276" w:lineRule="auto"/>
        <w:rPr>
          <w:sz w:val="20"/>
          <w:szCs w:val="16"/>
          <w:lang w:val="de-DE"/>
        </w:rPr>
      </w:pPr>
      <w:r w:rsidRPr="00091720">
        <w:rPr>
          <w:sz w:val="20"/>
          <w:szCs w:val="16"/>
          <w:lang w:val="de-DE"/>
        </w:rPr>
        <w:t xml:space="preserve">Extensive </w:t>
      </w:r>
      <w:proofErr w:type="spellStart"/>
      <w:r w:rsidRPr="00091720">
        <w:rPr>
          <w:sz w:val="20"/>
          <w:szCs w:val="16"/>
          <w:lang w:val="de-DE"/>
        </w:rPr>
        <w:t>range</w:t>
      </w:r>
      <w:proofErr w:type="spellEnd"/>
      <w:r w:rsidRPr="00091720">
        <w:rPr>
          <w:sz w:val="20"/>
          <w:szCs w:val="16"/>
          <w:lang w:val="de-DE"/>
        </w:rPr>
        <w:t xml:space="preserve"> </w:t>
      </w:r>
      <w:proofErr w:type="spellStart"/>
      <w:r w:rsidRPr="00091720">
        <w:rPr>
          <w:sz w:val="20"/>
          <w:szCs w:val="16"/>
          <w:lang w:val="de-DE"/>
        </w:rPr>
        <w:t>of</w:t>
      </w:r>
      <w:proofErr w:type="spellEnd"/>
      <w:r w:rsidRPr="00091720">
        <w:rPr>
          <w:sz w:val="20"/>
          <w:szCs w:val="16"/>
          <w:lang w:val="de-DE"/>
        </w:rPr>
        <w:t xml:space="preserve"> </w:t>
      </w:r>
      <w:proofErr w:type="spellStart"/>
      <w:r w:rsidRPr="00091720">
        <w:rPr>
          <w:sz w:val="20"/>
          <w:szCs w:val="16"/>
          <w:lang w:val="de-DE"/>
        </w:rPr>
        <w:t>accessories</w:t>
      </w:r>
      <w:proofErr w:type="spellEnd"/>
      <w:r w:rsidRPr="00091720">
        <w:rPr>
          <w:sz w:val="20"/>
          <w:szCs w:val="16"/>
          <w:lang w:val="de-DE"/>
        </w:rPr>
        <w:t xml:space="preserve">: With </w:t>
      </w:r>
      <w:proofErr w:type="spellStart"/>
      <w:r w:rsidRPr="00091720">
        <w:rPr>
          <w:sz w:val="20"/>
          <w:szCs w:val="16"/>
          <w:lang w:val="de-DE"/>
        </w:rPr>
        <w:t>interchangeable</w:t>
      </w:r>
      <w:proofErr w:type="spellEnd"/>
      <w:r w:rsidRPr="00091720">
        <w:rPr>
          <w:sz w:val="20"/>
          <w:szCs w:val="16"/>
          <w:lang w:val="de-DE"/>
        </w:rPr>
        <w:t xml:space="preserve"> </w:t>
      </w:r>
      <w:proofErr w:type="spellStart"/>
      <w:r w:rsidRPr="00091720">
        <w:rPr>
          <w:sz w:val="20"/>
          <w:szCs w:val="16"/>
          <w:lang w:val="de-DE"/>
        </w:rPr>
        <w:t>lenses</w:t>
      </w:r>
      <w:proofErr w:type="spellEnd"/>
      <w:r w:rsidRPr="00091720">
        <w:rPr>
          <w:sz w:val="20"/>
          <w:szCs w:val="16"/>
          <w:lang w:val="de-DE"/>
        </w:rPr>
        <w:t xml:space="preserve"> and </w:t>
      </w:r>
      <w:proofErr w:type="spellStart"/>
      <w:r w:rsidRPr="00091720">
        <w:rPr>
          <w:sz w:val="20"/>
          <w:szCs w:val="16"/>
          <w:lang w:val="de-DE"/>
        </w:rPr>
        <w:t>accessories</w:t>
      </w:r>
      <w:proofErr w:type="spellEnd"/>
      <w:r w:rsidRPr="00091720">
        <w:rPr>
          <w:sz w:val="20"/>
          <w:szCs w:val="16"/>
          <w:lang w:val="de-DE"/>
        </w:rPr>
        <w:t xml:space="preserve"> such </w:t>
      </w:r>
      <w:proofErr w:type="spellStart"/>
      <w:r w:rsidRPr="00091720">
        <w:rPr>
          <w:sz w:val="20"/>
          <w:szCs w:val="16"/>
          <w:lang w:val="de-DE"/>
        </w:rPr>
        <w:t>as</w:t>
      </w:r>
      <w:proofErr w:type="spellEnd"/>
      <w:r w:rsidRPr="00091720">
        <w:rPr>
          <w:sz w:val="20"/>
          <w:szCs w:val="16"/>
          <w:lang w:val="de-DE"/>
        </w:rPr>
        <w:t xml:space="preserve"> anti-glare </w:t>
      </w:r>
      <w:proofErr w:type="spellStart"/>
      <w:r w:rsidRPr="00091720">
        <w:rPr>
          <w:sz w:val="20"/>
          <w:szCs w:val="16"/>
          <w:lang w:val="de-DE"/>
        </w:rPr>
        <w:t>shields</w:t>
      </w:r>
      <w:proofErr w:type="spellEnd"/>
      <w:r w:rsidRPr="00091720">
        <w:rPr>
          <w:sz w:val="20"/>
          <w:szCs w:val="16"/>
          <w:lang w:val="de-DE"/>
        </w:rPr>
        <w:t xml:space="preserve"> and </w:t>
      </w:r>
      <w:proofErr w:type="spellStart"/>
      <w:r w:rsidRPr="00091720">
        <w:rPr>
          <w:sz w:val="20"/>
          <w:szCs w:val="16"/>
          <w:lang w:val="de-DE"/>
        </w:rPr>
        <w:t>louvres</w:t>
      </w:r>
      <w:proofErr w:type="spellEnd"/>
      <w:r w:rsidRPr="00091720">
        <w:rPr>
          <w:sz w:val="20"/>
          <w:szCs w:val="16"/>
          <w:lang w:val="de-DE"/>
        </w:rPr>
        <w:t xml:space="preserve">, </w:t>
      </w:r>
      <w:proofErr w:type="spellStart"/>
      <w:r w:rsidRPr="00091720">
        <w:rPr>
          <w:sz w:val="20"/>
          <w:szCs w:val="16"/>
          <w:lang w:val="de-DE"/>
        </w:rPr>
        <w:t>you</w:t>
      </w:r>
      <w:proofErr w:type="spellEnd"/>
      <w:r w:rsidRPr="00091720">
        <w:rPr>
          <w:sz w:val="20"/>
          <w:szCs w:val="16"/>
          <w:lang w:val="de-DE"/>
        </w:rPr>
        <w:t xml:space="preserve"> </w:t>
      </w:r>
      <w:proofErr w:type="spellStart"/>
      <w:r w:rsidRPr="00091720">
        <w:rPr>
          <w:sz w:val="20"/>
          <w:szCs w:val="16"/>
          <w:lang w:val="de-DE"/>
        </w:rPr>
        <w:t>can</w:t>
      </w:r>
      <w:proofErr w:type="spellEnd"/>
      <w:r w:rsidRPr="00091720">
        <w:rPr>
          <w:sz w:val="20"/>
          <w:szCs w:val="16"/>
          <w:lang w:val="de-DE"/>
        </w:rPr>
        <w:t xml:space="preserve"> </w:t>
      </w:r>
      <w:proofErr w:type="spellStart"/>
      <w:r w:rsidRPr="00091720">
        <w:rPr>
          <w:sz w:val="20"/>
          <w:szCs w:val="16"/>
          <w:lang w:val="de-DE"/>
        </w:rPr>
        <w:t>model</w:t>
      </w:r>
      <w:proofErr w:type="spellEnd"/>
      <w:r w:rsidRPr="00091720">
        <w:rPr>
          <w:sz w:val="20"/>
          <w:szCs w:val="16"/>
          <w:lang w:val="de-DE"/>
        </w:rPr>
        <w:t xml:space="preserve"> </w:t>
      </w:r>
      <w:proofErr w:type="spellStart"/>
      <w:r w:rsidRPr="00091720">
        <w:rPr>
          <w:sz w:val="20"/>
          <w:szCs w:val="16"/>
          <w:lang w:val="de-DE"/>
        </w:rPr>
        <w:t>the</w:t>
      </w:r>
      <w:proofErr w:type="spellEnd"/>
      <w:r w:rsidRPr="00091720">
        <w:rPr>
          <w:sz w:val="20"/>
          <w:szCs w:val="16"/>
          <w:lang w:val="de-DE"/>
        </w:rPr>
        <w:t xml:space="preserve"> light </w:t>
      </w:r>
      <w:proofErr w:type="spellStart"/>
      <w:r w:rsidRPr="00091720">
        <w:rPr>
          <w:sz w:val="20"/>
          <w:szCs w:val="16"/>
          <w:lang w:val="de-DE"/>
        </w:rPr>
        <w:t>distribution</w:t>
      </w:r>
      <w:proofErr w:type="spellEnd"/>
      <w:r w:rsidRPr="00091720">
        <w:rPr>
          <w:sz w:val="20"/>
          <w:szCs w:val="16"/>
          <w:lang w:val="de-DE"/>
        </w:rPr>
        <w:t xml:space="preserve"> </w:t>
      </w:r>
      <w:proofErr w:type="spellStart"/>
      <w:r w:rsidRPr="00091720">
        <w:rPr>
          <w:sz w:val="20"/>
          <w:szCs w:val="16"/>
          <w:lang w:val="de-DE"/>
        </w:rPr>
        <w:t>again</w:t>
      </w:r>
      <w:proofErr w:type="spellEnd"/>
      <w:r w:rsidRPr="00091720">
        <w:rPr>
          <w:sz w:val="20"/>
          <w:szCs w:val="16"/>
          <w:lang w:val="de-DE"/>
        </w:rPr>
        <w:t xml:space="preserve"> and </w:t>
      </w:r>
      <w:proofErr w:type="spellStart"/>
      <w:r w:rsidRPr="00091720">
        <w:rPr>
          <w:sz w:val="20"/>
          <w:szCs w:val="16"/>
          <w:lang w:val="de-DE"/>
        </w:rPr>
        <w:t>again</w:t>
      </w:r>
      <w:proofErr w:type="spellEnd"/>
      <w:r w:rsidRPr="00091720">
        <w:rPr>
          <w:sz w:val="20"/>
          <w:szCs w:val="16"/>
          <w:lang w:val="de-DE"/>
        </w:rPr>
        <w:t xml:space="preserve"> </w:t>
      </w:r>
      <w:proofErr w:type="spellStart"/>
      <w:r w:rsidRPr="00091720">
        <w:rPr>
          <w:sz w:val="20"/>
          <w:szCs w:val="16"/>
          <w:lang w:val="de-DE"/>
        </w:rPr>
        <w:t>according</w:t>
      </w:r>
      <w:proofErr w:type="spellEnd"/>
      <w:r w:rsidRPr="00091720">
        <w:rPr>
          <w:sz w:val="20"/>
          <w:szCs w:val="16"/>
          <w:lang w:val="de-DE"/>
        </w:rPr>
        <w:t xml:space="preserve"> </w:t>
      </w:r>
      <w:proofErr w:type="spellStart"/>
      <w:r w:rsidRPr="00091720">
        <w:rPr>
          <w:sz w:val="20"/>
          <w:szCs w:val="16"/>
          <w:lang w:val="de-DE"/>
        </w:rPr>
        <w:t>to</w:t>
      </w:r>
      <w:proofErr w:type="spellEnd"/>
      <w:r w:rsidRPr="00091720">
        <w:rPr>
          <w:sz w:val="20"/>
          <w:szCs w:val="16"/>
          <w:lang w:val="de-DE"/>
        </w:rPr>
        <w:t xml:space="preserve"> </w:t>
      </w:r>
      <w:proofErr w:type="spellStart"/>
      <w:r w:rsidRPr="00091720">
        <w:rPr>
          <w:sz w:val="20"/>
          <w:szCs w:val="16"/>
          <w:lang w:val="de-DE"/>
        </w:rPr>
        <w:t>your</w:t>
      </w:r>
      <w:proofErr w:type="spellEnd"/>
      <w:r w:rsidRPr="00091720">
        <w:rPr>
          <w:sz w:val="20"/>
          <w:szCs w:val="16"/>
          <w:lang w:val="de-DE"/>
        </w:rPr>
        <w:t xml:space="preserve"> </w:t>
      </w:r>
      <w:proofErr w:type="spellStart"/>
      <w:r w:rsidRPr="00091720">
        <w:rPr>
          <w:sz w:val="20"/>
          <w:szCs w:val="16"/>
          <w:lang w:val="de-DE"/>
        </w:rPr>
        <w:t>requirements</w:t>
      </w:r>
      <w:proofErr w:type="spellEnd"/>
      <w:r w:rsidRPr="00091720">
        <w:rPr>
          <w:sz w:val="20"/>
          <w:szCs w:val="16"/>
          <w:lang w:val="de-DE"/>
        </w:rPr>
        <w:t>.</w:t>
      </w:r>
    </w:p>
    <w:p w14:paraId="6E5B7A74" w14:textId="62B5BD1E" w:rsidR="008F21E8" w:rsidRPr="00091720" w:rsidRDefault="008F21E8" w:rsidP="008F21E8">
      <w:pPr>
        <w:pStyle w:val="01berschriftERCO"/>
        <w:spacing w:line="276" w:lineRule="auto"/>
        <w:rPr>
          <w:sz w:val="20"/>
          <w:szCs w:val="16"/>
          <w:lang w:val="de-DE"/>
        </w:rPr>
      </w:pPr>
      <w:r w:rsidRPr="00091720">
        <w:rPr>
          <w:sz w:val="20"/>
          <w:szCs w:val="16"/>
          <w:lang w:val="de-DE"/>
        </w:rPr>
        <w:t xml:space="preserve">© ERCO GmbH, </w:t>
      </w:r>
      <w:hyperlink r:id="rId15" w:history="1">
        <w:r w:rsidRPr="00091720">
          <w:rPr>
            <w:rStyle w:val="Hyperlink"/>
            <w:sz w:val="20"/>
            <w:szCs w:val="16"/>
            <w:lang w:val="de-DE"/>
          </w:rPr>
          <w:t>www.erco.com</w:t>
        </w:r>
      </w:hyperlink>
    </w:p>
    <w:p w14:paraId="4675A941" w14:textId="77777777" w:rsidR="008F21E8" w:rsidRDefault="008F21E8" w:rsidP="008F21E8">
      <w:pPr>
        <w:pStyle w:val="01berschriftERCO"/>
        <w:spacing w:line="276" w:lineRule="auto"/>
        <w:rPr>
          <w:szCs w:val="20"/>
          <w:lang w:val="de-DE"/>
        </w:rPr>
      </w:pPr>
    </w:p>
    <w:p w14:paraId="2AEAF8DB" w14:textId="77777777" w:rsidR="008F21E8" w:rsidRPr="0003343A" w:rsidRDefault="008F21E8" w:rsidP="008F21E8">
      <w:pPr>
        <w:pStyle w:val="01berschriftERCO"/>
        <w:spacing w:line="276" w:lineRule="auto"/>
        <w:rPr>
          <w:szCs w:val="20"/>
          <w:lang w:val="de-DE"/>
        </w:rPr>
      </w:pPr>
      <w:r>
        <w:rPr>
          <w:noProof/>
          <w:szCs w:val="20"/>
          <w:lang w:val="de-DE"/>
        </w:rPr>
        <w:lastRenderedPageBreak/>
        <w:drawing>
          <wp:inline distT="0" distB="0" distL="0" distR="0" wp14:anchorId="6744927F" wp14:editId="4CB4F08C">
            <wp:extent cx="2401200" cy="1800000"/>
            <wp:effectExtent l="0" t="0" r="0" b="3810"/>
            <wp:docPr id="180450213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02137" name="Grafik 180450213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1200" cy="1800000"/>
                    </a:xfrm>
                    <a:prstGeom prst="rect">
                      <a:avLst/>
                    </a:prstGeom>
                  </pic:spPr>
                </pic:pic>
              </a:graphicData>
            </a:graphic>
          </wp:inline>
        </w:drawing>
      </w:r>
    </w:p>
    <w:p w14:paraId="19EAB2B9" w14:textId="77777777" w:rsidR="00C43F26" w:rsidRDefault="00C43F26" w:rsidP="008F21E8">
      <w:pPr>
        <w:spacing w:line="276" w:lineRule="auto"/>
        <w:rPr>
          <w:rFonts w:ascii="Arial" w:hAnsi="Arial" w:cs="Arial"/>
          <w:bCs/>
          <w:sz w:val="20"/>
        </w:rPr>
      </w:pPr>
      <w:r w:rsidRPr="00C43F26">
        <w:rPr>
          <w:rFonts w:ascii="Arial" w:hAnsi="Arial" w:cs="Arial"/>
          <w:bCs/>
          <w:sz w:val="20"/>
        </w:rPr>
        <w:t xml:space="preserve">Wireless </w:t>
      </w:r>
      <w:proofErr w:type="spellStart"/>
      <w:r w:rsidRPr="00C43F26">
        <w:rPr>
          <w:rFonts w:ascii="Arial" w:hAnsi="Arial" w:cs="Arial"/>
          <w:bCs/>
          <w:sz w:val="20"/>
        </w:rPr>
        <w:t>control</w:t>
      </w:r>
      <w:proofErr w:type="spellEnd"/>
      <w:r w:rsidRPr="00C43F26">
        <w:rPr>
          <w:rFonts w:ascii="Arial" w:hAnsi="Arial" w:cs="Arial"/>
          <w:bCs/>
          <w:sz w:val="20"/>
        </w:rPr>
        <w:t xml:space="preserve">: Balance </w:t>
      </w:r>
      <w:proofErr w:type="spellStart"/>
      <w:r w:rsidRPr="00C43F26">
        <w:rPr>
          <w:rFonts w:ascii="Arial" w:hAnsi="Arial" w:cs="Arial"/>
          <w:bCs/>
          <w:sz w:val="20"/>
        </w:rPr>
        <w:t>the</w:t>
      </w:r>
      <w:proofErr w:type="spellEnd"/>
      <w:r w:rsidRPr="00C43F26">
        <w:rPr>
          <w:rFonts w:ascii="Arial" w:hAnsi="Arial" w:cs="Arial"/>
          <w:bCs/>
          <w:sz w:val="20"/>
        </w:rPr>
        <w:t xml:space="preserve"> </w:t>
      </w:r>
      <w:proofErr w:type="spellStart"/>
      <w:r w:rsidRPr="00C43F26">
        <w:rPr>
          <w:rFonts w:ascii="Arial" w:hAnsi="Arial" w:cs="Arial"/>
          <w:bCs/>
          <w:sz w:val="20"/>
        </w:rPr>
        <w:t>gallery</w:t>
      </w:r>
      <w:proofErr w:type="spellEnd"/>
      <w:r w:rsidRPr="00C43F26">
        <w:rPr>
          <w:rFonts w:ascii="Arial" w:hAnsi="Arial" w:cs="Arial"/>
          <w:bCs/>
          <w:sz w:val="20"/>
        </w:rPr>
        <w:t xml:space="preserve"> </w:t>
      </w:r>
      <w:proofErr w:type="spellStart"/>
      <w:r w:rsidRPr="00C43F26">
        <w:rPr>
          <w:rFonts w:ascii="Arial" w:hAnsi="Arial" w:cs="Arial"/>
          <w:bCs/>
          <w:sz w:val="20"/>
        </w:rPr>
        <w:t>lighting</w:t>
      </w:r>
      <w:proofErr w:type="spellEnd"/>
      <w:r w:rsidRPr="00C43F26">
        <w:rPr>
          <w:rFonts w:ascii="Arial" w:hAnsi="Arial" w:cs="Arial"/>
          <w:bCs/>
          <w:sz w:val="20"/>
        </w:rPr>
        <w:t xml:space="preserve"> </w:t>
      </w:r>
      <w:proofErr w:type="spellStart"/>
      <w:r w:rsidRPr="00C43F26">
        <w:rPr>
          <w:rFonts w:ascii="Arial" w:hAnsi="Arial" w:cs="Arial"/>
          <w:bCs/>
          <w:sz w:val="20"/>
        </w:rPr>
        <w:t>intuitively</w:t>
      </w:r>
      <w:proofErr w:type="spellEnd"/>
      <w:r w:rsidRPr="00C43F26">
        <w:rPr>
          <w:rFonts w:ascii="Arial" w:hAnsi="Arial" w:cs="Arial"/>
          <w:bCs/>
          <w:sz w:val="20"/>
        </w:rPr>
        <w:t xml:space="preserve"> </w:t>
      </w:r>
      <w:proofErr w:type="spellStart"/>
      <w:r w:rsidRPr="00C43F26">
        <w:rPr>
          <w:rFonts w:ascii="Arial" w:hAnsi="Arial" w:cs="Arial"/>
          <w:bCs/>
          <w:sz w:val="20"/>
        </w:rPr>
        <w:t>with</w:t>
      </w:r>
      <w:proofErr w:type="spellEnd"/>
      <w:r w:rsidRPr="00C43F26">
        <w:rPr>
          <w:rFonts w:ascii="Arial" w:hAnsi="Arial" w:cs="Arial"/>
          <w:bCs/>
          <w:sz w:val="20"/>
        </w:rPr>
        <w:t xml:space="preserve"> </w:t>
      </w:r>
      <w:proofErr w:type="spellStart"/>
      <w:r w:rsidRPr="00C43F26">
        <w:rPr>
          <w:rFonts w:ascii="Arial" w:hAnsi="Arial" w:cs="Arial"/>
          <w:bCs/>
          <w:sz w:val="20"/>
        </w:rPr>
        <w:t>Casambi</w:t>
      </w:r>
      <w:proofErr w:type="spellEnd"/>
      <w:r w:rsidRPr="00C43F26">
        <w:rPr>
          <w:rFonts w:ascii="Arial" w:hAnsi="Arial" w:cs="Arial"/>
          <w:bCs/>
          <w:sz w:val="20"/>
        </w:rPr>
        <w:t xml:space="preserve"> Bluetooth. </w:t>
      </w:r>
      <w:proofErr w:type="spellStart"/>
      <w:r w:rsidRPr="00C43F26">
        <w:rPr>
          <w:rFonts w:ascii="Arial" w:hAnsi="Arial" w:cs="Arial"/>
          <w:bCs/>
          <w:sz w:val="20"/>
        </w:rPr>
        <w:t>Luminaires</w:t>
      </w:r>
      <w:proofErr w:type="spellEnd"/>
      <w:r w:rsidRPr="00C43F26">
        <w:rPr>
          <w:rFonts w:ascii="Arial" w:hAnsi="Arial" w:cs="Arial"/>
          <w:bCs/>
          <w:sz w:val="20"/>
        </w:rPr>
        <w:t xml:space="preserve"> </w:t>
      </w:r>
      <w:proofErr w:type="spellStart"/>
      <w:r w:rsidRPr="00C43F26">
        <w:rPr>
          <w:rFonts w:ascii="Arial" w:hAnsi="Arial" w:cs="Arial"/>
          <w:bCs/>
          <w:sz w:val="20"/>
        </w:rPr>
        <w:t>with</w:t>
      </w:r>
      <w:proofErr w:type="spellEnd"/>
      <w:r w:rsidRPr="00C43F26">
        <w:rPr>
          <w:rFonts w:ascii="Arial" w:hAnsi="Arial" w:cs="Arial"/>
          <w:bCs/>
          <w:sz w:val="20"/>
        </w:rPr>
        <w:t xml:space="preserve"> </w:t>
      </w:r>
      <w:proofErr w:type="spellStart"/>
      <w:r w:rsidRPr="00C43F26">
        <w:rPr>
          <w:rFonts w:ascii="Arial" w:hAnsi="Arial" w:cs="Arial"/>
          <w:bCs/>
          <w:sz w:val="20"/>
        </w:rPr>
        <w:t>exchangeable</w:t>
      </w:r>
      <w:proofErr w:type="spellEnd"/>
      <w:r w:rsidRPr="00C43F26">
        <w:rPr>
          <w:rFonts w:ascii="Arial" w:hAnsi="Arial" w:cs="Arial"/>
          <w:bCs/>
          <w:sz w:val="20"/>
        </w:rPr>
        <w:t xml:space="preserve"> </w:t>
      </w:r>
      <w:proofErr w:type="spellStart"/>
      <w:r w:rsidRPr="00C43F26">
        <w:rPr>
          <w:rFonts w:ascii="Arial" w:hAnsi="Arial" w:cs="Arial"/>
          <w:bCs/>
          <w:sz w:val="20"/>
        </w:rPr>
        <w:t>add</w:t>
      </w:r>
      <w:proofErr w:type="spellEnd"/>
      <w:r w:rsidRPr="00C43F26">
        <w:rPr>
          <w:rFonts w:ascii="Arial" w:hAnsi="Arial" w:cs="Arial"/>
          <w:bCs/>
          <w:sz w:val="20"/>
        </w:rPr>
        <w:t xml:space="preserve">-on </w:t>
      </w:r>
      <w:proofErr w:type="spellStart"/>
      <w:r w:rsidRPr="00C43F26">
        <w:rPr>
          <w:rFonts w:ascii="Arial" w:hAnsi="Arial" w:cs="Arial"/>
          <w:bCs/>
          <w:sz w:val="20"/>
        </w:rPr>
        <w:t>control</w:t>
      </w:r>
      <w:proofErr w:type="spellEnd"/>
      <w:r w:rsidRPr="00C43F26">
        <w:rPr>
          <w:rFonts w:ascii="Arial" w:hAnsi="Arial" w:cs="Arial"/>
          <w:bCs/>
          <w:sz w:val="20"/>
        </w:rPr>
        <w:t xml:space="preserve"> </w:t>
      </w:r>
      <w:proofErr w:type="spellStart"/>
      <w:r w:rsidRPr="00C43F26">
        <w:rPr>
          <w:rFonts w:ascii="Arial" w:hAnsi="Arial" w:cs="Arial"/>
          <w:bCs/>
          <w:sz w:val="20"/>
        </w:rPr>
        <w:t>units</w:t>
      </w:r>
      <w:proofErr w:type="spellEnd"/>
      <w:r w:rsidRPr="00C43F26">
        <w:rPr>
          <w:rFonts w:ascii="Arial" w:hAnsi="Arial" w:cs="Arial"/>
          <w:bCs/>
          <w:sz w:val="20"/>
        </w:rPr>
        <w:t xml:space="preserve"> </w:t>
      </w:r>
      <w:proofErr w:type="spellStart"/>
      <w:r w:rsidRPr="00C43F26">
        <w:rPr>
          <w:rFonts w:ascii="Arial" w:hAnsi="Arial" w:cs="Arial"/>
          <w:bCs/>
          <w:sz w:val="20"/>
        </w:rPr>
        <w:t>even</w:t>
      </w:r>
      <w:proofErr w:type="spellEnd"/>
      <w:r w:rsidRPr="00C43F26">
        <w:rPr>
          <w:rFonts w:ascii="Arial" w:hAnsi="Arial" w:cs="Arial"/>
          <w:bCs/>
          <w:sz w:val="20"/>
        </w:rPr>
        <w:t xml:space="preserve"> </w:t>
      </w:r>
      <w:proofErr w:type="spellStart"/>
      <w:r w:rsidRPr="00C43F26">
        <w:rPr>
          <w:rFonts w:ascii="Arial" w:hAnsi="Arial" w:cs="Arial"/>
          <w:bCs/>
          <w:sz w:val="20"/>
        </w:rPr>
        <w:t>allow</w:t>
      </w:r>
      <w:proofErr w:type="spellEnd"/>
      <w:r w:rsidRPr="00C43F26">
        <w:rPr>
          <w:rFonts w:ascii="Arial" w:hAnsi="Arial" w:cs="Arial"/>
          <w:bCs/>
          <w:sz w:val="20"/>
        </w:rPr>
        <w:t xml:space="preserve"> </w:t>
      </w:r>
      <w:proofErr w:type="spellStart"/>
      <w:r w:rsidRPr="00C43F26">
        <w:rPr>
          <w:rFonts w:ascii="Arial" w:hAnsi="Arial" w:cs="Arial"/>
          <w:bCs/>
          <w:sz w:val="20"/>
        </w:rPr>
        <w:t>you</w:t>
      </w:r>
      <w:proofErr w:type="spellEnd"/>
      <w:r w:rsidRPr="00C43F26">
        <w:rPr>
          <w:rFonts w:ascii="Arial" w:hAnsi="Arial" w:cs="Arial"/>
          <w:bCs/>
          <w:sz w:val="20"/>
        </w:rPr>
        <w:t xml:space="preserve"> </w:t>
      </w:r>
      <w:proofErr w:type="spellStart"/>
      <w:r w:rsidRPr="00C43F26">
        <w:rPr>
          <w:rFonts w:ascii="Arial" w:hAnsi="Arial" w:cs="Arial"/>
          <w:bCs/>
          <w:sz w:val="20"/>
        </w:rPr>
        <w:t>to</w:t>
      </w:r>
      <w:proofErr w:type="spellEnd"/>
      <w:r w:rsidRPr="00C43F26">
        <w:rPr>
          <w:rFonts w:ascii="Arial" w:hAnsi="Arial" w:cs="Arial"/>
          <w:bCs/>
          <w:sz w:val="20"/>
        </w:rPr>
        <w:t xml:space="preserve"> switch </w:t>
      </w:r>
      <w:proofErr w:type="spellStart"/>
      <w:r w:rsidRPr="00C43F26">
        <w:rPr>
          <w:rFonts w:ascii="Arial" w:hAnsi="Arial" w:cs="Arial"/>
          <w:bCs/>
          <w:sz w:val="20"/>
        </w:rPr>
        <w:t>between</w:t>
      </w:r>
      <w:proofErr w:type="spellEnd"/>
      <w:r w:rsidRPr="00C43F26">
        <w:rPr>
          <w:rFonts w:ascii="Arial" w:hAnsi="Arial" w:cs="Arial"/>
          <w:bCs/>
          <w:sz w:val="20"/>
        </w:rPr>
        <w:t xml:space="preserve"> </w:t>
      </w:r>
      <w:proofErr w:type="spellStart"/>
      <w:r w:rsidRPr="00C43F26">
        <w:rPr>
          <w:rFonts w:ascii="Arial" w:hAnsi="Arial" w:cs="Arial"/>
          <w:bCs/>
          <w:sz w:val="20"/>
        </w:rPr>
        <w:t>control</w:t>
      </w:r>
      <w:proofErr w:type="spellEnd"/>
      <w:r w:rsidRPr="00C43F26">
        <w:rPr>
          <w:rFonts w:ascii="Arial" w:hAnsi="Arial" w:cs="Arial"/>
          <w:bCs/>
          <w:sz w:val="20"/>
        </w:rPr>
        <w:t xml:space="preserve"> </w:t>
      </w:r>
      <w:proofErr w:type="spellStart"/>
      <w:r w:rsidRPr="00C43F26">
        <w:rPr>
          <w:rFonts w:ascii="Arial" w:hAnsi="Arial" w:cs="Arial"/>
          <w:bCs/>
          <w:sz w:val="20"/>
        </w:rPr>
        <w:t>types</w:t>
      </w:r>
      <w:proofErr w:type="spellEnd"/>
      <w:r w:rsidRPr="00C43F26">
        <w:rPr>
          <w:rFonts w:ascii="Arial" w:hAnsi="Arial" w:cs="Arial"/>
          <w:bCs/>
          <w:sz w:val="20"/>
        </w:rPr>
        <w:t xml:space="preserve"> at a </w:t>
      </w:r>
      <w:proofErr w:type="spellStart"/>
      <w:r w:rsidRPr="00C43F26">
        <w:rPr>
          <w:rFonts w:ascii="Arial" w:hAnsi="Arial" w:cs="Arial"/>
          <w:bCs/>
          <w:sz w:val="20"/>
        </w:rPr>
        <w:t>later</w:t>
      </w:r>
      <w:proofErr w:type="spellEnd"/>
      <w:r w:rsidRPr="00C43F26">
        <w:rPr>
          <w:rFonts w:ascii="Arial" w:hAnsi="Arial" w:cs="Arial"/>
          <w:bCs/>
          <w:sz w:val="20"/>
        </w:rPr>
        <w:t xml:space="preserve"> date.</w:t>
      </w:r>
      <w:r>
        <w:rPr>
          <w:rFonts w:ascii="Arial" w:hAnsi="Arial" w:cs="Arial"/>
          <w:bCs/>
          <w:sz w:val="20"/>
        </w:rPr>
        <w:t xml:space="preserve"> </w:t>
      </w:r>
    </w:p>
    <w:p w14:paraId="760E8D32" w14:textId="4B0BACA2" w:rsidR="008F21E8" w:rsidRDefault="008F21E8" w:rsidP="008F21E8">
      <w:pPr>
        <w:spacing w:line="276" w:lineRule="auto"/>
        <w:rPr>
          <w:rFonts w:ascii="Arial" w:hAnsi="Arial" w:cs="Arial"/>
          <w:bCs/>
          <w:sz w:val="20"/>
        </w:rPr>
      </w:pPr>
      <w:r w:rsidRPr="0003343A">
        <w:rPr>
          <w:rFonts w:ascii="Arial" w:hAnsi="Arial" w:cs="Arial"/>
          <w:bCs/>
          <w:sz w:val="20"/>
        </w:rPr>
        <w:t xml:space="preserve">© ERCO GmbH, </w:t>
      </w:r>
      <w:hyperlink r:id="rId17"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r>
        <w:rPr>
          <w:rFonts w:ascii="Arial" w:hAnsi="Arial" w:cs="Arial"/>
          <w:bCs/>
          <w:sz w:val="20"/>
        </w:rPr>
        <w:t>photography</w:t>
      </w:r>
      <w:proofErr w:type="spellEnd"/>
      <w:r w:rsidRPr="0003343A">
        <w:rPr>
          <w:rFonts w:ascii="Arial" w:hAnsi="Arial" w:cs="Arial"/>
          <w:bCs/>
          <w:sz w:val="20"/>
        </w:rPr>
        <w:t xml:space="preserve">: </w:t>
      </w:r>
      <w:r w:rsidRPr="003B6754">
        <w:rPr>
          <w:rFonts w:ascii="Arial" w:hAnsi="Arial" w:cs="Arial"/>
          <w:bCs/>
          <w:sz w:val="20"/>
        </w:rPr>
        <w:t xml:space="preserve">Vincent </w:t>
      </w:r>
      <w:proofErr w:type="spellStart"/>
      <w:r w:rsidRPr="003B6754">
        <w:rPr>
          <w:rFonts w:ascii="Arial" w:hAnsi="Arial" w:cs="Arial"/>
          <w:bCs/>
          <w:sz w:val="20"/>
        </w:rPr>
        <w:t>Muracciole</w:t>
      </w:r>
      <w:proofErr w:type="spellEnd"/>
    </w:p>
    <w:p w14:paraId="274BC023" w14:textId="77777777" w:rsidR="008F21E8" w:rsidRDefault="008F21E8" w:rsidP="008F21E8">
      <w:pPr>
        <w:spacing w:line="276" w:lineRule="auto"/>
        <w:rPr>
          <w:rFonts w:ascii="Arial" w:hAnsi="Arial" w:cs="Arial"/>
          <w:bCs/>
          <w:sz w:val="20"/>
        </w:rPr>
      </w:pPr>
    </w:p>
    <w:p w14:paraId="2016B3B1" w14:textId="77777777" w:rsidR="008F21E8" w:rsidRDefault="008F21E8" w:rsidP="008F21E8">
      <w:pPr>
        <w:spacing w:line="276" w:lineRule="auto"/>
        <w:rPr>
          <w:rFonts w:ascii="Arial" w:hAnsi="Arial" w:cs="Arial"/>
          <w:bCs/>
          <w:sz w:val="20"/>
        </w:rPr>
      </w:pPr>
    </w:p>
    <w:p w14:paraId="21F850E3" w14:textId="77777777" w:rsidR="008F21E8" w:rsidRDefault="008F21E8" w:rsidP="008F21E8">
      <w:pPr>
        <w:spacing w:line="276" w:lineRule="auto"/>
        <w:rPr>
          <w:rFonts w:ascii="Arial" w:hAnsi="Arial" w:cs="Arial"/>
          <w:bCs/>
          <w:sz w:val="20"/>
        </w:rPr>
      </w:pPr>
      <w:r>
        <w:rPr>
          <w:rFonts w:ascii="Arial" w:hAnsi="Arial" w:cs="Arial"/>
          <w:bCs/>
          <w:noProof/>
          <w:sz w:val="20"/>
        </w:rPr>
        <w:drawing>
          <wp:inline distT="0" distB="0" distL="0" distR="0" wp14:anchorId="547CFF9A" wp14:editId="5A66A17E">
            <wp:extent cx="2401200" cy="1800000"/>
            <wp:effectExtent l="0" t="0" r="0" b="3810"/>
            <wp:docPr id="42759868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598685" name="Grafik 42759868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01200" cy="1800000"/>
                    </a:xfrm>
                    <a:prstGeom prst="rect">
                      <a:avLst/>
                    </a:prstGeom>
                  </pic:spPr>
                </pic:pic>
              </a:graphicData>
            </a:graphic>
          </wp:inline>
        </w:drawing>
      </w:r>
    </w:p>
    <w:p w14:paraId="4E43E829" w14:textId="068554D3" w:rsidR="008F21E8" w:rsidRDefault="008F21E8" w:rsidP="008F21E8">
      <w:pPr>
        <w:spacing w:line="276" w:lineRule="auto"/>
        <w:rPr>
          <w:rFonts w:ascii="Arial" w:hAnsi="Arial" w:cs="Arial"/>
          <w:bCs/>
          <w:sz w:val="20"/>
        </w:rPr>
      </w:pPr>
      <w:r w:rsidRPr="0003343A">
        <w:rPr>
          <w:rFonts w:ascii="Arial" w:hAnsi="Arial" w:cs="Arial"/>
          <w:bCs/>
          <w:sz w:val="20"/>
        </w:rPr>
        <w:t xml:space="preserve">© ERCO GmbH, </w:t>
      </w:r>
      <w:hyperlink r:id="rId19"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r>
        <w:rPr>
          <w:rFonts w:ascii="Arial" w:hAnsi="Arial" w:cs="Arial"/>
          <w:bCs/>
          <w:sz w:val="20"/>
        </w:rPr>
        <w:t>photography</w:t>
      </w:r>
      <w:proofErr w:type="spellEnd"/>
      <w:r w:rsidRPr="0003343A">
        <w:rPr>
          <w:rFonts w:ascii="Arial" w:hAnsi="Arial" w:cs="Arial"/>
          <w:bCs/>
          <w:sz w:val="20"/>
        </w:rPr>
        <w:t xml:space="preserve">: </w:t>
      </w:r>
      <w:r w:rsidRPr="00AD5C17">
        <w:rPr>
          <w:rFonts w:ascii="Arial" w:hAnsi="Arial" w:cs="Arial"/>
          <w:bCs/>
          <w:sz w:val="20"/>
        </w:rPr>
        <w:t>Raphael Olivier</w:t>
      </w:r>
    </w:p>
    <w:p w14:paraId="1E2E429D" w14:textId="77777777" w:rsidR="008F21E8" w:rsidRDefault="008F21E8" w:rsidP="008F21E8">
      <w:pPr>
        <w:spacing w:line="276" w:lineRule="auto"/>
        <w:rPr>
          <w:rFonts w:ascii="Arial" w:hAnsi="Arial" w:cs="Arial"/>
          <w:bCs/>
          <w:sz w:val="20"/>
        </w:rPr>
      </w:pPr>
    </w:p>
    <w:p w14:paraId="665565DF" w14:textId="77777777" w:rsidR="00717F75" w:rsidRPr="0003343A" w:rsidRDefault="00717F75" w:rsidP="008F21E8">
      <w:pPr>
        <w:spacing w:line="276" w:lineRule="auto"/>
        <w:rPr>
          <w:rFonts w:ascii="Arial" w:hAnsi="Arial" w:cs="Arial"/>
          <w:bCs/>
          <w:sz w:val="20"/>
        </w:rPr>
      </w:pPr>
    </w:p>
    <w:p w14:paraId="6FBE5314" w14:textId="77777777" w:rsidR="008F21E8" w:rsidRDefault="008F21E8" w:rsidP="008F21E8">
      <w:pPr>
        <w:pStyle w:val="01berschriftERCO"/>
        <w:spacing w:line="276" w:lineRule="auto"/>
        <w:rPr>
          <w:lang w:val="de-DE"/>
        </w:rPr>
      </w:pPr>
      <w:r>
        <w:rPr>
          <w:noProof/>
          <w:lang w:val="de-DE"/>
        </w:rPr>
        <w:drawing>
          <wp:inline distT="0" distB="0" distL="0" distR="0" wp14:anchorId="2E4E43DA" wp14:editId="0B8DDD50">
            <wp:extent cx="2700000" cy="1800000"/>
            <wp:effectExtent l="0" t="0" r="5715" b="3810"/>
            <wp:docPr id="70240482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04828" name="Grafik 702404828"/>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7386227E" w14:textId="4AA84387" w:rsidR="008F21E8" w:rsidRDefault="008F21E8" w:rsidP="008F21E8">
      <w:pPr>
        <w:spacing w:line="276" w:lineRule="auto"/>
        <w:rPr>
          <w:rFonts w:ascii="Arial" w:hAnsi="Arial" w:cs="Arial"/>
          <w:bCs/>
          <w:sz w:val="20"/>
        </w:rPr>
      </w:pPr>
      <w:r w:rsidRPr="0003343A">
        <w:rPr>
          <w:rFonts w:ascii="Arial" w:hAnsi="Arial" w:cs="Arial"/>
          <w:bCs/>
          <w:sz w:val="20"/>
        </w:rPr>
        <w:t xml:space="preserve">© ERCO GmbH, </w:t>
      </w:r>
      <w:hyperlink r:id="rId21"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r>
        <w:rPr>
          <w:rFonts w:ascii="Arial" w:hAnsi="Arial" w:cs="Arial"/>
          <w:bCs/>
          <w:sz w:val="20"/>
        </w:rPr>
        <w:t>photography</w:t>
      </w:r>
      <w:proofErr w:type="spellEnd"/>
      <w:r w:rsidRPr="0003343A">
        <w:rPr>
          <w:rFonts w:ascii="Arial" w:hAnsi="Arial" w:cs="Arial"/>
          <w:bCs/>
          <w:sz w:val="20"/>
        </w:rPr>
        <w:t xml:space="preserve">: </w:t>
      </w:r>
      <w:r>
        <w:rPr>
          <w:rFonts w:ascii="Arial" w:hAnsi="Arial" w:cs="Arial"/>
          <w:bCs/>
          <w:sz w:val="20"/>
        </w:rPr>
        <w:t>Jackie Chan</w:t>
      </w:r>
    </w:p>
    <w:p w14:paraId="7BE6421E" w14:textId="77777777" w:rsidR="008F21E8" w:rsidRDefault="008F21E8" w:rsidP="008F21E8">
      <w:pPr>
        <w:spacing w:line="276" w:lineRule="auto"/>
        <w:rPr>
          <w:rFonts w:ascii="Arial" w:hAnsi="Arial" w:cs="Arial"/>
          <w:bCs/>
          <w:sz w:val="20"/>
        </w:rPr>
      </w:pPr>
    </w:p>
    <w:p w14:paraId="4B836CF6" w14:textId="77777777" w:rsidR="008F21E8" w:rsidRDefault="008F21E8" w:rsidP="008F21E8">
      <w:pPr>
        <w:spacing w:line="276" w:lineRule="auto"/>
        <w:rPr>
          <w:rFonts w:ascii="Arial" w:hAnsi="Arial" w:cs="Arial"/>
          <w:bCs/>
          <w:sz w:val="20"/>
        </w:rPr>
      </w:pPr>
    </w:p>
    <w:p w14:paraId="0BF80125" w14:textId="77777777" w:rsidR="008F21E8" w:rsidRDefault="008F21E8" w:rsidP="008F21E8">
      <w:pPr>
        <w:spacing w:line="276" w:lineRule="auto"/>
        <w:rPr>
          <w:rFonts w:ascii="Arial" w:hAnsi="Arial" w:cs="Arial"/>
          <w:bCs/>
          <w:sz w:val="20"/>
        </w:rPr>
      </w:pPr>
      <w:r>
        <w:rPr>
          <w:rFonts w:ascii="Arial" w:hAnsi="Arial" w:cs="Arial"/>
          <w:bCs/>
          <w:noProof/>
          <w:sz w:val="20"/>
        </w:rPr>
        <w:lastRenderedPageBreak/>
        <w:drawing>
          <wp:inline distT="0" distB="0" distL="0" distR="0" wp14:anchorId="5C6FF4BE" wp14:editId="4E0CFD15">
            <wp:extent cx="2700000" cy="1800000"/>
            <wp:effectExtent l="0" t="0" r="5715" b="3810"/>
            <wp:docPr id="157653401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534018" name="Grafik 1576534018"/>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4450B1DF" w14:textId="3382317E" w:rsidR="008F21E8" w:rsidRDefault="008F21E8" w:rsidP="008F21E8">
      <w:pPr>
        <w:spacing w:line="276" w:lineRule="auto"/>
        <w:rPr>
          <w:rFonts w:ascii="Arial" w:hAnsi="Arial" w:cs="Arial"/>
          <w:bCs/>
          <w:sz w:val="20"/>
        </w:rPr>
      </w:pPr>
      <w:r w:rsidRPr="0003343A">
        <w:rPr>
          <w:rFonts w:ascii="Arial" w:hAnsi="Arial" w:cs="Arial"/>
          <w:bCs/>
          <w:sz w:val="20"/>
        </w:rPr>
        <w:t xml:space="preserve">© ERCO GmbH, </w:t>
      </w:r>
      <w:hyperlink r:id="rId23"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r>
        <w:rPr>
          <w:rFonts w:ascii="Arial" w:hAnsi="Arial" w:cs="Arial"/>
          <w:bCs/>
          <w:sz w:val="20"/>
        </w:rPr>
        <w:t>photography</w:t>
      </w:r>
      <w:proofErr w:type="spellEnd"/>
      <w:r w:rsidRPr="0003343A">
        <w:rPr>
          <w:rFonts w:ascii="Arial" w:hAnsi="Arial" w:cs="Arial"/>
          <w:bCs/>
          <w:sz w:val="20"/>
        </w:rPr>
        <w:t xml:space="preserve">: </w:t>
      </w:r>
      <w:r>
        <w:rPr>
          <w:rFonts w:ascii="Arial" w:hAnsi="Arial" w:cs="Arial"/>
          <w:bCs/>
          <w:sz w:val="20"/>
        </w:rPr>
        <w:t>Thomas Mayer</w:t>
      </w:r>
    </w:p>
    <w:p w14:paraId="66C49226" w14:textId="77777777" w:rsidR="008F21E8" w:rsidRDefault="008F21E8" w:rsidP="008F21E8">
      <w:pPr>
        <w:spacing w:line="276" w:lineRule="auto"/>
        <w:rPr>
          <w:rFonts w:ascii="Arial" w:hAnsi="Arial" w:cs="Arial"/>
          <w:bCs/>
          <w:sz w:val="20"/>
        </w:rPr>
      </w:pPr>
    </w:p>
    <w:p w14:paraId="1E27A95A" w14:textId="77777777" w:rsidR="008F21E8" w:rsidRDefault="008F21E8" w:rsidP="008F21E8">
      <w:pPr>
        <w:spacing w:line="276" w:lineRule="auto"/>
        <w:rPr>
          <w:rFonts w:ascii="Arial" w:hAnsi="Arial" w:cs="Arial"/>
          <w:bCs/>
          <w:sz w:val="20"/>
        </w:rPr>
      </w:pPr>
    </w:p>
    <w:p w14:paraId="7298AA99" w14:textId="77777777" w:rsidR="008F21E8" w:rsidRDefault="008F21E8" w:rsidP="008F21E8">
      <w:pPr>
        <w:spacing w:line="276" w:lineRule="auto"/>
        <w:rPr>
          <w:rFonts w:ascii="Arial" w:hAnsi="Arial" w:cs="Arial"/>
          <w:bCs/>
          <w:sz w:val="20"/>
        </w:rPr>
      </w:pPr>
      <w:r>
        <w:rPr>
          <w:rFonts w:ascii="Arial" w:hAnsi="Arial" w:cs="Arial"/>
          <w:bCs/>
          <w:noProof/>
          <w:sz w:val="20"/>
        </w:rPr>
        <w:drawing>
          <wp:inline distT="0" distB="0" distL="0" distR="0" wp14:anchorId="6355E339" wp14:editId="70FADE51">
            <wp:extent cx="2700000" cy="1800000"/>
            <wp:effectExtent l="0" t="0" r="5715" b="3810"/>
            <wp:docPr id="80218424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184246" name="Grafik 802184246"/>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65D5A5AB" w14:textId="457A52C2" w:rsidR="008F21E8" w:rsidRDefault="008F21E8" w:rsidP="008F21E8">
      <w:pPr>
        <w:spacing w:line="276" w:lineRule="auto"/>
        <w:rPr>
          <w:rFonts w:ascii="Arial" w:hAnsi="Arial" w:cs="Arial"/>
          <w:bCs/>
          <w:sz w:val="20"/>
        </w:rPr>
      </w:pPr>
      <w:r w:rsidRPr="0003343A">
        <w:rPr>
          <w:rFonts w:ascii="Arial" w:hAnsi="Arial" w:cs="Arial"/>
          <w:bCs/>
          <w:sz w:val="20"/>
        </w:rPr>
        <w:t xml:space="preserve">© ERCO GmbH, </w:t>
      </w:r>
      <w:hyperlink r:id="rId25"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r>
        <w:rPr>
          <w:rFonts w:ascii="Arial" w:hAnsi="Arial" w:cs="Arial"/>
          <w:bCs/>
          <w:sz w:val="20"/>
        </w:rPr>
        <w:t>photography</w:t>
      </w:r>
      <w:proofErr w:type="spellEnd"/>
      <w:r w:rsidRPr="0003343A">
        <w:rPr>
          <w:rFonts w:ascii="Arial" w:hAnsi="Arial" w:cs="Arial"/>
          <w:bCs/>
          <w:sz w:val="20"/>
        </w:rPr>
        <w:t xml:space="preserve">: </w:t>
      </w:r>
      <w:r>
        <w:rPr>
          <w:rFonts w:ascii="Arial" w:hAnsi="Arial" w:cs="Arial"/>
          <w:bCs/>
          <w:sz w:val="20"/>
        </w:rPr>
        <w:t>Jackie Chan</w:t>
      </w:r>
    </w:p>
    <w:p w14:paraId="50417526" w14:textId="77777777" w:rsidR="008F21E8" w:rsidRDefault="008F21E8" w:rsidP="008F21E8">
      <w:pPr>
        <w:spacing w:line="276" w:lineRule="auto"/>
        <w:rPr>
          <w:rFonts w:ascii="Arial" w:hAnsi="Arial" w:cs="Arial"/>
          <w:bCs/>
          <w:sz w:val="20"/>
        </w:rPr>
      </w:pPr>
    </w:p>
    <w:p w14:paraId="18EDDB27" w14:textId="77777777" w:rsidR="00717F75" w:rsidRDefault="00717F75" w:rsidP="008F21E8">
      <w:pPr>
        <w:spacing w:line="276" w:lineRule="auto"/>
        <w:rPr>
          <w:rFonts w:ascii="Arial" w:hAnsi="Arial" w:cs="Arial"/>
          <w:bCs/>
          <w:sz w:val="20"/>
        </w:rPr>
      </w:pPr>
    </w:p>
    <w:p w14:paraId="7A381F73" w14:textId="77777777" w:rsidR="008F21E8" w:rsidRDefault="008F21E8" w:rsidP="008F21E8">
      <w:pPr>
        <w:spacing w:line="276" w:lineRule="auto"/>
        <w:rPr>
          <w:rFonts w:ascii="Arial" w:hAnsi="Arial" w:cs="Arial"/>
          <w:bCs/>
          <w:sz w:val="20"/>
        </w:rPr>
      </w:pPr>
      <w:r>
        <w:rPr>
          <w:rFonts w:ascii="Arial" w:hAnsi="Arial" w:cs="Arial"/>
          <w:bCs/>
          <w:noProof/>
          <w:sz w:val="20"/>
        </w:rPr>
        <w:drawing>
          <wp:inline distT="0" distB="0" distL="0" distR="0" wp14:anchorId="632FB6BF" wp14:editId="388297D3">
            <wp:extent cx="2700000" cy="1800000"/>
            <wp:effectExtent l="0" t="0" r="5715" b="3810"/>
            <wp:docPr id="1951209945"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209945" name="Grafik 1951209945"/>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700000" cy="1800000"/>
                    </a:xfrm>
                    <a:prstGeom prst="rect">
                      <a:avLst/>
                    </a:prstGeom>
                  </pic:spPr>
                </pic:pic>
              </a:graphicData>
            </a:graphic>
          </wp:inline>
        </w:drawing>
      </w:r>
    </w:p>
    <w:p w14:paraId="561B6727" w14:textId="39695032" w:rsidR="008F21E8" w:rsidRDefault="008F21E8" w:rsidP="008F21E8">
      <w:pPr>
        <w:spacing w:line="276" w:lineRule="auto"/>
        <w:rPr>
          <w:rFonts w:ascii="Arial" w:hAnsi="Arial" w:cs="Arial"/>
          <w:bCs/>
          <w:sz w:val="20"/>
        </w:rPr>
      </w:pPr>
      <w:r w:rsidRPr="0003343A">
        <w:rPr>
          <w:rFonts w:ascii="Arial" w:hAnsi="Arial" w:cs="Arial"/>
          <w:bCs/>
          <w:sz w:val="20"/>
        </w:rPr>
        <w:t xml:space="preserve">© ERCO GmbH, </w:t>
      </w:r>
      <w:hyperlink r:id="rId27" w:history="1">
        <w:r w:rsidRPr="0003343A">
          <w:rPr>
            <w:rStyle w:val="Hyperlink"/>
            <w:rFonts w:ascii="Arial" w:hAnsi="Arial" w:cs="Arial"/>
            <w:bCs/>
            <w:sz w:val="20"/>
          </w:rPr>
          <w:t>www.erco.com</w:t>
        </w:r>
      </w:hyperlink>
      <w:r w:rsidRPr="0003343A">
        <w:rPr>
          <w:rFonts w:ascii="Arial" w:hAnsi="Arial" w:cs="Arial"/>
          <w:bCs/>
          <w:sz w:val="20"/>
        </w:rPr>
        <w:t xml:space="preserve">; </w:t>
      </w:r>
      <w:proofErr w:type="spellStart"/>
      <w:r>
        <w:rPr>
          <w:rFonts w:ascii="Arial" w:hAnsi="Arial" w:cs="Arial"/>
          <w:bCs/>
          <w:sz w:val="20"/>
        </w:rPr>
        <w:t>photography</w:t>
      </w:r>
      <w:proofErr w:type="spellEnd"/>
      <w:r w:rsidRPr="0003343A">
        <w:rPr>
          <w:rFonts w:ascii="Arial" w:hAnsi="Arial" w:cs="Arial"/>
          <w:bCs/>
          <w:sz w:val="20"/>
        </w:rPr>
        <w:t xml:space="preserve">: </w:t>
      </w:r>
      <w:r w:rsidRPr="001D58C6">
        <w:rPr>
          <w:rFonts w:ascii="Arial" w:hAnsi="Arial" w:cs="Arial"/>
          <w:bCs/>
          <w:sz w:val="20"/>
        </w:rPr>
        <w:t xml:space="preserve">Gavriil </w:t>
      </w:r>
      <w:proofErr w:type="spellStart"/>
      <w:r w:rsidRPr="001D58C6">
        <w:rPr>
          <w:rFonts w:ascii="Arial" w:hAnsi="Arial" w:cs="Arial"/>
          <w:bCs/>
          <w:sz w:val="20"/>
        </w:rPr>
        <w:t>Papadiotis</w:t>
      </w:r>
      <w:proofErr w:type="spellEnd"/>
    </w:p>
    <w:p w14:paraId="2EBB368D" w14:textId="77777777" w:rsidR="008F21E8" w:rsidRPr="00413E00" w:rsidRDefault="008F21E8" w:rsidP="00413E00">
      <w:pPr>
        <w:pStyle w:val="01berschriftERCO"/>
        <w:rPr>
          <w:b/>
          <w:bCs/>
        </w:rPr>
      </w:pPr>
    </w:p>
    <w:p w14:paraId="51CA0D54" w14:textId="77777777" w:rsidR="005C431A" w:rsidRDefault="005C431A" w:rsidP="00413E00">
      <w:pPr>
        <w:pStyle w:val="01berschriftERCO"/>
      </w:pPr>
    </w:p>
    <w:p w14:paraId="65C36B19" w14:textId="77777777" w:rsidR="00585E05" w:rsidRDefault="00585E05">
      <w:pPr>
        <w:rPr>
          <w:rFonts w:ascii="Arial" w:hAnsi="Arial" w:cs="Arial"/>
          <w:b/>
          <w:bCs/>
          <w:sz w:val="22"/>
          <w:szCs w:val="22"/>
          <w:lang w:val="en-GB"/>
        </w:rPr>
      </w:pPr>
      <w:r>
        <w:rPr>
          <w:rFonts w:ascii="Arial" w:hAnsi="Arial" w:cs="Arial"/>
          <w:b/>
          <w:bCs/>
          <w:sz w:val="22"/>
          <w:szCs w:val="22"/>
          <w:lang w:val="en-GB"/>
        </w:rPr>
        <w:br w:type="page"/>
      </w:r>
    </w:p>
    <w:p w14:paraId="60960619" w14:textId="2A24EDCC" w:rsidR="00AD04EA" w:rsidRPr="00F904D7" w:rsidRDefault="00CB6F97" w:rsidP="00F904D7">
      <w:pPr>
        <w:rPr>
          <w:rFonts w:ascii="Arial" w:hAnsi="Arial" w:cs="Arial"/>
          <w:b/>
          <w:bCs/>
          <w:sz w:val="22"/>
          <w:szCs w:val="22"/>
          <w:lang w:val="en-GB"/>
        </w:rPr>
      </w:pPr>
      <w:r w:rsidRPr="00F904D7">
        <w:rPr>
          <w:rFonts w:ascii="Arial" w:hAnsi="Arial" w:cs="Arial"/>
          <w:b/>
          <w:bCs/>
          <w:sz w:val="22"/>
          <w:szCs w:val="22"/>
          <w:lang w:val="en-GB"/>
        </w:rPr>
        <w:lastRenderedPageBreak/>
        <w:t>About</w:t>
      </w:r>
      <w:r w:rsidR="00AD04EA" w:rsidRPr="00F904D7">
        <w:rPr>
          <w:rFonts w:ascii="Arial" w:hAnsi="Arial" w:cs="Arial"/>
          <w:b/>
          <w:bCs/>
          <w:sz w:val="22"/>
          <w:szCs w:val="22"/>
          <w:lang w:val="en-GB"/>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28"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29"/>
      <w:footerReference w:type="default" r:id="rId3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663A1" w14:textId="77777777" w:rsidR="004D7757" w:rsidRDefault="004D7757" w:rsidP="00AD04EA">
      <w:r>
        <w:separator/>
      </w:r>
    </w:p>
  </w:endnote>
  <w:endnote w:type="continuationSeparator" w:id="0">
    <w:p w14:paraId="37D8B911" w14:textId="77777777" w:rsidR="004D7757" w:rsidRDefault="004D7757"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DD0A3" w14:textId="77777777" w:rsidR="004D7757" w:rsidRDefault="004D7757" w:rsidP="00AD04EA">
      <w:r>
        <w:separator/>
      </w:r>
    </w:p>
  </w:footnote>
  <w:footnote w:type="continuationSeparator" w:id="0">
    <w:p w14:paraId="322E7FF5" w14:textId="77777777" w:rsidR="004D7757" w:rsidRDefault="004D7757"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033050BA" w:rsidR="00003D74" w:rsidRPr="00007DE4" w:rsidRDefault="000B7400"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Pr>
        <w:rFonts w:ascii="Arial" w:hAnsi="Arial" w:cs="Arial"/>
        <w:b/>
        <w:sz w:val="44"/>
        <w:szCs w:val="44"/>
        <w:lang w:val="en-US"/>
      </w:rPr>
      <w:t>Press release</w:t>
    </w:r>
    <w:r w:rsidR="00856DAC" w:rsidRPr="00007DE4">
      <w:rPr>
        <w:rFonts w:ascii="Arial" w:hAnsi="Arial" w:cs="Arial"/>
        <w:b/>
        <w:sz w:val="44"/>
        <w:szCs w:val="44"/>
        <w:lang w:val="en-US"/>
      </w:rPr>
      <w:t xml:space="preserve"> </w:t>
    </w:r>
    <w:r w:rsidR="00717F75">
      <w:rPr>
        <w:rFonts w:ascii="Arial" w:hAnsi="Arial" w:cs="Arial"/>
        <w:bCs/>
        <w:sz w:val="44"/>
        <w:szCs w:val="44"/>
        <w:lang w:val="en-US"/>
      </w:rPr>
      <w:t>10</w:t>
    </w:r>
    <w:r w:rsidR="00856DAC" w:rsidRPr="00007DE4">
      <w:rPr>
        <w:rFonts w:ascii="Arial" w:hAnsi="Arial" w:cs="Arial"/>
        <w:bCs/>
        <w:sz w:val="44"/>
        <w:szCs w:val="44"/>
        <w:lang w:val="en-US"/>
      </w:rPr>
      <w:t>.202</w:t>
    </w:r>
    <w:r w:rsidR="00FB6B6E">
      <w:rPr>
        <w:rFonts w:ascii="Arial" w:hAnsi="Arial" w:cs="Arial"/>
        <w:bCs/>
        <w:sz w:val="44"/>
        <w:szCs w:val="44"/>
        <w:lang w:val="en-US"/>
      </w:rPr>
      <w:t>5</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945C3B" w:rsidRDefault="00003D74" w:rsidP="007A5E47">
    <w:pPr>
      <w:pStyle w:val="ERCOAdresse"/>
      <w:framePr w:wrap="around" w:y="11341"/>
    </w:pPr>
  </w:p>
  <w:p w14:paraId="7ADE6E8A" w14:textId="77777777" w:rsidR="00003D74" w:rsidRPr="00945C3B" w:rsidRDefault="00003D74" w:rsidP="007A5E47">
    <w:pPr>
      <w:pStyle w:val="ERCOAdresse"/>
      <w:framePr w:wrap="around" w:y="11341"/>
    </w:pPr>
  </w:p>
  <w:p w14:paraId="4243AD67" w14:textId="77777777" w:rsidR="00003D74" w:rsidRPr="00945C3B" w:rsidRDefault="00003D74"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CB6F97" w:rsidP="00CB6F97">
    <w:pPr>
      <w:pStyle w:val="ERCOAdresse"/>
      <w:framePr w:wrap="around" w:y="11341"/>
    </w:pPr>
    <w:hyperlink r:id="rId1" w:history="1">
      <w:r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1664F"/>
    <w:rsid w:val="000310D1"/>
    <w:rsid w:val="000557D6"/>
    <w:rsid w:val="00072F3F"/>
    <w:rsid w:val="00077889"/>
    <w:rsid w:val="00082446"/>
    <w:rsid w:val="00086DEB"/>
    <w:rsid w:val="0008718E"/>
    <w:rsid w:val="00090805"/>
    <w:rsid w:val="00091720"/>
    <w:rsid w:val="00094615"/>
    <w:rsid w:val="000A1204"/>
    <w:rsid w:val="000B61F9"/>
    <w:rsid w:val="000B7400"/>
    <w:rsid w:val="000D320D"/>
    <w:rsid w:val="000D5038"/>
    <w:rsid w:val="000D5418"/>
    <w:rsid w:val="00122AEC"/>
    <w:rsid w:val="00133A05"/>
    <w:rsid w:val="001434FB"/>
    <w:rsid w:val="00152372"/>
    <w:rsid w:val="00153A29"/>
    <w:rsid w:val="00160F62"/>
    <w:rsid w:val="00193FED"/>
    <w:rsid w:val="00194BC8"/>
    <w:rsid w:val="001A36DB"/>
    <w:rsid w:val="001B0C1E"/>
    <w:rsid w:val="001B6505"/>
    <w:rsid w:val="001D1832"/>
    <w:rsid w:val="001F70E7"/>
    <w:rsid w:val="00203D60"/>
    <w:rsid w:val="0020679B"/>
    <w:rsid w:val="00213084"/>
    <w:rsid w:val="00213345"/>
    <w:rsid w:val="00227E1B"/>
    <w:rsid w:val="00235C8B"/>
    <w:rsid w:val="0023697A"/>
    <w:rsid w:val="00271820"/>
    <w:rsid w:val="00284F1A"/>
    <w:rsid w:val="00296322"/>
    <w:rsid w:val="002C41AF"/>
    <w:rsid w:val="002D341B"/>
    <w:rsid w:val="002D5010"/>
    <w:rsid w:val="002E24DE"/>
    <w:rsid w:val="00300869"/>
    <w:rsid w:val="003265C9"/>
    <w:rsid w:val="00353E4A"/>
    <w:rsid w:val="00360954"/>
    <w:rsid w:val="00364306"/>
    <w:rsid w:val="00382467"/>
    <w:rsid w:val="00385021"/>
    <w:rsid w:val="003915D6"/>
    <w:rsid w:val="003946CE"/>
    <w:rsid w:val="003A2F0C"/>
    <w:rsid w:val="003B11CC"/>
    <w:rsid w:val="003B4519"/>
    <w:rsid w:val="003D3EFE"/>
    <w:rsid w:val="003F093F"/>
    <w:rsid w:val="0041375C"/>
    <w:rsid w:val="00413E00"/>
    <w:rsid w:val="00423FFA"/>
    <w:rsid w:val="00425328"/>
    <w:rsid w:val="00426F26"/>
    <w:rsid w:val="0045034D"/>
    <w:rsid w:val="00470955"/>
    <w:rsid w:val="00472A10"/>
    <w:rsid w:val="004835D5"/>
    <w:rsid w:val="00485282"/>
    <w:rsid w:val="004B4DB6"/>
    <w:rsid w:val="004C2412"/>
    <w:rsid w:val="004C2994"/>
    <w:rsid w:val="004C6F52"/>
    <w:rsid w:val="004C7D08"/>
    <w:rsid w:val="004D69E5"/>
    <w:rsid w:val="004D7757"/>
    <w:rsid w:val="005024A1"/>
    <w:rsid w:val="00514062"/>
    <w:rsid w:val="00526221"/>
    <w:rsid w:val="00534527"/>
    <w:rsid w:val="00550B2D"/>
    <w:rsid w:val="0057397A"/>
    <w:rsid w:val="0058046B"/>
    <w:rsid w:val="00585A3B"/>
    <w:rsid w:val="00585E05"/>
    <w:rsid w:val="005B3BC5"/>
    <w:rsid w:val="005C431A"/>
    <w:rsid w:val="005C71DA"/>
    <w:rsid w:val="005D5636"/>
    <w:rsid w:val="005F414F"/>
    <w:rsid w:val="00620CCC"/>
    <w:rsid w:val="006851F6"/>
    <w:rsid w:val="00687AFA"/>
    <w:rsid w:val="006B6EE1"/>
    <w:rsid w:val="006C2E63"/>
    <w:rsid w:val="00717F75"/>
    <w:rsid w:val="00723B17"/>
    <w:rsid w:val="007321AB"/>
    <w:rsid w:val="0074403A"/>
    <w:rsid w:val="00772909"/>
    <w:rsid w:val="00775F2A"/>
    <w:rsid w:val="007771E4"/>
    <w:rsid w:val="007A49E1"/>
    <w:rsid w:val="007D6DA2"/>
    <w:rsid w:val="007E2FCE"/>
    <w:rsid w:val="007F28A7"/>
    <w:rsid w:val="00806769"/>
    <w:rsid w:val="008077FE"/>
    <w:rsid w:val="00824D7D"/>
    <w:rsid w:val="00826383"/>
    <w:rsid w:val="00856DAC"/>
    <w:rsid w:val="008810D9"/>
    <w:rsid w:val="00893A8B"/>
    <w:rsid w:val="008B5A71"/>
    <w:rsid w:val="008C413A"/>
    <w:rsid w:val="008D1408"/>
    <w:rsid w:val="008F21E8"/>
    <w:rsid w:val="00945C3B"/>
    <w:rsid w:val="00950958"/>
    <w:rsid w:val="00951A7B"/>
    <w:rsid w:val="009530C1"/>
    <w:rsid w:val="00974363"/>
    <w:rsid w:val="00976A25"/>
    <w:rsid w:val="00981EBE"/>
    <w:rsid w:val="0098248E"/>
    <w:rsid w:val="0098489A"/>
    <w:rsid w:val="009963CF"/>
    <w:rsid w:val="009A06E0"/>
    <w:rsid w:val="009A6612"/>
    <w:rsid w:val="009D497F"/>
    <w:rsid w:val="009E131B"/>
    <w:rsid w:val="009F5297"/>
    <w:rsid w:val="00A01C37"/>
    <w:rsid w:val="00A21ABA"/>
    <w:rsid w:val="00A22EDC"/>
    <w:rsid w:val="00A24CC8"/>
    <w:rsid w:val="00A3432C"/>
    <w:rsid w:val="00A40F8F"/>
    <w:rsid w:val="00A5719E"/>
    <w:rsid w:val="00A6082D"/>
    <w:rsid w:val="00A76B70"/>
    <w:rsid w:val="00A9183D"/>
    <w:rsid w:val="00AA210E"/>
    <w:rsid w:val="00AA24FC"/>
    <w:rsid w:val="00AB1447"/>
    <w:rsid w:val="00AB24B0"/>
    <w:rsid w:val="00AB4406"/>
    <w:rsid w:val="00AC3F30"/>
    <w:rsid w:val="00AD04EA"/>
    <w:rsid w:val="00AE2817"/>
    <w:rsid w:val="00AE4AF7"/>
    <w:rsid w:val="00AE5C96"/>
    <w:rsid w:val="00AE63AC"/>
    <w:rsid w:val="00B06C49"/>
    <w:rsid w:val="00B134DF"/>
    <w:rsid w:val="00B1383D"/>
    <w:rsid w:val="00B13D3D"/>
    <w:rsid w:val="00B14DE3"/>
    <w:rsid w:val="00B30094"/>
    <w:rsid w:val="00B37222"/>
    <w:rsid w:val="00B44C03"/>
    <w:rsid w:val="00B50999"/>
    <w:rsid w:val="00B522CC"/>
    <w:rsid w:val="00B65AAF"/>
    <w:rsid w:val="00B96720"/>
    <w:rsid w:val="00BC0C03"/>
    <w:rsid w:val="00BC676A"/>
    <w:rsid w:val="00BD6453"/>
    <w:rsid w:val="00BF5EA8"/>
    <w:rsid w:val="00C12FFD"/>
    <w:rsid w:val="00C1350E"/>
    <w:rsid w:val="00C43F26"/>
    <w:rsid w:val="00C635C2"/>
    <w:rsid w:val="00C8532A"/>
    <w:rsid w:val="00CA229A"/>
    <w:rsid w:val="00CA2562"/>
    <w:rsid w:val="00CB0E5C"/>
    <w:rsid w:val="00CB3383"/>
    <w:rsid w:val="00CB6F97"/>
    <w:rsid w:val="00CC1BBD"/>
    <w:rsid w:val="00CC44BA"/>
    <w:rsid w:val="00CF179C"/>
    <w:rsid w:val="00D2442E"/>
    <w:rsid w:val="00D63421"/>
    <w:rsid w:val="00D66A95"/>
    <w:rsid w:val="00D92CF4"/>
    <w:rsid w:val="00D95D63"/>
    <w:rsid w:val="00DC4D0F"/>
    <w:rsid w:val="00DD472D"/>
    <w:rsid w:val="00DD6FA5"/>
    <w:rsid w:val="00DF3C04"/>
    <w:rsid w:val="00E34DA5"/>
    <w:rsid w:val="00E45164"/>
    <w:rsid w:val="00E51F3E"/>
    <w:rsid w:val="00E6557C"/>
    <w:rsid w:val="00E77DDA"/>
    <w:rsid w:val="00E92D77"/>
    <w:rsid w:val="00EC0A48"/>
    <w:rsid w:val="00ED1549"/>
    <w:rsid w:val="00EF4D6B"/>
    <w:rsid w:val="00EF67B4"/>
    <w:rsid w:val="00F029C0"/>
    <w:rsid w:val="00F17E3B"/>
    <w:rsid w:val="00F44EEE"/>
    <w:rsid w:val="00F47624"/>
    <w:rsid w:val="00F72144"/>
    <w:rsid w:val="00F8633D"/>
    <w:rsid w:val="00F901B4"/>
    <w:rsid w:val="00F904D7"/>
    <w:rsid w:val="00FA7E07"/>
    <w:rsid w:val="00FB0AA9"/>
    <w:rsid w:val="00FB6B6E"/>
    <w:rsid w:val="00FD088D"/>
    <w:rsid w:val="00FF0CBB"/>
    <w:rsid w:val="00FF1A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413E00"/>
    <w:pPr>
      <w:spacing w:line="360" w:lineRule="auto"/>
    </w:pPr>
    <w:rPr>
      <w:rFonts w:ascii="Arial" w:hAnsi="Arial" w:cs="Arial"/>
      <w:sz w:val="22"/>
      <w:szCs w:val="22"/>
      <w:lang w:val="en-GB"/>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8081/en" TargetMode="External"/><Relationship Id="rId13" Type="http://schemas.openxmlformats.org/officeDocument/2006/relationships/hyperlink" Target="http://www.erco.com" TargetMode="External"/><Relationship Id="rId18" Type="http://schemas.openxmlformats.org/officeDocument/2006/relationships/image" Target="media/image4.jpeg"/><Relationship Id="rId26"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hyperlink" Target="http://www.erco.com" TargetMode="External"/><Relationship Id="rId7" Type="http://schemas.openxmlformats.org/officeDocument/2006/relationships/hyperlink" Target="https://www.erco.com/press/7841/en" TargetMode="External"/><Relationship Id="rId12" Type="http://schemas.openxmlformats.org/officeDocument/2006/relationships/image" Target="media/image1.jpeg"/><Relationship Id="rId17" Type="http://schemas.openxmlformats.org/officeDocument/2006/relationships/hyperlink" Target="http://www.erco.com" TargetMode="External"/><Relationship Id="rId25" Type="http://schemas.openxmlformats.org/officeDocument/2006/relationships/hyperlink" Target="http://www.erco.com"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erco.com/press/7677/en/" TargetMode="External"/><Relationship Id="rId24" Type="http://schemas.openxmlformats.org/officeDocument/2006/relationships/image" Target="media/image7.jpe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rco.com" TargetMode="External"/><Relationship Id="rId23" Type="http://schemas.openxmlformats.org/officeDocument/2006/relationships/hyperlink" Target="http://www.erco.com" TargetMode="External"/><Relationship Id="rId28" Type="http://schemas.openxmlformats.org/officeDocument/2006/relationships/hyperlink" Target="https://press.erco.com/en" TargetMode="External"/><Relationship Id="rId10" Type="http://schemas.openxmlformats.org/officeDocument/2006/relationships/hyperlink" Target="https://www.erco.com/press/7677/en/" TargetMode="External"/><Relationship Id="rId19" Type="http://schemas.openxmlformats.org/officeDocument/2006/relationships/hyperlink" Target="http://www.erco.co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rco.com/press/8081/en" TargetMode="External"/><Relationship Id="rId14" Type="http://schemas.openxmlformats.org/officeDocument/2006/relationships/image" Target="media/image2.jpeg"/><Relationship Id="rId22" Type="http://schemas.openxmlformats.org/officeDocument/2006/relationships/image" Target="media/image6.jpeg"/><Relationship Id="rId27" Type="http://schemas.openxmlformats.org/officeDocument/2006/relationships/hyperlink" Target="http://www.erco.co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DE09F-A5C9-C743-BF55-F15E01A53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931</Words>
  <Characters>5867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22</cp:revision>
  <dcterms:created xsi:type="dcterms:W3CDTF">2024-12-04T11:03:00Z</dcterms:created>
  <dcterms:modified xsi:type="dcterms:W3CDTF">2025-10-13T14:33:00Z</dcterms:modified>
</cp:coreProperties>
</file>