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EB4EB7" w14:textId="77777777" w:rsidR="00B12B51" w:rsidRPr="0005462D" w:rsidRDefault="00B12B51" w:rsidP="00B12B51">
      <w:pPr>
        <w:pStyle w:val="01berschriftERCO"/>
        <w:rPr>
          <w:lang w:val="nl-NL"/>
        </w:rPr>
      </w:pPr>
      <w:r w:rsidRPr="0005462D">
        <w:rPr>
          <w:lang w:val="nl-NL"/>
        </w:rPr>
        <w:t>Huis Marseille in Amsterdam: verleden en heden visueel omlijst</w:t>
      </w:r>
    </w:p>
    <w:p w14:paraId="671CB3B8" w14:textId="77777777" w:rsidR="004E03A5" w:rsidRPr="0005462D" w:rsidRDefault="004E03A5" w:rsidP="008657E3">
      <w:pPr>
        <w:pStyle w:val="01berschriftERCO"/>
        <w:rPr>
          <w:lang w:val="nl-NL"/>
        </w:rPr>
      </w:pPr>
    </w:p>
    <w:p w14:paraId="33D5A90E" w14:textId="77777777" w:rsidR="00B12B51" w:rsidRPr="0005462D" w:rsidRDefault="00B12B51" w:rsidP="00B12B51">
      <w:pPr>
        <w:pStyle w:val="02TextERCO"/>
        <w:rPr>
          <w:b/>
          <w:bCs/>
          <w:lang w:val="nl-NL"/>
        </w:rPr>
      </w:pPr>
      <w:r w:rsidRPr="0005462D">
        <w:rPr>
          <w:b/>
          <w:bCs/>
          <w:lang w:val="nl-NL"/>
        </w:rPr>
        <w:t>„Huis Marseille“, Amsterdams eerste fotografiemuseum, werd onlangs met negen expositieruimten uitgebreid. LED-lichtwerktuigen van ERCO scheppen een visueel constant kader tussen oude en nieuwe ruimten en integreren op harmonieuze wijze in de architectuur van het voormalige koopmanshuis uit de 17</w:t>
      </w:r>
      <w:r w:rsidRPr="0005462D">
        <w:rPr>
          <w:b/>
          <w:bCs/>
          <w:vertAlign w:val="superscript"/>
          <w:lang w:val="nl-NL"/>
        </w:rPr>
        <w:t>e</w:t>
      </w:r>
      <w:r w:rsidRPr="0005462D">
        <w:rPr>
          <w:b/>
          <w:bCs/>
          <w:lang w:val="nl-NL"/>
        </w:rPr>
        <w:t xml:space="preserve"> eeuw.</w:t>
      </w:r>
    </w:p>
    <w:p w14:paraId="3030FCD6" w14:textId="77777777" w:rsidR="004E03A5" w:rsidRPr="0005462D" w:rsidRDefault="004E03A5" w:rsidP="008657E3">
      <w:pPr>
        <w:pStyle w:val="02TextERCO"/>
        <w:rPr>
          <w:lang w:val="nl-NL"/>
        </w:rPr>
      </w:pPr>
    </w:p>
    <w:p w14:paraId="38EABD05" w14:textId="77777777" w:rsidR="00B12B51" w:rsidRDefault="00B12B51" w:rsidP="00B12B51">
      <w:pPr>
        <w:pStyle w:val="02TextERCO"/>
        <w:rPr>
          <w:lang w:val="nl-NL"/>
        </w:rPr>
      </w:pPr>
      <w:r w:rsidRPr="0005462D">
        <w:rPr>
          <w:lang w:val="nl-NL"/>
        </w:rPr>
        <w:t>De Keizersgracht is de middelste van de drie hoofdgrachten om het oude centrum van Amsterdam heen. Huis nummer 401 is een residentie uit omstreeks 1665. De oprichter, Isaac Focquier, een Franse koopman, liet een tableau met de afbeelding van zijn thuishaven in Marseille in de classicistische façade plaatsen. Het tableau bleef tot op de dag van vandaag behouden en geeft het huis zijn naam: „Huis Marseille“. In 1999 werd het gebouw overgenomen door de Pont-kunststichting en sindsdien herbergt het in Amsterdam het eerste museum voor fotografie. Tentoonstelling en collecties richten de focus op de internationale hedendaagse fotografie uit Nederland, Zuid-Afrika en Japan.</w:t>
      </w:r>
    </w:p>
    <w:p w14:paraId="715E954C" w14:textId="77777777" w:rsidR="0005462D" w:rsidRPr="0005462D" w:rsidRDefault="0005462D" w:rsidP="00B12B51">
      <w:pPr>
        <w:pStyle w:val="02TextERCO"/>
        <w:rPr>
          <w:lang w:val="nl-NL"/>
        </w:rPr>
      </w:pPr>
    </w:p>
    <w:p w14:paraId="20624881" w14:textId="77777777" w:rsidR="00B12B51" w:rsidRDefault="00B12B51" w:rsidP="00B12B51">
      <w:pPr>
        <w:pStyle w:val="02TextERCO"/>
        <w:rPr>
          <w:lang w:val="nl-NL"/>
        </w:rPr>
      </w:pPr>
      <w:r w:rsidRPr="0005462D">
        <w:rPr>
          <w:lang w:val="nl-NL"/>
        </w:rPr>
        <w:t>Onlangs werd het historische gebouw uitgebreid met een aangrenzend gebouw. Met inachtneming van de voorschriften van monumentenzorg werd een doorgang tussen de beide huizen gecreëerd. De highlight van de restauratiewerkzaamheden was de blootlegging van een immens, scharlakenrood decor in de stijl van Lodewijk XIV. Bovendien wordt een plafondschildering van Jacob de Wit tentoongesteld; een leenbezit van het Koninklijke archeologische gezelschap. Samen met de hedendaagse foto's ontstaat zo een uitgebalanceerd spanningsveld tussen verleden en heden.</w:t>
      </w:r>
    </w:p>
    <w:p w14:paraId="5492833D" w14:textId="77777777" w:rsidR="0005462D" w:rsidRPr="0005462D" w:rsidRDefault="0005462D" w:rsidP="00B12B51">
      <w:pPr>
        <w:pStyle w:val="02TextERCO"/>
        <w:rPr>
          <w:lang w:val="nl-NL"/>
        </w:rPr>
      </w:pPr>
    </w:p>
    <w:p w14:paraId="75842E9D" w14:textId="77777777" w:rsidR="00B12B51" w:rsidRDefault="00B12B51" w:rsidP="00B12B51">
      <w:pPr>
        <w:pStyle w:val="02TextERCO"/>
        <w:rPr>
          <w:lang w:val="nl-NL"/>
        </w:rPr>
      </w:pPr>
      <w:r w:rsidRPr="0005462D">
        <w:rPr>
          <w:lang w:val="nl-NL"/>
        </w:rPr>
        <w:t xml:space="preserve">Reeds enkele jaren voor de uitbreiding renoveerde de stichting in samenwerking met ERCO de oude verlichtingsinstallatie in het tentoonstellingsgebied. Naast de energetische en conservatoire voorkeuren overtuigde een één-op-één-bemonstering van de </w:t>
      </w:r>
      <w:r w:rsidRPr="0005462D">
        <w:rPr>
          <w:lang w:val="nl-NL"/>
        </w:rPr>
        <w:lastRenderedPageBreak/>
        <w:t>lichttechniek de opdrachtgevers om naar LED-technologie over te stappen. In het kader van de uitbreiding werd het toen belangrijk om niet alleen het tentoonstellingsconcept, maar ook de lichtplanning consequent op de nieuwe ruimten over te dragen. De versieaanduidingen van de LED's stelden ERCO in staat om armaturen van één familie te leveren die qua lichtkleur en karakteristiek niet te onderscheiden waren van de bestaande armaturen.</w:t>
      </w:r>
    </w:p>
    <w:p w14:paraId="13C1941A" w14:textId="77777777" w:rsidR="0005462D" w:rsidRPr="0005462D" w:rsidRDefault="0005462D" w:rsidP="00B12B51">
      <w:pPr>
        <w:pStyle w:val="02TextERCO"/>
        <w:rPr>
          <w:lang w:val="nl-NL"/>
        </w:rPr>
      </w:pPr>
    </w:p>
    <w:p w14:paraId="6AFD2E40" w14:textId="309681A2" w:rsidR="00B12B51" w:rsidRDefault="00B12B51" w:rsidP="00B12B51">
      <w:pPr>
        <w:pStyle w:val="02TextERCO"/>
        <w:rPr>
          <w:lang w:val="nl-NL"/>
        </w:rPr>
      </w:pPr>
      <w:r w:rsidRPr="0005462D">
        <w:rPr>
          <w:lang w:val="nl-NL"/>
        </w:rPr>
        <w:t>De armaturen verschuilen zich achter de architectuur en laten de ruimten natuurlijk werken. Dit wordt bijzonder duidelijk in de nieuw blootgelegde kamer in de stijl van Lodewijk XIV of in de tuinkamer met de plafondschildering van Jacob de Wit. Modulair zijn de ingezette spotfamilies Logotec, Light Board</w:t>
      </w:r>
      <w:r w:rsidR="007933F4" w:rsidRPr="0005462D">
        <w:rPr>
          <w:lang w:val="nl-NL"/>
        </w:rPr>
        <w:t xml:space="preserve"> en Pollux </w:t>
      </w:r>
      <w:r w:rsidRPr="0005462D">
        <w:rPr>
          <w:lang w:val="nl-NL"/>
        </w:rPr>
        <w:t>ideale lichtwerktuigen voor de enscenering van verschillende afbeeldingsformaten en bij variërende ruimtehoogten.</w:t>
      </w:r>
    </w:p>
    <w:p w14:paraId="43869330" w14:textId="77777777" w:rsidR="0005462D" w:rsidRPr="0005462D" w:rsidRDefault="0005462D" w:rsidP="00B12B51">
      <w:pPr>
        <w:pStyle w:val="02TextERCO"/>
        <w:rPr>
          <w:lang w:val="nl-NL"/>
        </w:rPr>
      </w:pPr>
    </w:p>
    <w:p w14:paraId="0DE438C7" w14:textId="77777777" w:rsidR="00B12B51" w:rsidRPr="0005462D" w:rsidRDefault="00B12B51" w:rsidP="00B12B51">
      <w:pPr>
        <w:pStyle w:val="02TextERCO"/>
        <w:rPr>
          <w:lang w:val="nl-NL"/>
        </w:rPr>
      </w:pPr>
      <w:r w:rsidRPr="0005462D">
        <w:rPr>
          <w:lang w:val="nl-NL"/>
        </w:rPr>
        <w:t>De lichttechniek realiseert zowel bij de royale plafondhoogtes van de representatieve kamers als in de lage kelderverdiepingen en voormalige woongedeelten met maximale precisie een gelijkmatige verlichting van de foto's. Dankzij spanningsrailsystemen is het mogelijk om flexibel te reageren op complexe daglichtsituaties. Vervangbare Spherolit-lenzen maken de realisatie van wisseltentoonstellingen mogelijk met een gelijkblijvende selectie aan lichtwerktuigen.</w:t>
      </w:r>
    </w:p>
    <w:p w14:paraId="25EEB9E0" w14:textId="77777777" w:rsidR="004C6656" w:rsidRPr="0005462D" w:rsidRDefault="004C6656" w:rsidP="008657E3">
      <w:pPr>
        <w:pStyle w:val="02TextERCO"/>
        <w:rPr>
          <w:lang w:val="nl-NL"/>
        </w:rPr>
      </w:pPr>
    </w:p>
    <w:p w14:paraId="1C278569" w14:textId="6BEB5E44" w:rsidR="004E03A5" w:rsidRPr="0005462D" w:rsidRDefault="004E03A5" w:rsidP="008657E3">
      <w:pPr>
        <w:pStyle w:val="01berschriftERCO"/>
        <w:rPr>
          <w:lang w:val="nl-NL"/>
        </w:rPr>
      </w:pPr>
      <w:r w:rsidRPr="0005462D">
        <w:rPr>
          <w:lang w:val="nl-NL"/>
        </w:rPr>
        <w:t>Projectgegevens</w:t>
      </w:r>
    </w:p>
    <w:p w14:paraId="29676445" w14:textId="0A5FAD43" w:rsidR="00C4280A" w:rsidRPr="0005462D" w:rsidRDefault="004E03A5" w:rsidP="00C4280A">
      <w:pPr>
        <w:pStyle w:val="03InfosERCO"/>
        <w:rPr>
          <w:lang w:val="nl-NL"/>
        </w:rPr>
      </w:pPr>
      <w:bookmarkStart w:id="0" w:name="_GoBack"/>
      <w:bookmarkEnd w:id="0"/>
      <w:r w:rsidRPr="0005462D">
        <w:rPr>
          <w:lang w:val="nl-NL"/>
        </w:rPr>
        <w:t xml:space="preserve">Opdrachtgever: </w:t>
      </w:r>
      <w:r w:rsidRPr="0005462D">
        <w:rPr>
          <w:lang w:val="nl-NL"/>
        </w:rPr>
        <w:tab/>
      </w:r>
      <w:r w:rsidR="00C4280A" w:rsidRPr="0005462D">
        <w:rPr>
          <w:lang w:val="nl-NL"/>
        </w:rPr>
        <w:t>Huis Marseille, Amsterdam</w:t>
      </w:r>
      <w:r w:rsidR="00374C2F">
        <w:rPr>
          <w:lang w:val="nl-NL"/>
        </w:rPr>
        <w:t xml:space="preserve"> </w:t>
      </w:r>
      <w:r w:rsidR="00C4280A" w:rsidRPr="0005462D">
        <w:rPr>
          <w:lang w:val="nl-NL"/>
        </w:rPr>
        <w:t>/</w:t>
      </w:r>
      <w:r w:rsidR="00374C2F">
        <w:rPr>
          <w:lang w:val="nl-NL"/>
        </w:rPr>
        <w:t xml:space="preserve"> </w:t>
      </w:r>
      <w:r w:rsidR="00C4280A" w:rsidRPr="0005462D">
        <w:rPr>
          <w:lang w:val="nl-NL"/>
        </w:rPr>
        <w:t>Nederland</w:t>
      </w:r>
    </w:p>
    <w:p w14:paraId="7E7E6522" w14:textId="0CC38E0E" w:rsidR="00C4280A" w:rsidRPr="0005462D" w:rsidRDefault="00C4280A" w:rsidP="00C4280A">
      <w:pPr>
        <w:pStyle w:val="03InfosERCO"/>
        <w:rPr>
          <w:lang w:val="nl-NL"/>
        </w:rPr>
      </w:pPr>
      <w:r w:rsidRPr="0005462D">
        <w:rPr>
          <w:lang w:val="nl-NL"/>
        </w:rPr>
        <w:t>Architectuur:</w:t>
      </w:r>
      <w:r w:rsidRPr="0005462D">
        <w:rPr>
          <w:lang w:val="nl-NL"/>
        </w:rPr>
        <w:tab/>
        <w:t>LEVS Architecten, Amsterdam</w:t>
      </w:r>
      <w:r w:rsidR="00374C2F">
        <w:rPr>
          <w:lang w:val="nl-NL"/>
        </w:rPr>
        <w:t xml:space="preserve"> </w:t>
      </w:r>
      <w:r w:rsidRPr="0005462D">
        <w:rPr>
          <w:lang w:val="nl-NL"/>
        </w:rPr>
        <w:t>/</w:t>
      </w:r>
      <w:r w:rsidR="00374C2F">
        <w:rPr>
          <w:lang w:val="nl-NL"/>
        </w:rPr>
        <w:t xml:space="preserve"> </w:t>
      </w:r>
      <w:r w:rsidRPr="0005462D">
        <w:rPr>
          <w:lang w:val="nl-NL"/>
        </w:rPr>
        <w:t xml:space="preserve">Nederland, </w:t>
      </w:r>
      <w:r w:rsidRPr="0005462D">
        <w:rPr>
          <w:lang w:val="nl-NL"/>
        </w:rPr>
        <w:br/>
        <w:t>Vis Architecten, Amsterdam</w:t>
      </w:r>
      <w:r w:rsidR="00374C2F">
        <w:rPr>
          <w:lang w:val="nl-NL"/>
        </w:rPr>
        <w:t xml:space="preserve"> </w:t>
      </w:r>
      <w:r w:rsidRPr="0005462D">
        <w:rPr>
          <w:lang w:val="nl-NL"/>
        </w:rPr>
        <w:t>/</w:t>
      </w:r>
      <w:r w:rsidR="00374C2F">
        <w:rPr>
          <w:lang w:val="nl-NL"/>
        </w:rPr>
        <w:t xml:space="preserve"> </w:t>
      </w:r>
      <w:r w:rsidRPr="0005462D">
        <w:rPr>
          <w:lang w:val="nl-NL"/>
        </w:rPr>
        <w:t>Nederland</w:t>
      </w:r>
    </w:p>
    <w:p w14:paraId="51FAC0C9" w14:textId="79D1B87B" w:rsidR="00C4280A" w:rsidRPr="0005462D" w:rsidRDefault="00C4280A" w:rsidP="00C4280A">
      <w:pPr>
        <w:pStyle w:val="03InfosERCO"/>
        <w:rPr>
          <w:lang w:val="nl-NL"/>
        </w:rPr>
      </w:pPr>
      <w:r w:rsidRPr="0005462D">
        <w:rPr>
          <w:lang w:val="nl-NL"/>
        </w:rPr>
        <w:t>Fotografie:</w:t>
      </w:r>
      <w:r w:rsidRPr="0005462D">
        <w:rPr>
          <w:lang w:val="nl-NL"/>
        </w:rPr>
        <w:tab/>
        <w:t>Thomas Mayer, Neuss</w:t>
      </w:r>
      <w:r w:rsidR="00374C2F">
        <w:rPr>
          <w:lang w:val="nl-NL"/>
        </w:rPr>
        <w:t xml:space="preserve"> </w:t>
      </w:r>
      <w:r w:rsidRPr="0005462D">
        <w:rPr>
          <w:lang w:val="nl-NL"/>
        </w:rPr>
        <w:t>/</w:t>
      </w:r>
      <w:r w:rsidR="00374C2F">
        <w:rPr>
          <w:lang w:val="nl-NL"/>
        </w:rPr>
        <w:t xml:space="preserve"> </w:t>
      </w:r>
      <w:r w:rsidRPr="0005462D">
        <w:rPr>
          <w:lang w:val="nl-NL"/>
        </w:rPr>
        <w:t>Duitsland</w:t>
      </w:r>
    </w:p>
    <w:p w14:paraId="694ADD73" w14:textId="77777777" w:rsidR="00365241" w:rsidRPr="0005462D" w:rsidRDefault="00365241" w:rsidP="008657E3">
      <w:pPr>
        <w:pStyle w:val="03InfosERCO"/>
        <w:rPr>
          <w:lang w:val="nl-NL"/>
        </w:rPr>
      </w:pPr>
    </w:p>
    <w:p w14:paraId="1C158F0F" w14:textId="0FEBFA5A" w:rsidR="004E03A5" w:rsidRPr="0005462D" w:rsidRDefault="002D4C06" w:rsidP="008657E3">
      <w:pPr>
        <w:pStyle w:val="03InfosERCO"/>
        <w:rPr>
          <w:lang w:val="nl-NL"/>
        </w:rPr>
      </w:pPr>
      <w:r w:rsidRPr="0005462D">
        <w:rPr>
          <w:lang w:val="nl-NL"/>
        </w:rPr>
        <w:t>Producten:</w:t>
      </w:r>
      <w:r w:rsidRPr="0005462D">
        <w:rPr>
          <w:lang w:val="nl-NL"/>
        </w:rPr>
        <w:tab/>
      </w:r>
      <w:r w:rsidR="00C4280A" w:rsidRPr="0005462D">
        <w:rPr>
          <w:lang w:val="nl-NL"/>
        </w:rPr>
        <w:t>Light Board, Logotec, Pollux</w:t>
      </w:r>
    </w:p>
    <w:p w14:paraId="021DF3F1" w14:textId="6AF0120E" w:rsidR="004E03A5" w:rsidRPr="0005462D" w:rsidRDefault="002D4C06" w:rsidP="008657E3">
      <w:pPr>
        <w:pStyle w:val="03InfosERCO"/>
        <w:rPr>
          <w:lang w:val="nl-NL"/>
        </w:rPr>
      </w:pPr>
      <w:r w:rsidRPr="0005462D">
        <w:rPr>
          <w:lang w:val="nl-NL"/>
        </w:rPr>
        <w:t>Fotoverwijzing:</w:t>
      </w:r>
      <w:r w:rsidRPr="0005462D">
        <w:rPr>
          <w:lang w:val="nl-NL"/>
        </w:rPr>
        <w:tab/>
      </w:r>
      <w:r w:rsidR="002C6AC4" w:rsidRPr="0005462D">
        <w:rPr>
          <w:lang w:val="nl-NL"/>
        </w:rPr>
        <w:t xml:space="preserve">© </w:t>
      </w:r>
      <w:r w:rsidR="00514653" w:rsidRPr="0005462D">
        <w:rPr>
          <w:lang w:val="nl-NL"/>
        </w:rPr>
        <w:t>ERCO GmbH, www.erco.com, fotografie</w:t>
      </w:r>
      <w:r w:rsidR="002E0279" w:rsidRPr="0005462D">
        <w:rPr>
          <w:lang w:val="nl-NL"/>
        </w:rPr>
        <w:t>:</w:t>
      </w:r>
      <w:r w:rsidR="00C4280A" w:rsidRPr="0005462D">
        <w:rPr>
          <w:lang w:val="nl-NL"/>
        </w:rPr>
        <w:t xml:space="preserve"> Thomas Mayer</w:t>
      </w:r>
    </w:p>
    <w:p w14:paraId="52240E96" w14:textId="77777777" w:rsidR="004E03A5" w:rsidRPr="0005462D" w:rsidRDefault="004E03A5" w:rsidP="008657E3">
      <w:pPr>
        <w:pStyle w:val="02TextERCO"/>
        <w:rPr>
          <w:lang w:val="nl-NL"/>
        </w:rPr>
      </w:pPr>
    </w:p>
    <w:p w14:paraId="4C506683" w14:textId="77777777" w:rsidR="004E03A5" w:rsidRPr="0005462D" w:rsidRDefault="004E03A5" w:rsidP="008657E3">
      <w:pPr>
        <w:pStyle w:val="02TextERCO"/>
        <w:rPr>
          <w:lang w:val="nl-NL"/>
        </w:rPr>
      </w:pPr>
    </w:p>
    <w:p w14:paraId="43798E26" w14:textId="77777777" w:rsidR="004E03A5" w:rsidRPr="0005462D" w:rsidRDefault="004E03A5" w:rsidP="008657E3">
      <w:pPr>
        <w:pStyle w:val="02TextERCO"/>
        <w:rPr>
          <w:lang w:val="nl-NL"/>
        </w:rPr>
      </w:pPr>
    </w:p>
    <w:p w14:paraId="294F2A7D" w14:textId="77777777" w:rsidR="004E03A5" w:rsidRPr="0005462D" w:rsidRDefault="004E03A5" w:rsidP="008657E3">
      <w:pPr>
        <w:pStyle w:val="01berschriftERCO"/>
        <w:rPr>
          <w:lang w:val="nl-NL"/>
        </w:rPr>
      </w:pPr>
      <w:r w:rsidRPr="0005462D">
        <w:rPr>
          <w:lang w:val="nl-NL"/>
        </w:rPr>
        <w:t>Over ERCO</w:t>
      </w:r>
    </w:p>
    <w:p w14:paraId="03F43B67" w14:textId="77777777" w:rsidR="006C091E" w:rsidRPr="0005462D" w:rsidRDefault="006C091E" w:rsidP="006C091E">
      <w:pPr>
        <w:pStyle w:val="02TextERCO"/>
        <w:rPr>
          <w:lang w:val="nl-NL"/>
        </w:rPr>
      </w:pPr>
      <w:r w:rsidRPr="0005462D">
        <w:rPr>
          <w:lang w:val="nl-NL"/>
        </w:rPr>
        <w:lastRenderedPageBreak/>
        <w:t xml:space="preserve">De ERCO Lichtfabriek met zetel in de Duitse stad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 </w:t>
      </w:r>
    </w:p>
    <w:p w14:paraId="4B978BF9" w14:textId="77777777" w:rsidR="006C091E" w:rsidRPr="0005462D" w:rsidRDefault="006C091E" w:rsidP="006C091E">
      <w:pPr>
        <w:pStyle w:val="02TextERCO"/>
        <w:rPr>
          <w:lang w:val="nl-NL"/>
        </w:rPr>
      </w:pPr>
    </w:p>
    <w:p w14:paraId="0FE1BA15" w14:textId="77777777" w:rsidR="006C091E" w:rsidRPr="0005462D" w:rsidRDefault="006C091E" w:rsidP="006C091E">
      <w:pPr>
        <w:pStyle w:val="02TextERCO"/>
        <w:rPr>
          <w:lang w:val="nl-NL"/>
        </w:rPr>
      </w:pPr>
      <w:r w:rsidRPr="0005462D">
        <w:rPr>
          <w:lang w:val="nl-NL"/>
        </w:rPr>
        <w:t>Als u meer informatie over ERCO of beeldmateriaal wenst, bezoek ons dan op www.erco.com/presse. Wij leveren u ter ondersteuning graag beeldmateriaal over projecten wereldwijd.</w:t>
      </w:r>
    </w:p>
    <w:p w14:paraId="54DC13AD" w14:textId="7FCA09D6" w:rsidR="005A4DBE" w:rsidRPr="0005462D" w:rsidRDefault="005A4DBE" w:rsidP="008657E3">
      <w:pPr>
        <w:pStyle w:val="02TextERCO"/>
        <w:rPr>
          <w:lang w:val="nl-NL"/>
        </w:rPr>
      </w:pPr>
    </w:p>
    <w:sectPr w:rsidR="005A4DBE" w:rsidRPr="0005462D">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4F567" w14:textId="77777777" w:rsidR="00D318A8" w:rsidRDefault="00D318A8">
      <w:r>
        <w:separator/>
      </w:r>
    </w:p>
  </w:endnote>
  <w:endnote w:type="continuationSeparator" w:id="0">
    <w:p w14:paraId="46EC2FF6" w14:textId="77777777" w:rsidR="00D318A8" w:rsidRDefault="00D31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libri"/>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Rotis Semi Sans Std Bold">
    <w:panose1 w:val="020B0803070204020204"/>
    <w:charset w:val="4D"/>
    <w:family w:val="swiss"/>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B9577B" w14:textId="77777777" w:rsidR="00D318A8" w:rsidRDefault="00D318A8">
      <w:r>
        <w:separator/>
      </w:r>
    </w:p>
  </w:footnote>
  <w:footnote w:type="continuationSeparator" w:id="0">
    <w:p w14:paraId="182E9F92" w14:textId="77777777" w:rsidR="00D318A8" w:rsidRDefault="00D318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1F2E7AD2" w:rsidR="00DA62FA" w:rsidRPr="00390938"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390938">
      <w:rPr>
        <w:rFonts w:cs="Arial"/>
        <w:b/>
        <w:sz w:val="44"/>
        <w:szCs w:val="44"/>
      </w:rPr>
      <w:t xml:space="preserve">Project Review </w:t>
    </w:r>
    <w:r w:rsidRPr="00390938">
      <w:rPr>
        <w:rFonts w:cs="Arial"/>
        <w:sz w:val="44"/>
        <w:szCs w:val="44"/>
      </w:rPr>
      <w:t>0</w:t>
    </w:r>
    <w:r w:rsidR="00B12B51">
      <w:rPr>
        <w:rFonts w:cs="Arial"/>
        <w:sz w:val="44"/>
        <w:szCs w:val="44"/>
      </w:rPr>
      <w:t>7</w:t>
    </w:r>
    <w:r w:rsidR="008A24AF" w:rsidRPr="00390938">
      <w:rPr>
        <w:rFonts w:cs="Arial"/>
        <w:sz w:val="44"/>
        <w:szCs w:val="44"/>
      </w:rPr>
      <w:t>.201</w:t>
    </w:r>
    <w:r w:rsidR="00390938" w:rsidRPr="00390938">
      <w:rPr>
        <w:rFonts w:cs="Arial"/>
        <w:sz w:val="44"/>
        <w:szCs w:val="44"/>
      </w:rPr>
      <w:t>8</w:t>
    </w:r>
    <w:r w:rsidRPr="00390938">
      <w:rPr>
        <w:rFonts w:cs="Arial"/>
        <w:sz w:val="44"/>
        <w:szCs w:val="44"/>
      </w:rPr>
      <w:br/>
    </w:r>
    <w:r w:rsidR="00090BFB">
      <w:rPr>
        <w:rFonts w:ascii="Helvetica" w:hAnsi="Helvetica" w:cs="Helvetica"/>
        <w:szCs w:val="24"/>
        <w:lang w:eastAsia="zh-CN"/>
      </w:rPr>
      <w:t>tekstversie</w:t>
    </w:r>
  </w:p>
  <w:p w14:paraId="5D6B739C" w14:textId="284553EF" w:rsidR="00DA62FA" w:rsidRPr="00390938"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390938">
      <w:rPr>
        <w:rFonts w:cs="Arial"/>
        <w:sz w:val="44"/>
        <w:szCs w:val="44"/>
      </w:rPr>
      <w:tab/>
    </w:r>
  </w:p>
  <w:p w14:paraId="20C95344" w14:textId="77777777" w:rsidR="00DA62FA" w:rsidRPr="00390938"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390938" w:rsidRDefault="00DA62FA" w:rsidP="008657E3">
    <w:pPr>
      <w:pStyle w:val="05AdresseERCO"/>
      <w:framePr w:wrap="around"/>
    </w:pPr>
  </w:p>
  <w:p w14:paraId="5F157CC9" w14:textId="77777777" w:rsidR="00390938" w:rsidRDefault="00390938" w:rsidP="008657E3">
    <w:pPr>
      <w:pStyle w:val="05AdresseERCO"/>
      <w:framePr w:wrap="around"/>
    </w:pPr>
  </w:p>
  <w:p w14:paraId="56610322" w14:textId="77777777" w:rsidR="00390938" w:rsidRDefault="00390938" w:rsidP="008657E3">
    <w:pPr>
      <w:pStyle w:val="05AdresseERCO"/>
      <w:framePr w:wrap="around"/>
    </w:pPr>
  </w:p>
  <w:p w14:paraId="62C22091" w14:textId="77777777" w:rsidR="00390938" w:rsidRDefault="00390938" w:rsidP="008657E3">
    <w:pPr>
      <w:pStyle w:val="05AdresseERCO"/>
      <w:framePr w:wrap="around"/>
    </w:pPr>
  </w:p>
  <w:p w14:paraId="4C68461F" w14:textId="77777777" w:rsidR="00390938" w:rsidRDefault="00390938" w:rsidP="008657E3">
    <w:pPr>
      <w:pStyle w:val="05AdresseERCO"/>
      <w:framePr w:wrap="around"/>
    </w:pPr>
  </w:p>
  <w:p w14:paraId="5756FF3B" w14:textId="77777777" w:rsidR="00390938" w:rsidRDefault="00390938" w:rsidP="008657E3">
    <w:pPr>
      <w:pStyle w:val="05AdresseERCO"/>
      <w:framePr w:wrap="around"/>
    </w:pPr>
  </w:p>
  <w:p w14:paraId="3F8A70D2" w14:textId="77777777" w:rsidR="00390938" w:rsidRDefault="00390938" w:rsidP="008657E3">
    <w:pPr>
      <w:pStyle w:val="05AdresseERCO"/>
      <w:framePr w:wrap="around"/>
    </w:pPr>
  </w:p>
  <w:p w14:paraId="3D1701D4" w14:textId="77777777" w:rsidR="00390938" w:rsidRDefault="00390938" w:rsidP="008657E3">
    <w:pPr>
      <w:pStyle w:val="05AdresseERCO"/>
      <w:framePr w:wrap="around"/>
    </w:pPr>
  </w:p>
  <w:p w14:paraId="36ADFE2E" w14:textId="77777777" w:rsidR="00390938" w:rsidRDefault="00390938" w:rsidP="008657E3">
    <w:pPr>
      <w:pStyle w:val="05AdresseERCO"/>
      <w:framePr w:wrap="around"/>
    </w:pPr>
  </w:p>
  <w:p w14:paraId="4BFCEE39" w14:textId="77777777" w:rsidR="00390938" w:rsidRDefault="00390938" w:rsidP="008657E3">
    <w:pPr>
      <w:pStyle w:val="05AdresseERCO"/>
      <w:framePr w:wrap="around"/>
    </w:pPr>
  </w:p>
  <w:p w14:paraId="414BCD6F" w14:textId="77777777" w:rsidR="00390938" w:rsidRDefault="00390938" w:rsidP="008657E3">
    <w:pPr>
      <w:pStyle w:val="05AdresseERCO"/>
      <w:framePr w:wrap="around"/>
    </w:pPr>
  </w:p>
  <w:p w14:paraId="1414F52B" w14:textId="77777777" w:rsidR="00390938" w:rsidRDefault="00390938" w:rsidP="008657E3">
    <w:pPr>
      <w:pStyle w:val="05AdresseERCO"/>
      <w:framePr w:wrap="around"/>
    </w:pPr>
  </w:p>
  <w:p w14:paraId="030E1DEF" w14:textId="77777777" w:rsidR="00390938" w:rsidRDefault="00390938" w:rsidP="008657E3">
    <w:pPr>
      <w:pStyle w:val="05AdresseERCO"/>
      <w:framePr w:wrap="around"/>
    </w:pPr>
  </w:p>
  <w:p w14:paraId="4F9F0CDA" w14:textId="77777777" w:rsidR="00390938" w:rsidRDefault="00390938" w:rsidP="008657E3">
    <w:pPr>
      <w:pStyle w:val="05AdresseERCO"/>
      <w:framePr w:wrap="around"/>
    </w:pPr>
  </w:p>
  <w:p w14:paraId="23BCD56D" w14:textId="77777777" w:rsidR="00390938" w:rsidRPr="00390938" w:rsidRDefault="00390938" w:rsidP="008657E3">
    <w:pPr>
      <w:pStyle w:val="05AdresseERCO"/>
      <w:framePr w:wrap="around"/>
    </w:pPr>
  </w:p>
  <w:p w14:paraId="2AC59B8E" w14:textId="77777777" w:rsidR="00DA62FA" w:rsidRPr="008657E3" w:rsidRDefault="00DA62FA" w:rsidP="008657E3">
    <w:pPr>
      <w:pStyle w:val="05AdresseERCO"/>
      <w:framePr w:wrap="around"/>
    </w:pPr>
  </w:p>
  <w:p w14:paraId="0545B0C6" w14:textId="77777777" w:rsidR="007B5175" w:rsidRPr="008657E3" w:rsidRDefault="00DA62FA" w:rsidP="008657E3">
    <w:pPr>
      <w:pStyle w:val="05AdresseERCO"/>
      <w:framePr w:wrap="around"/>
    </w:pPr>
    <w:r w:rsidRPr="008657E3">
      <w:t xml:space="preserve">mai public relations GmbH </w:t>
    </w:r>
    <w:r w:rsidRPr="008657E3">
      <w:br/>
      <w:t>Arno Heitland</w:t>
    </w:r>
    <w:r w:rsidRPr="008657E3">
      <w:br/>
      <w:t>Leuschnerdamm 13</w:t>
    </w:r>
    <w:r w:rsidR="007B5175" w:rsidRPr="008657E3">
      <w:br/>
    </w:r>
    <w:r w:rsidRPr="008657E3">
      <w:t>10999 Berlin</w:t>
    </w:r>
  </w:p>
  <w:p w14:paraId="79ED55F9" w14:textId="56E6D0F9" w:rsidR="00DA62FA" w:rsidRPr="008657E3" w:rsidRDefault="007B5175" w:rsidP="008657E3">
    <w:pPr>
      <w:pStyle w:val="05AdresseERCO"/>
      <w:framePr w:wrap="around"/>
    </w:pPr>
    <w:r w:rsidRPr="008657E3">
      <w:t>Duitsland</w:t>
    </w:r>
    <w:r w:rsidR="00DA62FA" w:rsidRPr="008657E3">
      <w:br/>
      <w:t>Tel.</w:t>
    </w:r>
    <w:r w:rsidRPr="008657E3">
      <w:t xml:space="preserve">: +49 (0) 30 66 40 40 </w:t>
    </w:r>
    <w:r w:rsidR="00DA62FA" w:rsidRPr="008657E3">
      <w:t>553</w:t>
    </w:r>
    <w:r w:rsidR="00DA62FA" w:rsidRPr="008657E3">
      <w:br/>
    </w:r>
    <w:hyperlink r:id="rId1" w:history="1">
      <w:r w:rsidR="00DA62FA" w:rsidRPr="008657E3">
        <w:t>erco@maipr.com</w:t>
      </w:r>
    </w:hyperlink>
  </w:p>
  <w:p w14:paraId="210824EC" w14:textId="77777777" w:rsidR="00DA62FA" w:rsidRPr="008657E3" w:rsidRDefault="00DA62FA" w:rsidP="008657E3">
    <w:pPr>
      <w:pStyle w:val="05AdresseERCO"/>
      <w:framePr w:wrap="around"/>
    </w:pPr>
    <w:r w:rsidRPr="008657E3">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462D"/>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50B26"/>
    <w:rsid w:val="00151D7F"/>
    <w:rsid w:val="001535B3"/>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C6AC4"/>
    <w:rsid w:val="002D4C06"/>
    <w:rsid w:val="002E0279"/>
    <w:rsid w:val="002F294A"/>
    <w:rsid w:val="002F2F68"/>
    <w:rsid w:val="0031162C"/>
    <w:rsid w:val="003120D1"/>
    <w:rsid w:val="00324F3A"/>
    <w:rsid w:val="0033318E"/>
    <w:rsid w:val="00353C18"/>
    <w:rsid w:val="00357B4C"/>
    <w:rsid w:val="0036189F"/>
    <w:rsid w:val="00365241"/>
    <w:rsid w:val="00374C2F"/>
    <w:rsid w:val="00376079"/>
    <w:rsid w:val="0038194B"/>
    <w:rsid w:val="00390938"/>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4653"/>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091E"/>
    <w:rsid w:val="006C1044"/>
    <w:rsid w:val="006C193C"/>
    <w:rsid w:val="006C3AEC"/>
    <w:rsid w:val="006C6B92"/>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33F4"/>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24AF"/>
    <w:rsid w:val="008A40F8"/>
    <w:rsid w:val="008B2303"/>
    <w:rsid w:val="008D30E4"/>
    <w:rsid w:val="008D7620"/>
    <w:rsid w:val="008E1574"/>
    <w:rsid w:val="008F65D3"/>
    <w:rsid w:val="008F6DF0"/>
    <w:rsid w:val="009002DB"/>
    <w:rsid w:val="009006D6"/>
    <w:rsid w:val="00904032"/>
    <w:rsid w:val="00905710"/>
    <w:rsid w:val="0091178C"/>
    <w:rsid w:val="00911E27"/>
    <w:rsid w:val="0091284C"/>
    <w:rsid w:val="00912A1F"/>
    <w:rsid w:val="00913CEB"/>
    <w:rsid w:val="00915400"/>
    <w:rsid w:val="00916EBF"/>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B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280A"/>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18A8"/>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368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ch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chn">
    <w:name w:val="Überschrift 1 Zch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chn">
    <w:name w:val="Überschrift 4 Zch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290E8-A71C-3041-A2A2-F2534ECC3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3</Pages>
  <Words>633</Words>
  <Characters>3993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4617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Office-Benutzer</cp:lastModifiedBy>
  <cp:revision>34</cp:revision>
  <cp:lastPrinted>2014-06-11T11:57:00Z</cp:lastPrinted>
  <dcterms:created xsi:type="dcterms:W3CDTF">2015-08-19T14:51:00Z</dcterms:created>
  <dcterms:modified xsi:type="dcterms:W3CDTF">2018-07-12T11:57:00Z</dcterms:modified>
  <cp:category/>
</cp:coreProperties>
</file>