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CB3B8" w14:textId="3531007A" w:rsidR="004E03A5" w:rsidRDefault="00865AD8" w:rsidP="008657E3">
      <w:pPr>
        <w:pStyle w:val="01berschriftERCO"/>
        <w:rPr>
          <w:lang w:val="nl-NL"/>
        </w:rPr>
      </w:pPr>
      <w:r w:rsidRPr="00865AD8">
        <w:rPr>
          <w:lang w:val="nl-NL"/>
        </w:rPr>
        <w:t xml:space="preserve">Grand </w:t>
      </w:r>
      <w:proofErr w:type="spellStart"/>
      <w:r w:rsidRPr="00865AD8">
        <w:rPr>
          <w:lang w:val="nl-NL"/>
        </w:rPr>
        <w:t>Basel</w:t>
      </w:r>
      <w:proofErr w:type="spellEnd"/>
      <w:r w:rsidRPr="00865AD8">
        <w:rPr>
          <w:lang w:val="nl-NL"/>
        </w:rPr>
        <w:t xml:space="preserve"> – Verlichting op maat voor exclusieve collector-automobielen</w:t>
      </w:r>
    </w:p>
    <w:p w14:paraId="33EC2947" w14:textId="77777777" w:rsidR="00865AD8" w:rsidRPr="002443CD" w:rsidRDefault="00865AD8" w:rsidP="008657E3">
      <w:pPr>
        <w:pStyle w:val="01berschriftERCO"/>
        <w:rPr>
          <w:lang w:val="nl-NL"/>
        </w:rPr>
      </w:pPr>
    </w:p>
    <w:p w14:paraId="3030FCD6" w14:textId="72F07BC7" w:rsidR="004E03A5" w:rsidRDefault="00865AD8" w:rsidP="008657E3">
      <w:pPr>
        <w:pStyle w:val="02TextERCO"/>
        <w:rPr>
          <w:b/>
          <w:bCs/>
          <w:lang w:val="nl-NL"/>
        </w:rPr>
      </w:pPr>
      <w:r w:rsidRPr="00865AD8">
        <w:rPr>
          <w:b/>
          <w:bCs/>
          <w:lang w:val="nl-NL"/>
        </w:rPr>
        <w:t xml:space="preserve">Gebogen randen van licht tekenen de aerodynamische carrosserievorm na op de azuurblauwe lak. Gepolijste chroomdelen krijgen een sprankelende fonkeling. Kunnen auto's kunst zijn? Een vraag die zich ten aanzien van de rariteiten onder de automobielen, zoals de Citroen DS „Le </w:t>
      </w:r>
      <w:proofErr w:type="spellStart"/>
      <w:r w:rsidRPr="00865AD8">
        <w:rPr>
          <w:b/>
          <w:bCs/>
          <w:lang w:val="nl-NL"/>
        </w:rPr>
        <w:t>Croisette</w:t>
      </w:r>
      <w:proofErr w:type="spellEnd"/>
      <w:r w:rsidRPr="00865AD8">
        <w:rPr>
          <w:b/>
          <w:bCs/>
          <w:lang w:val="nl-NL"/>
        </w:rPr>
        <w:t xml:space="preserve">“ uit 1958, vanzelf laat beantwoorden. De cabriolet was samen met vele andere schoonheden te zien op de Grand </w:t>
      </w:r>
      <w:proofErr w:type="spellStart"/>
      <w:r w:rsidRPr="00865AD8">
        <w:rPr>
          <w:b/>
          <w:bCs/>
          <w:lang w:val="nl-NL"/>
        </w:rPr>
        <w:t>Basel</w:t>
      </w:r>
      <w:proofErr w:type="spellEnd"/>
      <w:r w:rsidRPr="00865AD8">
        <w:rPr>
          <w:b/>
          <w:bCs/>
          <w:lang w:val="nl-NL"/>
        </w:rPr>
        <w:t>, een nieuwe salon voor exclusieve, klassieke voertuigen.</w:t>
      </w:r>
    </w:p>
    <w:p w14:paraId="0EC98266" w14:textId="77777777" w:rsidR="00865AD8" w:rsidRPr="002443CD" w:rsidRDefault="00865AD8" w:rsidP="008657E3">
      <w:pPr>
        <w:pStyle w:val="02TextERCO"/>
        <w:rPr>
          <w:lang w:val="nl-NL"/>
        </w:rPr>
      </w:pPr>
    </w:p>
    <w:p w14:paraId="3AA5E60E" w14:textId="77777777" w:rsidR="00865AD8" w:rsidRPr="00865AD8" w:rsidRDefault="00865AD8" w:rsidP="00865AD8">
      <w:pPr>
        <w:pStyle w:val="02TextERCO"/>
        <w:rPr>
          <w:lang w:val="nl-NL"/>
        </w:rPr>
      </w:pPr>
      <w:r w:rsidRPr="00865AD8">
        <w:rPr>
          <w:lang w:val="nl-NL"/>
        </w:rPr>
        <w:t>Als esthetiek alleen onvoldoende is, dan zal het feit dat de „</w:t>
      </w:r>
      <w:proofErr w:type="spellStart"/>
      <w:r w:rsidRPr="00865AD8">
        <w:rPr>
          <w:lang w:val="nl-NL"/>
        </w:rPr>
        <w:t>Déesse</w:t>
      </w:r>
      <w:proofErr w:type="spellEnd"/>
      <w:r w:rsidRPr="00865AD8">
        <w:rPr>
          <w:lang w:val="nl-NL"/>
        </w:rPr>
        <w:t xml:space="preserve">“ die met haar centraal hydraulisch systeem voor vering, sturing en remmen techniekgeschiedenis schreef, de relevantie van de expositie aantonen. Als symbolen van vooruitgang en objecten van begeerte vertegenwoordigen klassieke automobielen altijd de tijdgeest van hun ontstaan – en hebben, dankzij hun beperkte beschikbaarheid, al lang de status van zowel collectorstuk als geldbelegging. Als u het zo bekijkt, schijnt het alleen maar plausibel te zijn dat de organisator van de wereldwijd toonaangevende kunstbeurs Art </w:t>
      </w:r>
      <w:proofErr w:type="spellStart"/>
      <w:r w:rsidRPr="00865AD8">
        <w:rPr>
          <w:lang w:val="nl-NL"/>
        </w:rPr>
        <w:t>Basel</w:t>
      </w:r>
      <w:proofErr w:type="spellEnd"/>
      <w:r w:rsidRPr="00865AD8">
        <w:rPr>
          <w:lang w:val="nl-NL"/>
        </w:rPr>
        <w:t xml:space="preserve">, de Zwitserse beursonderneming MCH Group, met het nieuwe evenement op deze onderwerpen ingaat: Wie zou op een vergelijkbare ervaring met bijzonder esthetische en kostbare expositiestukken, maar ook met een overeenkomstig exclusief publiek kunnen bogen? </w:t>
      </w:r>
    </w:p>
    <w:p w14:paraId="09777EAE" w14:textId="77777777" w:rsidR="00865AD8" w:rsidRPr="00865AD8" w:rsidRDefault="00865AD8" w:rsidP="00865AD8">
      <w:pPr>
        <w:pStyle w:val="02TextERCO"/>
        <w:rPr>
          <w:lang w:val="nl-NL"/>
        </w:rPr>
      </w:pPr>
    </w:p>
    <w:p w14:paraId="484399A6" w14:textId="77777777" w:rsidR="00865AD8" w:rsidRPr="00865AD8" w:rsidRDefault="00865AD8" w:rsidP="00865AD8">
      <w:pPr>
        <w:pStyle w:val="02TextERCO"/>
        <w:rPr>
          <w:lang w:val="nl-NL"/>
        </w:rPr>
      </w:pPr>
      <w:r w:rsidRPr="00865AD8">
        <w:rPr>
          <w:lang w:val="nl-NL"/>
        </w:rPr>
        <w:t>„De beurs presenteert de voertuigen zoals in een galerie. Niets mag de aandacht van de expositiestukken afleiden."</w:t>
      </w:r>
    </w:p>
    <w:p w14:paraId="646A573C" w14:textId="511AAAF8" w:rsidR="00865AD8" w:rsidRPr="00865AD8" w:rsidRDefault="00E5459C" w:rsidP="00865AD8">
      <w:pPr>
        <w:pStyle w:val="02TextERCO"/>
        <w:rPr>
          <w:lang w:val="nl-NL"/>
        </w:rPr>
      </w:pPr>
      <w:r>
        <w:rPr>
          <w:lang w:val="nl-NL"/>
        </w:rPr>
        <w:t>(</w:t>
      </w:r>
      <w:r w:rsidR="00865AD8" w:rsidRPr="00865AD8">
        <w:rPr>
          <w:lang w:val="nl-NL"/>
        </w:rPr>
        <w:t xml:space="preserve">Mark </w:t>
      </w:r>
      <w:proofErr w:type="spellStart"/>
      <w:r w:rsidR="00865AD8" w:rsidRPr="00865AD8">
        <w:rPr>
          <w:lang w:val="nl-NL"/>
        </w:rPr>
        <w:t>Backé</w:t>
      </w:r>
      <w:proofErr w:type="spellEnd"/>
      <w:r w:rsidR="00865AD8" w:rsidRPr="00865AD8">
        <w:rPr>
          <w:lang w:val="nl-NL"/>
        </w:rPr>
        <w:t xml:space="preserve">, Directeur Grand </w:t>
      </w:r>
      <w:proofErr w:type="spellStart"/>
      <w:r w:rsidR="00865AD8" w:rsidRPr="00865AD8">
        <w:rPr>
          <w:lang w:val="nl-NL"/>
        </w:rPr>
        <w:t>Basel</w:t>
      </w:r>
      <w:proofErr w:type="spellEnd"/>
      <w:r>
        <w:rPr>
          <w:lang w:val="nl-NL"/>
        </w:rPr>
        <w:t>)</w:t>
      </w:r>
    </w:p>
    <w:p w14:paraId="5EA18225" w14:textId="77777777" w:rsidR="00865AD8" w:rsidRPr="00865AD8" w:rsidRDefault="00865AD8" w:rsidP="00865AD8">
      <w:pPr>
        <w:pStyle w:val="02TextERCO"/>
        <w:rPr>
          <w:lang w:val="nl-NL"/>
        </w:rPr>
      </w:pPr>
    </w:p>
    <w:p w14:paraId="750AAE1D" w14:textId="77777777" w:rsidR="00865AD8" w:rsidRPr="00865AD8" w:rsidRDefault="00865AD8" w:rsidP="00865AD8">
      <w:pPr>
        <w:pStyle w:val="02TextERCO"/>
        <w:rPr>
          <w:b/>
          <w:lang w:val="nl-NL"/>
        </w:rPr>
      </w:pPr>
      <w:r w:rsidRPr="00865AD8">
        <w:rPr>
          <w:b/>
          <w:lang w:val="nl-NL"/>
        </w:rPr>
        <w:t>Uniform licht als esthetische accolades</w:t>
      </w:r>
    </w:p>
    <w:p w14:paraId="35C68539" w14:textId="77777777" w:rsidR="00865AD8" w:rsidRPr="00865AD8" w:rsidRDefault="00865AD8" w:rsidP="00865AD8">
      <w:pPr>
        <w:pStyle w:val="02TextERCO"/>
        <w:rPr>
          <w:lang w:val="nl-NL"/>
        </w:rPr>
      </w:pPr>
      <w:r w:rsidRPr="00865AD8">
        <w:rPr>
          <w:lang w:val="nl-NL"/>
        </w:rPr>
        <w:t xml:space="preserve">Dienovereenkomstig berust het concept van de Grand </w:t>
      </w:r>
      <w:proofErr w:type="spellStart"/>
      <w:r w:rsidRPr="00865AD8">
        <w:rPr>
          <w:lang w:val="nl-NL"/>
        </w:rPr>
        <w:t>Basel</w:t>
      </w:r>
      <w:proofErr w:type="spellEnd"/>
      <w:r w:rsidRPr="00865AD8">
        <w:rPr>
          <w:lang w:val="nl-NL"/>
        </w:rPr>
        <w:t xml:space="preserve">, die van 6 tot 9 september 2018 zijn première vierde, op een strenge selectie. Er werden meer dan honderd automobielen geshowd – daarbij krijgen nooit meer dan twee of drie geselecteerde voertuigen van een dealer </w:t>
      </w:r>
      <w:r w:rsidRPr="00865AD8">
        <w:rPr>
          <w:lang w:val="nl-NL"/>
        </w:rPr>
        <w:lastRenderedPageBreak/>
        <w:t xml:space="preserve">of collector hun plek in een van de „Frames“, waaruit de beursarchitectuur is samengesteld: </w:t>
      </w:r>
      <w:proofErr w:type="spellStart"/>
      <w:r w:rsidRPr="00865AD8">
        <w:rPr>
          <w:lang w:val="nl-NL"/>
        </w:rPr>
        <w:t>bloesemwitte</w:t>
      </w:r>
      <w:proofErr w:type="spellEnd"/>
      <w:r w:rsidRPr="00865AD8">
        <w:rPr>
          <w:lang w:val="nl-NL"/>
        </w:rPr>
        <w:t xml:space="preserve">, kaderachtige platformen, naar boven afgesloten door gespannen opake folie. De uniforme voorstelling omvat ook de enscenering van de expositiestukken door licht. Om een optimale visuele indruk van vormen, kleuren en materialen te krijgen, en dat is zowel „live“ als door middel van media met foto's of films, werden de technische parameters van de lichtkwaliteit al in een vroege fase van het ontwerpproces gedefinieerd. Daarvoor was ingenieur en lichtvormgever Andreas </w:t>
      </w:r>
      <w:proofErr w:type="spellStart"/>
      <w:r w:rsidRPr="00865AD8">
        <w:rPr>
          <w:lang w:val="nl-NL"/>
        </w:rPr>
        <w:t>Seiler</w:t>
      </w:r>
      <w:proofErr w:type="spellEnd"/>
      <w:r w:rsidRPr="00865AD8">
        <w:rPr>
          <w:lang w:val="nl-NL"/>
        </w:rPr>
        <w:t xml:space="preserve"> verantwoordelijk die de verlichting en andere technische elementen in opdracht van het Berlijnse designbureau Blue Scope plande. </w:t>
      </w:r>
    </w:p>
    <w:p w14:paraId="1BF1AAC2" w14:textId="77777777" w:rsidR="00865AD8" w:rsidRPr="00865AD8" w:rsidRDefault="00865AD8" w:rsidP="00865AD8">
      <w:pPr>
        <w:pStyle w:val="02TextERCO"/>
        <w:rPr>
          <w:lang w:val="nl-NL"/>
        </w:rPr>
      </w:pPr>
    </w:p>
    <w:p w14:paraId="2130A028" w14:textId="77777777" w:rsidR="00865AD8" w:rsidRPr="00865AD8" w:rsidRDefault="00865AD8" w:rsidP="00865AD8">
      <w:pPr>
        <w:pStyle w:val="02TextERCO"/>
        <w:rPr>
          <w:lang w:val="nl-NL"/>
        </w:rPr>
      </w:pPr>
      <w:r w:rsidRPr="00865AD8">
        <w:rPr>
          <w:lang w:val="nl-NL"/>
        </w:rPr>
        <w:t xml:space="preserve">De wens om met de volledige beursarchitectuur op reis te gaan, vormde daarbij een uitdaging. Net zoals de Art </w:t>
      </w:r>
      <w:proofErr w:type="spellStart"/>
      <w:r w:rsidRPr="00865AD8">
        <w:rPr>
          <w:lang w:val="nl-NL"/>
        </w:rPr>
        <w:t>Basel</w:t>
      </w:r>
      <w:proofErr w:type="spellEnd"/>
      <w:r w:rsidRPr="00865AD8">
        <w:rPr>
          <w:lang w:val="nl-NL"/>
        </w:rPr>
        <w:t xml:space="preserve"> met zijn internationale filialen, zal ook de Grand </w:t>
      </w:r>
      <w:proofErr w:type="spellStart"/>
      <w:r w:rsidRPr="00865AD8">
        <w:rPr>
          <w:lang w:val="nl-NL"/>
        </w:rPr>
        <w:t>Basel</w:t>
      </w:r>
      <w:proofErr w:type="spellEnd"/>
      <w:r w:rsidRPr="00865AD8">
        <w:rPr>
          <w:lang w:val="nl-NL"/>
        </w:rPr>
        <w:t xml:space="preserve"> in de toekomst in Miami, Hongkong en op andere locaties neerstrijken. Dat betekent dat de techniek: niet alleen mobiel moet zijn en op een betrouwbare manier kunnen worden gemonteerd en gedemonteerd, maar ook aan de verschillende stroomnetwerken, voorschriften en veiligheidsbepalingen van het betreffende gastland moet voldoen. Om in natuurlijk verlichte beurshallen situaties met gemengd licht te vermijden, definieerde de ontwerpers een op daglicht lijkend licht met een kleurtemperatuur van 5700K – maar tegelijkertijd met een zeer goede kleurweergave van Ra</w:t>
      </w:r>
      <w:r w:rsidRPr="00865AD8">
        <w:rPr>
          <w:lang w:val="nl-NL"/>
        </w:rPr>
        <w:t xml:space="preserve">90. Dimbaarheid aan de behuizing alsmede flexibiliteit ten aanzien van de straalhoek behoorden tot de andere specificaties. </w:t>
      </w:r>
    </w:p>
    <w:p w14:paraId="617CE38A" w14:textId="77777777" w:rsidR="00865AD8" w:rsidRPr="00865AD8" w:rsidRDefault="00865AD8" w:rsidP="00865AD8">
      <w:pPr>
        <w:pStyle w:val="02TextERCO"/>
        <w:rPr>
          <w:lang w:val="nl-NL"/>
        </w:rPr>
      </w:pPr>
    </w:p>
    <w:p w14:paraId="0F320A24" w14:textId="77777777" w:rsidR="00865AD8" w:rsidRPr="00865AD8" w:rsidRDefault="00865AD8" w:rsidP="00865AD8">
      <w:pPr>
        <w:pStyle w:val="02TextERCO"/>
        <w:rPr>
          <w:lang w:val="nl-NL"/>
        </w:rPr>
      </w:pPr>
      <w:r w:rsidRPr="00865AD8">
        <w:rPr>
          <w:lang w:val="nl-NL"/>
        </w:rPr>
        <w:t>„Een standaardproduct dat aan al onze criteria voldeed, konden wij niet vinden op de markt.“</w:t>
      </w:r>
    </w:p>
    <w:p w14:paraId="0DBBB4DD" w14:textId="1FE2E755" w:rsidR="00865AD8" w:rsidRPr="00865AD8" w:rsidRDefault="00E5459C" w:rsidP="00865AD8">
      <w:pPr>
        <w:pStyle w:val="02TextERCO"/>
        <w:rPr>
          <w:lang w:val="nl-NL"/>
        </w:rPr>
      </w:pPr>
      <w:r>
        <w:rPr>
          <w:lang w:val="nl-NL"/>
        </w:rPr>
        <w:t>(</w:t>
      </w:r>
      <w:r w:rsidR="00865AD8" w:rsidRPr="00865AD8">
        <w:rPr>
          <w:lang w:val="nl-NL"/>
        </w:rPr>
        <w:t xml:space="preserve">Andreas </w:t>
      </w:r>
      <w:proofErr w:type="spellStart"/>
      <w:r w:rsidR="00865AD8" w:rsidRPr="00865AD8">
        <w:rPr>
          <w:lang w:val="nl-NL"/>
        </w:rPr>
        <w:t>Seiler</w:t>
      </w:r>
      <w:proofErr w:type="spellEnd"/>
      <w:r w:rsidR="00865AD8" w:rsidRPr="00865AD8">
        <w:rPr>
          <w:lang w:val="nl-NL"/>
        </w:rPr>
        <w:t>, lichtdesigner 360x media</w:t>
      </w:r>
      <w:r>
        <w:rPr>
          <w:lang w:val="nl-NL"/>
        </w:rPr>
        <w:t>)</w:t>
      </w:r>
      <w:bookmarkStart w:id="0" w:name="_GoBack"/>
      <w:bookmarkEnd w:id="0"/>
    </w:p>
    <w:p w14:paraId="75163515" w14:textId="77777777" w:rsidR="00865AD8" w:rsidRPr="00865AD8" w:rsidRDefault="00865AD8" w:rsidP="00865AD8">
      <w:pPr>
        <w:pStyle w:val="02TextERCO"/>
        <w:rPr>
          <w:lang w:val="nl-NL"/>
        </w:rPr>
      </w:pPr>
    </w:p>
    <w:p w14:paraId="6FFF6CAC" w14:textId="77777777" w:rsidR="00865AD8" w:rsidRPr="00865AD8" w:rsidRDefault="00865AD8" w:rsidP="00865AD8">
      <w:pPr>
        <w:pStyle w:val="02TextERCO"/>
        <w:rPr>
          <w:b/>
          <w:lang w:val="nl-NL"/>
        </w:rPr>
      </w:pPr>
      <w:r w:rsidRPr="00865AD8">
        <w:rPr>
          <w:b/>
          <w:lang w:val="nl-NL"/>
        </w:rPr>
        <w:t xml:space="preserve">„ERCO </w:t>
      </w:r>
      <w:proofErr w:type="spellStart"/>
      <w:r w:rsidRPr="00865AD8">
        <w:rPr>
          <w:b/>
          <w:lang w:val="nl-NL"/>
        </w:rPr>
        <w:t>individual</w:t>
      </w:r>
      <w:proofErr w:type="spellEnd"/>
      <w:r w:rsidRPr="00865AD8">
        <w:rPr>
          <w:b/>
          <w:lang w:val="nl-NL"/>
        </w:rPr>
        <w:t>“ maakt over de gehele linie indruk</w:t>
      </w:r>
    </w:p>
    <w:p w14:paraId="25EEB9E0" w14:textId="4FA9AE87" w:rsidR="004C6656" w:rsidRDefault="00865AD8" w:rsidP="00865AD8">
      <w:pPr>
        <w:pStyle w:val="02TextERCO"/>
        <w:rPr>
          <w:lang w:val="nl-NL"/>
        </w:rPr>
      </w:pPr>
      <w:r w:rsidRPr="00865AD8">
        <w:rPr>
          <w:lang w:val="nl-NL"/>
        </w:rPr>
        <w:t xml:space="preserve">Voor deze lichtoplossing op maat werden potentiële leveranciers benaderd – waaronder ook ERCO. Daar zijn de mogelijkheden om standaardproducten te individualiseren en veeleisende specials te </w:t>
      </w:r>
      <w:r w:rsidRPr="00865AD8">
        <w:rPr>
          <w:lang w:val="nl-NL"/>
        </w:rPr>
        <w:lastRenderedPageBreak/>
        <w:t xml:space="preserve">ontwikkelen onder de service „ERCO </w:t>
      </w:r>
      <w:proofErr w:type="spellStart"/>
      <w:r w:rsidRPr="00865AD8">
        <w:rPr>
          <w:lang w:val="nl-NL"/>
        </w:rPr>
        <w:t>individual</w:t>
      </w:r>
      <w:proofErr w:type="spellEnd"/>
      <w:r w:rsidRPr="00865AD8">
        <w:rPr>
          <w:lang w:val="nl-NL"/>
        </w:rPr>
        <w:t xml:space="preserve">“ samengevoegd. De prestatie maakte indruk: binnen korte tijd presenteerden de verantwoordelijke lichtadviseurs van ERCO een prototype op basis van de spotserie </w:t>
      </w:r>
      <w:proofErr w:type="spellStart"/>
      <w:r w:rsidRPr="00865AD8">
        <w:rPr>
          <w:lang w:val="nl-NL"/>
        </w:rPr>
        <w:t>Parscan</w:t>
      </w:r>
      <w:proofErr w:type="spellEnd"/>
      <w:r w:rsidRPr="00865AD8">
        <w:rPr>
          <w:lang w:val="nl-NL"/>
        </w:rPr>
        <w:t xml:space="preserve"> die al in grote mate voldeed aan de specificaties. Later, tijdens de uitgebreide proefopstellingen bij de opdrachtgever in Bazel, konden de geïndividualiseerde </w:t>
      </w:r>
      <w:proofErr w:type="spellStart"/>
      <w:r w:rsidRPr="00865AD8">
        <w:rPr>
          <w:lang w:val="nl-NL"/>
        </w:rPr>
        <w:t>Parscan</w:t>
      </w:r>
      <w:proofErr w:type="spellEnd"/>
      <w:r w:rsidRPr="00865AD8">
        <w:rPr>
          <w:lang w:val="nl-NL"/>
        </w:rPr>
        <w:t xml:space="preserve"> spots in de directe vergelijking definitief hun plaats opeisen: niet alleen door de precieze naleving van alle technische specificaties, maar ook door het productdesign en de superieure visuele uitstraling. En ook na enkele dagen op de beurs te zijn geweest, is Mark </w:t>
      </w:r>
      <w:proofErr w:type="spellStart"/>
      <w:r w:rsidRPr="00865AD8">
        <w:rPr>
          <w:lang w:val="nl-NL"/>
        </w:rPr>
        <w:t>Backé</w:t>
      </w:r>
      <w:proofErr w:type="spellEnd"/>
      <w:r w:rsidRPr="00865AD8">
        <w:rPr>
          <w:lang w:val="nl-NL"/>
        </w:rPr>
        <w:t xml:space="preserve"> nog altijd enthousiast: „Verbazingwekkend“, constateert de directeur van de Grand </w:t>
      </w:r>
      <w:proofErr w:type="spellStart"/>
      <w:r w:rsidRPr="00865AD8">
        <w:rPr>
          <w:lang w:val="nl-NL"/>
        </w:rPr>
        <w:t>Basel</w:t>
      </w:r>
      <w:proofErr w:type="spellEnd"/>
      <w:r w:rsidRPr="00865AD8">
        <w:rPr>
          <w:lang w:val="nl-NL"/>
        </w:rPr>
        <w:t>, „hoe goed het concept functioneert om met de spots in de frames als enig licht in de volledige hal te werken.“</w:t>
      </w:r>
    </w:p>
    <w:p w14:paraId="3B995F57" w14:textId="05EB4E79" w:rsidR="00865AD8" w:rsidRDefault="00865AD8" w:rsidP="00865AD8">
      <w:pPr>
        <w:pStyle w:val="02TextERCO"/>
        <w:rPr>
          <w:lang w:val="nl-NL"/>
        </w:rPr>
      </w:pPr>
    </w:p>
    <w:p w14:paraId="2F2E1E79" w14:textId="1753C95F" w:rsidR="00865AD8" w:rsidRDefault="00865AD8" w:rsidP="00865AD8">
      <w:pPr>
        <w:pStyle w:val="02TextERCO"/>
        <w:rPr>
          <w:lang w:val="nl-NL"/>
        </w:rPr>
      </w:pPr>
    </w:p>
    <w:p w14:paraId="04610AF2" w14:textId="77777777" w:rsidR="00865AD8" w:rsidRPr="002443CD" w:rsidRDefault="00865AD8" w:rsidP="00865AD8">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2C424D72" w14:textId="5F76B5D0" w:rsidR="00865AD8" w:rsidRPr="00865AD8" w:rsidRDefault="00865AD8" w:rsidP="00865AD8">
      <w:pPr>
        <w:pStyle w:val="03InfosERCO"/>
        <w:rPr>
          <w:lang w:val="nl-NL"/>
        </w:rPr>
      </w:pPr>
      <w:r w:rsidRPr="00865AD8">
        <w:rPr>
          <w:lang w:val="nl-NL"/>
        </w:rPr>
        <w:t xml:space="preserve">Opdrachtgever: </w:t>
      </w:r>
      <w:r>
        <w:rPr>
          <w:lang w:val="nl-NL"/>
        </w:rPr>
        <w:tab/>
      </w:r>
      <w:r w:rsidRPr="00865AD8">
        <w:rPr>
          <w:lang w:val="nl-NL"/>
        </w:rPr>
        <w:t>MCH Group, Bazel</w:t>
      </w:r>
      <w:r>
        <w:rPr>
          <w:lang w:val="nl-NL"/>
        </w:rPr>
        <w:t xml:space="preserve"> </w:t>
      </w:r>
      <w:r w:rsidRPr="00865AD8">
        <w:rPr>
          <w:lang w:val="nl-NL"/>
        </w:rPr>
        <w:t>/</w:t>
      </w:r>
      <w:r>
        <w:rPr>
          <w:lang w:val="nl-NL"/>
        </w:rPr>
        <w:t xml:space="preserve"> </w:t>
      </w:r>
      <w:r w:rsidRPr="00865AD8">
        <w:rPr>
          <w:lang w:val="nl-NL"/>
        </w:rPr>
        <w:t>Zwitserland</w:t>
      </w:r>
      <w:r>
        <w:rPr>
          <w:lang w:val="nl-NL"/>
        </w:rPr>
        <w:t xml:space="preserve"> </w:t>
      </w:r>
    </w:p>
    <w:p w14:paraId="06A1DED1" w14:textId="5753DE76" w:rsidR="00865AD8" w:rsidRPr="00865AD8" w:rsidRDefault="00865AD8" w:rsidP="00865AD8">
      <w:pPr>
        <w:pStyle w:val="03InfosERCO"/>
        <w:rPr>
          <w:lang w:val="nl-NL"/>
        </w:rPr>
      </w:pPr>
      <w:r w:rsidRPr="00865AD8">
        <w:rPr>
          <w:lang w:val="nl-NL"/>
        </w:rPr>
        <w:t xml:space="preserve">Architectuur: </w:t>
      </w:r>
      <w:r>
        <w:rPr>
          <w:lang w:val="nl-NL"/>
        </w:rPr>
        <w:tab/>
      </w:r>
      <w:r w:rsidRPr="00865AD8">
        <w:rPr>
          <w:lang w:val="nl-NL"/>
        </w:rPr>
        <w:t>Blue Scope, Berlijn</w:t>
      </w:r>
      <w:r>
        <w:rPr>
          <w:lang w:val="nl-NL"/>
        </w:rPr>
        <w:t xml:space="preserve"> </w:t>
      </w:r>
      <w:r w:rsidRPr="00865AD8">
        <w:rPr>
          <w:lang w:val="nl-NL"/>
        </w:rPr>
        <w:t>/</w:t>
      </w:r>
      <w:r>
        <w:rPr>
          <w:lang w:val="nl-NL"/>
        </w:rPr>
        <w:t xml:space="preserve"> </w:t>
      </w:r>
      <w:r w:rsidRPr="00865AD8">
        <w:rPr>
          <w:lang w:val="nl-NL"/>
        </w:rPr>
        <w:t>Duitsland</w:t>
      </w:r>
      <w:r>
        <w:rPr>
          <w:lang w:val="nl-NL"/>
        </w:rPr>
        <w:t xml:space="preserve"> </w:t>
      </w:r>
    </w:p>
    <w:p w14:paraId="0AEDA795" w14:textId="769C266F" w:rsidR="00865AD8" w:rsidRPr="00865AD8" w:rsidRDefault="00865AD8" w:rsidP="00865AD8">
      <w:pPr>
        <w:pStyle w:val="03InfosERCO"/>
        <w:rPr>
          <w:lang w:val="nl-NL"/>
        </w:rPr>
      </w:pPr>
      <w:r w:rsidRPr="00865AD8">
        <w:rPr>
          <w:lang w:val="nl-NL"/>
        </w:rPr>
        <w:t xml:space="preserve">Lichtdesigner: </w:t>
      </w:r>
      <w:r>
        <w:rPr>
          <w:lang w:val="nl-NL"/>
        </w:rPr>
        <w:tab/>
      </w:r>
      <w:r w:rsidRPr="00865AD8">
        <w:rPr>
          <w:lang w:val="nl-NL"/>
        </w:rPr>
        <w:t xml:space="preserve">Andreas </w:t>
      </w:r>
      <w:proofErr w:type="spellStart"/>
      <w:r w:rsidRPr="00865AD8">
        <w:rPr>
          <w:lang w:val="nl-NL"/>
        </w:rPr>
        <w:t>Seiler</w:t>
      </w:r>
      <w:proofErr w:type="spellEnd"/>
      <w:r w:rsidRPr="00865AD8">
        <w:rPr>
          <w:lang w:val="nl-NL"/>
        </w:rPr>
        <w:t>, 360x media, Weimar</w:t>
      </w:r>
      <w:r>
        <w:rPr>
          <w:lang w:val="nl-NL"/>
        </w:rPr>
        <w:t xml:space="preserve"> </w:t>
      </w:r>
      <w:r w:rsidRPr="00865AD8">
        <w:rPr>
          <w:lang w:val="nl-NL"/>
        </w:rPr>
        <w:t>/</w:t>
      </w:r>
      <w:r>
        <w:rPr>
          <w:lang w:val="nl-NL"/>
        </w:rPr>
        <w:t xml:space="preserve"> </w:t>
      </w:r>
      <w:r w:rsidRPr="00865AD8">
        <w:rPr>
          <w:lang w:val="nl-NL"/>
        </w:rPr>
        <w:t>Duitsland</w:t>
      </w:r>
      <w:r>
        <w:rPr>
          <w:lang w:val="nl-NL"/>
        </w:rPr>
        <w:t xml:space="preserve"> </w:t>
      </w:r>
    </w:p>
    <w:p w14:paraId="437AEC79" w14:textId="77777777" w:rsidR="00865AD8" w:rsidRDefault="00865AD8" w:rsidP="00865AD8">
      <w:pPr>
        <w:pStyle w:val="03InfosERCO"/>
        <w:rPr>
          <w:lang w:val="nl-NL"/>
        </w:rPr>
      </w:pPr>
      <w:r w:rsidRPr="00865AD8">
        <w:rPr>
          <w:lang w:val="nl-NL"/>
        </w:rPr>
        <w:t xml:space="preserve">Projectmanagement: </w:t>
      </w:r>
      <w:r>
        <w:rPr>
          <w:lang w:val="nl-NL"/>
        </w:rPr>
        <w:tab/>
      </w:r>
      <w:proofErr w:type="spellStart"/>
      <w:r w:rsidRPr="00865AD8">
        <w:rPr>
          <w:lang w:val="nl-NL"/>
        </w:rPr>
        <w:t>Reto</w:t>
      </w:r>
      <w:proofErr w:type="spellEnd"/>
      <w:r w:rsidRPr="00865AD8">
        <w:rPr>
          <w:lang w:val="nl-NL"/>
        </w:rPr>
        <w:t xml:space="preserve"> </w:t>
      </w:r>
      <w:proofErr w:type="spellStart"/>
      <w:r w:rsidRPr="00865AD8">
        <w:rPr>
          <w:lang w:val="nl-NL"/>
        </w:rPr>
        <w:t>Ginsig</w:t>
      </w:r>
      <w:proofErr w:type="spellEnd"/>
      <w:r w:rsidRPr="00865AD8">
        <w:rPr>
          <w:lang w:val="nl-NL"/>
        </w:rPr>
        <w:t xml:space="preserve">, </w:t>
      </w:r>
      <w:proofErr w:type="spellStart"/>
      <w:r w:rsidRPr="00865AD8">
        <w:rPr>
          <w:lang w:val="nl-NL"/>
        </w:rPr>
        <w:t>Expomobilia</w:t>
      </w:r>
      <w:proofErr w:type="spellEnd"/>
      <w:r w:rsidRPr="00865AD8">
        <w:rPr>
          <w:lang w:val="nl-NL"/>
        </w:rPr>
        <w:t xml:space="preserve"> AG, </w:t>
      </w:r>
    </w:p>
    <w:p w14:paraId="5A42C6AF" w14:textId="32C82688" w:rsidR="00865AD8" w:rsidRPr="00865AD8" w:rsidRDefault="00865AD8" w:rsidP="00865AD8">
      <w:pPr>
        <w:pStyle w:val="03InfosERCO"/>
        <w:ind w:firstLine="0"/>
        <w:rPr>
          <w:lang w:val="nl-NL"/>
        </w:rPr>
      </w:pPr>
      <w:proofErr w:type="spellStart"/>
      <w:r w:rsidRPr="00865AD8">
        <w:rPr>
          <w:lang w:val="nl-NL"/>
        </w:rPr>
        <w:t>Illnau</w:t>
      </w:r>
      <w:proofErr w:type="spellEnd"/>
      <w:r w:rsidRPr="00865AD8">
        <w:rPr>
          <w:lang w:val="nl-NL"/>
        </w:rPr>
        <w:t xml:space="preserve"> </w:t>
      </w:r>
      <w:r>
        <w:rPr>
          <w:lang w:val="nl-NL"/>
        </w:rPr>
        <w:t xml:space="preserve">/ </w:t>
      </w:r>
      <w:r w:rsidRPr="00865AD8">
        <w:rPr>
          <w:lang w:val="nl-NL"/>
        </w:rPr>
        <w:t>Zwitserland</w:t>
      </w:r>
    </w:p>
    <w:p w14:paraId="694ADD73" w14:textId="0B6FB097" w:rsidR="00365241" w:rsidRDefault="00865AD8" w:rsidP="00865AD8">
      <w:pPr>
        <w:pStyle w:val="03InfosERCO"/>
        <w:rPr>
          <w:lang w:val="nl-NL"/>
        </w:rPr>
      </w:pPr>
      <w:r w:rsidRPr="00865AD8">
        <w:rPr>
          <w:lang w:val="nl-NL"/>
        </w:rPr>
        <w:t xml:space="preserve">Fotografie: </w:t>
      </w:r>
      <w:r>
        <w:rPr>
          <w:lang w:val="nl-NL"/>
        </w:rPr>
        <w:tab/>
      </w:r>
      <w:r w:rsidRPr="00865AD8">
        <w:rPr>
          <w:lang w:val="nl-NL"/>
        </w:rPr>
        <w:t>Moritz Hillebrand, Zürich/Zwitserland</w:t>
      </w:r>
    </w:p>
    <w:p w14:paraId="56D65198" w14:textId="77777777" w:rsidR="00865AD8" w:rsidRPr="002443CD" w:rsidRDefault="00865AD8" w:rsidP="00865AD8">
      <w:pPr>
        <w:pStyle w:val="03InfosERCO"/>
        <w:rPr>
          <w:lang w:val="nl-NL"/>
        </w:rPr>
      </w:pPr>
    </w:p>
    <w:p w14:paraId="1C158F0F" w14:textId="60E3722A" w:rsidR="004E03A5" w:rsidRPr="002443CD" w:rsidRDefault="002D4C06" w:rsidP="008657E3">
      <w:pPr>
        <w:pStyle w:val="03InfosERCO"/>
        <w:rPr>
          <w:lang w:val="nl-NL"/>
        </w:rPr>
      </w:pPr>
      <w:r>
        <w:rPr>
          <w:lang w:val="nl-NL"/>
        </w:rPr>
        <w:t>Producten:</w:t>
      </w:r>
      <w:r>
        <w:rPr>
          <w:lang w:val="nl-NL"/>
        </w:rPr>
        <w:tab/>
      </w:r>
      <w:proofErr w:type="spellStart"/>
      <w:r w:rsidR="00865AD8">
        <w:rPr>
          <w:lang w:val="nl-NL"/>
        </w:rPr>
        <w:t>Parscan</w:t>
      </w:r>
      <w:proofErr w:type="spellEnd"/>
      <w:r w:rsidR="00865AD8">
        <w:rPr>
          <w:lang w:val="nl-NL"/>
        </w:rPr>
        <w:t xml:space="preserve">, ERCO </w:t>
      </w:r>
      <w:proofErr w:type="spellStart"/>
      <w:r w:rsidR="00865AD8">
        <w:rPr>
          <w:lang w:val="nl-NL"/>
        </w:rPr>
        <w:t>individual</w:t>
      </w:r>
      <w:proofErr w:type="spellEnd"/>
    </w:p>
    <w:p w14:paraId="021DF3F1" w14:textId="03CA9C77"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865AD8">
        <w:rPr>
          <w:lang w:val="nl-NL"/>
        </w:rPr>
        <w:t xml:space="preserve"> </w:t>
      </w:r>
      <w:r w:rsidR="00865AD8" w:rsidRPr="00865AD8">
        <w:rPr>
          <w:lang w:val="nl-NL"/>
        </w:rPr>
        <w:t>Moritz Hillebrand</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w:t>
      </w:r>
      <w:r w:rsidRPr="006C091E">
        <w:rPr>
          <w:lang w:val="nl-NL"/>
        </w:rPr>
        <w:lastRenderedPageBreak/>
        <w:t xml:space="preserve">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FA1E6" w14:textId="77777777" w:rsidR="000B13DA" w:rsidRDefault="000B13DA">
      <w:r>
        <w:separator/>
      </w:r>
    </w:p>
  </w:endnote>
  <w:endnote w:type="continuationSeparator" w:id="0">
    <w:p w14:paraId="26F2E967" w14:textId="77777777" w:rsidR="000B13DA" w:rsidRDefault="000B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Rotis Semi Sans Std">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A3139" w14:textId="77777777" w:rsidR="000B13DA" w:rsidRDefault="000B13DA">
      <w:r>
        <w:separator/>
      </w:r>
    </w:p>
  </w:footnote>
  <w:footnote w:type="continuationSeparator" w:id="0">
    <w:p w14:paraId="2C4564A8" w14:textId="77777777" w:rsidR="000B13DA" w:rsidRDefault="000B13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1F845E4"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865AD8">
      <w:rPr>
        <w:rFonts w:cs="Arial"/>
        <w:sz w:val="44"/>
        <w:szCs w:val="44"/>
      </w:rPr>
      <w:t>1</w:t>
    </w:r>
    <w:r w:rsidR="005C1C4E">
      <w:rPr>
        <w:rFonts w:cs="Arial"/>
        <w:sz w:val="44"/>
        <w:szCs w:val="44"/>
      </w:rPr>
      <w:t>2</w:t>
    </w:r>
    <w:r w:rsidR="008A24AF" w:rsidRPr="00390938">
      <w:rPr>
        <w:rFonts w:cs="Arial"/>
        <w:sz w:val="44"/>
        <w:szCs w:val="44"/>
      </w:rPr>
      <w:t>.201</w:t>
    </w:r>
    <w:r w:rsidR="00390938" w:rsidRPr="00390938">
      <w:rPr>
        <w:rFonts w:cs="Arial"/>
        <w:sz w:val="44"/>
        <w:szCs w:val="44"/>
      </w:rPr>
      <w:t>8</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13D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1C4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5AD8"/>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459C"/>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D61FC-D9F5-8F46-90EC-470400F9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848</Words>
  <Characters>5344</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4</cp:revision>
  <cp:lastPrinted>2014-06-11T11:57:00Z</cp:lastPrinted>
  <dcterms:created xsi:type="dcterms:W3CDTF">2018-12-07T14:08:00Z</dcterms:created>
  <dcterms:modified xsi:type="dcterms:W3CDTF">2018-12-11T13:10:00Z</dcterms:modified>
  <cp:category/>
</cp:coreProperties>
</file>