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8E3B1B" w14:textId="22BF2494" w:rsidR="00F145D7" w:rsidRPr="00E851EB" w:rsidRDefault="008E2B73" w:rsidP="00F145D7">
      <w:pPr>
        <w:pStyle w:val="01berschriftERCO"/>
        <w:rPr>
          <w:lang w:val="de-DE"/>
        </w:rPr>
      </w:pPr>
      <w:r w:rsidRPr="00E851EB">
        <w:rPr>
          <w:lang w:val="de-DE"/>
        </w:rPr>
        <w:t>Flexibles Arbeiten auf Schwedisch</w:t>
      </w:r>
      <w:r w:rsidR="00880210" w:rsidRPr="00E851EB">
        <w:rPr>
          <w:lang w:val="de-DE"/>
        </w:rPr>
        <w:t xml:space="preserve"> – </w:t>
      </w:r>
      <w:r w:rsidRPr="00E851EB">
        <w:rPr>
          <w:lang w:val="de-DE"/>
        </w:rPr>
        <w:t>Moderne Office-Locations mit LED-Licht von ERCO</w:t>
      </w:r>
    </w:p>
    <w:p w14:paraId="6B9E4A74" w14:textId="77777777" w:rsidR="00F145D7" w:rsidRPr="00E851EB" w:rsidRDefault="00F145D7" w:rsidP="00F145D7">
      <w:pPr>
        <w:pStyle w:val="01berschriftERCO"/>
        <w:rPr>
          <w:lang w:val="de-DE"/>
        </w:rPr>
      </w:pPr>
    </w:p>
    <w:p w14:paraId="559F33C2" w14:textId="73FA4922" w:rsidR="006D4479" w:rsidRPr="00E851EB" w:rsidRDefault="008E2B73" w:rsidP="00F145D7">
      <w:pPr>
        <w:pStyle w:val="01berschriftERCO"/>
        <w:rPr>
          <w:lang w:val="de-DE"/>
        </w:rPr>
      </w:pPr>
      <w:r w:rsidRPr="00E851EB">
        <w:rPr>
          <w:lang w:val="de-DE"/>
        </w:rPr>
        <w:t xml:space="preserve">Skandinavien gilt als Vorreiter für eine gute Arbeitskultur </w:t>
      </w:r>
      <w:r w:rsidR="009824C4">
        <w:rPr>
          <w:lang w:val="de-DE"/>
        </w:rPr>
        <w:t>–</w:t>
      </w:r>
      <w:r w:rsidR="009824C4" w:rsidRPr="00E851EB">
        <w:rPr>
          <w:lang w:val="de-DE"/>
        </w:rPr>
        <w:t xml:space="preserve"> </w:t>
      </w:r>
      <w:r w:rsidRPr="00E851EB">
        <w:rPr>
          <w:lang w:val="de-DE"/>
        </w:rPr>
        <w:t>flache Hierarchien, starker Teamgedanke und Rücksicht auf Familienleben gelten als selbstverständlich, Statistiken sprechen Arbeitnehmern aus den nordischen Ländern immer wieder höhere Produktivität bei weniger Stress zu. Mit „Work away from Work“ hat Fabege, eins der größten Immobilienunternehmen Schwedens, ein Office-Konzept entwickelt, das weit über den Schreibtischrand gängiger Büro- und Arbeitsmodelle hinausgeht. Arbeit wird räumlich vom Firmenbüro gelöst, eine neue Idee, die Vorteile für den Einzelnen und das gesellschaftliche Zusammenleben offenbart. Verteilt über Stockholm entstanden drei Office-Locations – ausgestattet mit ERCO Jilly Downlights für Stromschienen.</w:t>
      </w:r>
    </w:p>
    <w:p w14:paraId="0F9B61B6" w14:textId="77777777" w:rsidR="005A4DBE" w:rsidRPr="00AA4C9B" w:rsidRDefault="005A4DBE" w:rsidP="0035330E">
      <w:pPr>
        <w:pStyle w:val="02TextERCO"/>
      </w:pPr>
    </w:p>
    <w:p w14:paraId="1E18AAFF" w14:textId="2DAD406F" w:rsidR="00C05475" w:rsidRPr="00F821BB" w:rsidRDefault="008E2B73" w:rsidP="0035330E">
      <w:pPr>
        <w:pStyle w:val="02TextERCO"/>
        <w:rPr>
          <w:b/>
          <w:color w:val="000000" w:themeColor="text1"/>
          <w:lang w:val="en-US"/>
        </w:rPr>
      </w:pPr>
      <w:r w:rsidRPr="00F821BB">
        <w:rPr>
          <w:b/>
          <w:color w:val="000000" w:themeColor="text1"/>
          <w:lang w:val="en-US"/>
        </w:rPr>
        <w:t>Das „Work away from Work“</w:t>
      </w:r>
      <w:r w:rsidR="00D02209" w:rsidRPr="00F821BB">
        <w:rPr>
          <w:b/>
          <w:color w:val="000000" w:themeColor="text1"/>
          <w:lang w:val="en-US"/>
        </w:rPr>
        <w:t xml:space="preserve"> </w:t>
      </w:r>
      <w:r w:rsidRPr="00F821BB">
        <w:rPr>
          <w:b/>
          <w:color w:val="000000" w:themeColor="text1"/>
          <w:lang w:val="en-US"/>
        </w:rPr>
        <w:t>Prinzip</w:t>
      </w:r>
    </w:p>
    <w:p w14:paraId="6D02CE1B" w14:textId="4745CBF9" w:rsidR="008E2B73" w:rsidRPr="00F821BB" w:rsidRDefault="008E2B73" w:rsidP="0035330E">
      <w:pPr>
        <w:pStyle w:val="02TextERCO"/>
        <w:rPr>
          <w:color w:val="000000" w:themeColor="text1"/>
        </w:rPr>
      </w:pPr>
      <w:r w:rsidRPr="00F821BB">
        <w:rPr>
          <w:color w:val="000000" w:themeColor="text1"/>
        </w:rPr>
        <w:t>Jeder, der schon einmal zur Rushhour durch Stockholm gefahren ist, weiß, dass das Zentrum wie in fast jeder Großstadt dieser Welt einem Nadelöhr gleicht. Schon alleine die Fahrt ins Büro oder die Anreise zum Geschäftstermin wird zur Stop-and-go Strapaze. Dem entgegen tritt Fabege mit dem Konzept „Work away from Work“, kurz WAW. Das Büro kommt hier zum Mitarbeiter. An drei Standorten in Stockholm bietet Fabege den eigenen Mitarbeitern sowie allen Mietern ihrer Immobilien eine kostenfreie Co-working Büroinfrastruktur.</w:t>
      </w:r>
    </w:p>
    <w:p w14:paraId="6B9F78A5" w14:textId="77777777" w:rsidR="00161718" w:rsidRPr="00F821BB" w:rsidRDefault="00161718" w:rsidP="0035330E">
      <w:pPr>
        <w:pStyle w:val="02TextERCO"/>
      </w:pPr>
    </w:p>
    <w:p w14:paraId="6785DC34" w14:textId="6EAA4289" w:rsidR="009824C4" w:rsidRDefault="008E2B73" w:rsidP="0035330E">
      <w:pPr>
        <w:pStyle w:val="02TextERCO"/>
        <w:rPr>
          <w:color w:val="000000" w:themeColor="text1"/>
        </w:rPr>
      </w:pPr>
      <w:r w:rsidRPr="00F821BB">
        <w:rPr>
          <w:color w:val="000000" w:themeColor="text1"/>
        </w:rPr>
        <w:t>Alle Locations haben eine gute Anbindung an die öffentlichen Verkehrsmittel und sind maximal 5 km von der Innenstadt entfernt. So wird das Auto gerne durch Bahn oder Rad ersetzt. Eine Entlastung für den Einzelnen, Verkehr und Umwelt. „Wir wollten ein Konzept entwickeln, das dem Menschen als Arbeitnehmer und als Mutter oder Vater gerecht wird“, erklärt Klaus Hansen Vikström, Executive Vice President von Fabege. Jeder Nutzer kann sich so bei Bedarf den Standort</w:t>
      </w:r>
      <w:r w:rsidR="009824C4">
        <w:rPr>
          <w:color w:val="000000" w:themeColor="text1"/>
        </w:rPr>
        <w:t xml:space="preserve"> </w:t>
      </w:r>
      <w:r w:rsidRPr="00F821BB">
        <w:rPr>
          <w:color w:val="000000" w:themeColor="text1"/>
        </w:rPr>
        <w:t xml:space="preserve">aussuchen, der näher am Zuhause oder der Kita liegt. </w:t>
      </w:r>
    </w:p>
    <w:p w14:paraId="7FFBB86F" w14:textId="0336C73B" w:rsidR="008E2B73" w:rsidRPr="00F821BB" w:rsidRDefault="008E2B73" w:rsidP="0035330E">
      <w:pPr>
        <w:pStyle w:val="02TextERCO"/>
        <w:rPr>
          <w:color w:val="000000" w:themeColor="text1"/>
        </w:rPr>
      </w:pPr>
      <w:r w:rsidRPr="00F821BB">
        <w:rPr>
          <w:color w:val="000000" w:themeColor="text1"/>
        </w:rPr>
        <w:lastRenderedPageBreak/>
        <w:t>Mit der Fabege App kann man sich bequem in seine WAW Location einbuchen oder Meetingräume reservieren. Innenarchitektur und Design erinnern an gemütliche Cafés, kombiniert mit modernen Arbeitsbereichen. Interieur, Farben und flexibel anpassbares Licht mit hohem Sehkomfort erzeugen ein angenehmes und inspirierendes Umfeld.</w:t>
      </w:r>
    </w:p>
    <w:p w14:paraId="18E7AF33" w14:textId="0B38EB9B" w:rsidR="008E2B73" w:rsidRPr="00F821BB" w:rsidRDefault="008E2B73" w:rsidP="0035330E">
      <w:pPr>
        <w:pStyle w:val="02TextERCO"/>
        <w:rPr>
          <w:color w:val="000000" w:themeColor="text1"/>
        </w:rPr>
      </w:pPr>
    </w:p>
    <w:p w14:paraId="21B35601" w14:textId="4C82582E" w:rsidR="008E2B73" w:rsidRPr="00F821BB" w:rsidRDefault="008E2B73" w:rsidP="0035330E">
      <w:pPr>
        <w:pStyle w:val="02TextERCO"/>
        <w:rPr>
          <w:b/>
        </w:rPr>
      </w:pPr>
      <w:r w:rsidRPr="00F821BB">
        <w:rPr>
          <w:b/>
        </w:rPr>
        <w:t>Moderne Bürobeleuchtung statt Lichtteppich</w:t>
      </w:r>
    </w:p>
    <w:p w14:paraId="15B5D217" w14:textId="7B497872" w:rsidR="0030680E" w:rsidRPr="0030680E" w:rsidRDefault="008E2B73" w:rsidP="0035330E">
      <w:pPr>
        <w:pStyle w:val="02TextERCO"/>
      </w:pPr>
      <w:r w:rsidRPr="00F821BB">
        <w:rPr>
          <w:color w:val="000000" w:themeColor="text1"/>
        </w:rPr>
        <w:t xml:space="preserve">„Ein guter Ort zum Arbeiten sollte die kreative Seite der Menschen herauslocken“, so Joaquim de Abreu, Lichtplaner der WAW Locations. </w:t>
      </w:r>
      <w:r w:rsidRPr="00F821BB">
        <w:t>Als gebürtiger Schwede hat er schon seit jeher ein besonderes Verhältnis zu Licht: „Ich bin mit dem Nordlicht aufgewachsen, habe gesehen, auf welche einzigartige Weise Licht Details hervorheben kann. Bei jedem Lichtkonzept bildet Tageslicht die Basis. Dann füge ich künstliches Licht hinzu, wo es gebraucht wird“, erklärt de Abreu. Das Lichtkonzept in den WAW Locations bewegt sich weg von tradierten Gestaltungsansätzen in Büros. „Ich wollte unbedingt Lichtteppiche vermeiden“, so Joaquim de Abreu. Damit beschreibt er eine Fläche mit gleicher Lichtmenge. „Mit starker Akzentuierung haben wir ein dramatisches Lichtsetting gestaltet. Wir unterteilen die Raumfläche in verschiedene Bereiche, setzen Licht nur so stark ein, wie es gebraucht wird. Das Licht passt sich an die Bestimmung der Umgebung an“, erklärt de Abreu. Das verlangte nach einer flexiblen Infrastruktur aus Stromschienen sowie nach Leuchten mit hohem Sehkomfort und intuitiver Steuerung. Gewählt hat er dafür, neben ERCO Strahlern und Pendelleuchten, Jilly als Downlight für Stromschienen. Alle Leuchten lassen sich wireless via Casambi Bluetooth per Smartphone oder Tablet-App steuern. „Es ist der einfachste Weg, Lichtszenen zu programmieren. Die Anwendung ist intuitiv, das macht die Installation wesentlich flexibler als eine normale Steuerung“, so der Lichtplaner.</w:t>
      </w:r>
    </w:p>
    <w:p w14:paraId="6927D7EA" w14:textId="77777777" w:rsidR="00B12BBF" w:rsidRPr="00F821BB" w:rsidRDefault="00B12BBF" w:rsidP="0035330E">
      <w:pPr>
        <w:pStyle w:val="02TextERCO"/>
        <w:rPr>
          <w:color w:val="000000" w:themeColor="text1"/>
        </w:rPr>
      </w:pPr>
    </w:p>
    <w:p w14:paraId="6A164170" w14:textId="6EEC773E" w:rsidR="008E2B73" w:rsidRPr="00F821BB" w:rsidRDefault="008E2B73" w:rsidP="0035330E">
      <w:pPr>
        <w:pStyle w:val="02TextERCO"/>
        <w:rPr>
          <w:b/>
        </w:rPr>
      </w:pPr>
      <w:r w:rsidRPr="00F821BB">
        <w:rPr>
          <w:b/>
        </w:rPr>
        <w:t>Ein Corporate Lighting Konzept für drei Locations</w:t>
      </w:r>
    </w:p>
    <w:p w14:paraId="4AEC4C4C" w14:textId="77777777" w:rsidR="00415952" w:rsidRPr="00F821BB" w:rsidRDefault="008E2B73" w:rsidP="0035330E">
      <w:pPr>
        <w:pStyle w:val="02TextERCO"/>
      </w:pPr>
      <w:r w:rsidRPr="00F821BB">
        <w:t xml:space="preserve">Jede WAW Location hat ihren eigenen Charakter. WAW Arenastaden im Norden Stockholms ist ein loftartiges Büro auf zwei Ebenen. Es </w:t>
      </w:r>
      <w:r w:rsidRPr="00F821BB">
        <w:lastRenderedPageBreak/>
        <w:t xml:space="preserve">bietet Raum für konzentriertes Arbeiten und gemütlichen Austausch am Kaminfeuer. Die Location Inner City befindet sich im Zentrum, ca. 450 m vom Hauptbahnhof entfernt. Der Lounge-Charakter lädt zum Zusammenkommen ein, für Geschäftstreffen oder kreatives Brainstorming mit den Kollegen. WAW Hammarby Sjöstadt, gelegen im Süden Stockholms, befindet sich in einem historischen Gebäude mit Licht-DNA: In der Luma Fabrik wurden seit den 1930er bis in die 1970er Jahre Glühlampen produziert. Nun arbeiten dort Menschen unter ERCO Licht mit neuester LED-Technik. Die räumlich größte Location bietet Platz für Einzel- oder Gruppenarbeit sowie offene Lounge-Bereiche. </w:t>
      </w:r>
    </w:p>
    <w:p w14:paraId="0708692E" w14:textId="77777777" w:rsidR="00415952" w:rsidRPr="00F821BB" w:rsidRDefault="00415952" w:rsidP="0035330E">
      <w:pPr>
        <w:pStyle w:val="02TextERCO"/>
      </w:pPr>
    </w:p>
    <w:p w14:paraId="00A78654" w14:textId="2983B931" w:rsidR="008E2B73" w:rsidRPr="00F821BB" w:rsidRDefault="008E2B73" w:rsidP="0035330E">
      <w:pPr>
        <w:pStyle w:val="02TextERCO"/>
      </w:pPr>
      <w:r w:rsidRPr="00F821BB">
        <w:t>Das Konzept ‚Downlights für Stromschienen‘ überzeugte sowohl Lichtplaner wie Bauherr. Mit Jilly von ERCO entstand eine flexible, normkonforme und effiziente Büroarbeitsplatzbeleuchtung. Auf die gesamte Fläche gesehen, entstand eine moderne normkonforme Bürobeleuchtung</w:t>
      </w:r>
      <w:r w:rsidR="00AA4C9B">
        <w:t>.</w:t>
      </w:r>
      <w:r w:rsidRPr="00F821BB">
        <w:t xml:space="preserve"> Über langen Konferenztischen oder Einzelarbeitsplätzen besticht das Downlight durch hohen Sehkomfort. „Ich war auf der Suche nach einer guten, ästhetischen Arbeitsplatzleuchte, die idealen Blendschutz bietet. Jilly vereint alle Eigenschaften, auf die ich Wert lege. Das Design ist magisch, die Leistung hervorragend“, so de Abreu. Das ganze Raumkonzept bleibt flexibel. Ändert sich die Anordnung der Möbel im Grundriss, lassen sich die Leuchten werkzeuglos an einer anderen Position wieder in die Stromschienen einsetzen.</w:t>
      </w:r>
    </w:p>
    <w:p w14:paraId="54462C02" w14:textId="231335D3" w:rsidR="008E2B73" w:rsidRPr="00F821BB" w:rsidRDefault="008E2B73" w:rsidP="0035330E">
      <w:pPr>
        <w:pStyle w:val="02TextERCO"/>
        <w:rPr>
          <w:color w:val="000000" w:themeColor="text1"/>
        </w:rPr>
      </w:pPr>
    </w:p>
    <w:p w14:paraId="72805859" w14:textId="77777777" w:rsidR="009824C4" w:rsidRDefault="008E2B73" w:rsidP="0035330E">
      <w:pPr>
        <w:pStyle w:val="02TextERCO"/>
      </w:pPr>
      <w:r w:rsidRPr="00F821BB">
        <w:t xml:space="preserve">Von der funktionalen Beleuchtung der Arbeitsplätze bis zur Akzentbeleuchtung – die Lichtqualität bleibt auf gleich hohem Niveau. In der WAW Inner City Location heben innovative </w:t>
      </w:r>
    </w:p>
    <w:p w14:paraId="29708F55" w14:textId="29C10AE4" w:rsidR="009824C4" w:rsidRDefault="008E2B73" w:rsidP="0035330E">
      <w:pPr>
        <w:pStyle w:val="02TextERCO"/>
      </w:pPr>
      <w:r w:rsidRPr="00F821BB">
        <w:t>Parscan</w:t>
      </w:r>
      <w:r w:rsidR="009824C4">
        <w:t xml:space="preserve"> </w:t>
      </w:r>
      <w:r w:rsidRPr="00F821BB">
        <w:t xml:space="preserve">Zoomstrahler kleine Sitzbereiche passgenau aus ihrer Umgebung hervor. Mit nur einem Handumdrehen lassen sich Lichtverteilungen stufenlos von spot </w:t>
      </w:r>
      <w:r w:rsidR="00DA66A8">
        <w:t xml:space="preserve">(15°) </w:t>
      </w:r>
      <w:r w:rsidRPr="00F821BB">
        <w:t xml:space="preserve">bis wide flood </w:t>
      </w:r>
      <w:r w:rsidR="00DA66A8">
        <w:t xml:space="preserve">(65°) </w:t>
      </w:r>
      <w:r w:rsidRPr="00F821BB">
        <w:t xml:space="preserve">einstellen. „Auf so ein Produkt habe ich lange gewartet. Ich kann exakt die Atmosphäre kreieren, die ich haben möchte“, so Joaquim de Abreu. Im transparent verglasten Konferenzraum zelebriert er mit der </w:t>
      </w:r>
    </w:p>
    <w:p w14:paraId="3304A51D" w14:textId="40CA3C1A" w:rsidR="008E2B73" w:rsidRPr="00F821BB" w:rsidRDefault="008E2B73" w:rsidP="0035330E">
      <w:pPr>
        <w:pStyle w:val="02TextERCO"/>
      </w:pPr>
      <w:r w:rsidRPr="00F821BB">
        <w:lastRenderedPageBreak/>
        <w:t>ERCO Jilly Pendelleuchte und einem Fenster in der Decke die effektvolle Kombination aus Tages- und Kunstlicht. In der WAW Inner City Location setzen Quintessence Pinhole Strahler in kleinen Telefonkabinen auffällige Akzente. „Sie haben ein tolles Design und produzieren einen engen Lichtstrahl. Von außen sieht man die kleine deckenbündige Lichtaustrittsöffnung kaum. Das hat etwas Magisches“, erzählt de Abreu. Die markanten Säulen in den Locations werden mit Gimbal Strahlern vertikal illuminiert; das Streiflicht hebt Holzmaserungen auf der Betonoberfläche effektvoll hervor. Die ERCO LED-Lichtwerkzeuge, alle in Schwarz, sind nicht nur Lichtgeber, sondern auch Designelemente und fügen sich nahtlos in die Architektur ein.</w:t>
      </w:r>
    </w:p>
    <w:p w14:paraId="35F1201A" w14:textId="7E695B89" w:rsidR="008E2B73" w:rsidRPr="00F821BB" w:rsidRDefault="008E2B73" w:rsidP="0035330E">
      <w:pPr>
        <w:pStyle w:val="02TextERCO"/>
        <w:rPr>
          <w:color w:val="000000" w:themeColor="text1"/>
        </w:rPr>
      </w:pPr>
    </w:p>
    <w:p w14:paraId="2AE98BA9" w14:textId="7F04123B" w:rsidR="008E2B73" w:rsidRDefault="008E2B73" w:rsidP="0035330E">
      <w:pPr>
        <w:pStyle w:val="02TextERCO"/>
      </w:pPr>
      <w:r w:rsidRPr="00F821BB">
        <w:t>Entscheidend für die Zusammenarbeit mit ERCO war unter anderem die Qualität der Leuchten und des Lichts. „Für mich hat ERCO momentan die besten Produkte auf dem Markt“, so Joaquim de Abreu. Die Qualität war es auch, die Bauherr Klaus Hansen Vikström beeindruckte: „Joaquim zeigte mir die Raumsituation im direkten Vergleich: mit Leuchten von ERCO und mit Leuchten anderer Hersteller. Die Unterschiede waren markant, die Atmosphäre eine völlig andere. Ich war sofort überzeugt.“</w:t>
      </w:r>
    </w:p>
    <w:p w14:paraId="4CC96DE3" w14:textId="5F64F116" w:rsidR="00C97502" w:rsidRPr="00E86CDE" w:rsidRDefault="00C97502" w:rsidP="0035330E">
      <w:pPr>
        <w:pStyle w:val="02TextERCO"/>
        <w:rPr>
          <w:color w:val="000000" w:themeColor="text1"/>
          <w:sz w:val="10"/>
        </w:rPr>
      </w:pPr>
    </w:p>
    <w:p w14:paraId="23C49E27" w14:textId="77777777" w:rsidR="00B22E47" w:rsidRPr="00B22E47" w:rsidRDefault="009824C4" w:rsidP="00B22E47">
      <w:pPr>
        <w:rPr>
          <w:rFonts w:cs="Arial"/>
          <w:b/>
          <w:sz w:val="22"/>
          <w:szCs w:val="22"/>
        </w:rPr>
      </w:pPr>
      <w:r w:rsidRPr="00B22E47">
        <w:rPr>
          <w:rFonts w:cs="Arial"/>
          <w:b/>
          <w:sz w:val="22"/>
          <w:szCs w:val="22"/>
        </w:rPr>
        <w:t>Film über das Projekt:</w:t>
      </w:r>
      <w:r w:rsidR="0030680E" w:rsidRPr="00B22E47">
        <w:rPr>
          <w:rFonts w:cs="Arial"/>
          <w:b/>
          <w:sz w:val="22"/>
          <w:szCs w:val="22"/>
        </w:rPr>
        <w:t xml:space="preserve"> </w:t>
      </w:r>
      <w:hyperlink r:id="rId8" w:history="1">
        <w:r w:rsidR="00B22E47" w:rsidRPr="00B22E47">
          <w:rPr>
            <w:rStyle w:val="Hyperlink"/>
            <w:rFonts w:cs="Arial"/>
            <w:b/>
            <w:color w:val="000000" w:themeColor="text1"/>
            <w:sz w:val="22"/>
            <w:szCs w:val="22"/>
          </w:rPr>
          <w:t>https://youtu.be/4TqMHrJrqoA</w:t>
        </w:r>
      </w:hyperlink>
    </w:p>
    <w:p w14:paraId="3EDA6FB2" w14:textId="77777777" w:rsidR="006A4B2B" w:rsidRPr="00E86CDE" w:rsidRDefault="006A4B2B" w:rsidP="0035330E">
      <w:pPr>
        <w:pStyle w:val="02TextERCO"/>
        <w:rPr>
          <w:sz w:val="36"/>
        </w:rPr>
      </w:pPr>
      <w:bookmarkStart w:id="0" w:name="_GoBack"/>
      <w:bookmarkEnd w:id="0"/>
    </w:p>
    <w:p w14:paraId="7E73D495" w14:textId="5E0E1E4C" w:rsidR="003B4E2B" w:rsidRPr="00AA4C9B" w:rsidRDefault="0005621C" w:rsidP="00F145D7">
      <w:pPr>
        <w:pStyle w:val="01berschriftERCO"/>
        <w:rPr>
          <w:lang w:val="de-DE"/>
        </w:rPr>
      </w:pPr>
      <w:r w:rsidRPr="00AA4C9B">
        <w:rPr>
          <w:lang w:val="de-DE"/>
        </w:rPr>
        <w:t>Projektdaten</w:t>
      </w:r>
    </w:p>
    <w:p w14:paraId="6ED95156" w14:textId="17A21F89" w:rsidR="003B4E2B" w:rsidRPr="00C650EA" w:rsidRDefault="004757D5" w:rsidP="00F821BB">
      <w:pPr>
        <w:pStyle w:val="03InfosERCO"/>
        <w:rPr>
          <w:rFonts w:ascii="Arial" w:hAnsi="Arial"/>
          <w:sz w:val="20"/>
          <w:szCs w:val="20"/>
        </w:rPr>
      </w:pPr>
      <w:r w:rsidRPr="00C650EA">
        <w:rPr>
          <w:rFonts w:ascii="Arial" w:hAnsi="Arial"/>
          <w:sz w:val="20"/>
          <w:szCs w:val="20"/>
        </w:rPr>
        <w:t xml:space="preserve">Projekt: </w:t>
      </w:r>
      <w:r w:rsidRPr="00C650EA">
        <w:rPr>
          <w:rFonts w:ascii="Arial" w:hAnsi="Arial"/>
          <w:sz w:val="20"/>
          <w:szCs w:val="20"/>
        </w:rPr>
        <w:tab/>
      </w:r>
      <w:r w:rsidR="008E2B73" w:rsidRPr="00C650EA">
        <w:rPr>
          <w:rFonts w:ascii="Arial" w:hAnsi="Arial"/>
          <w:sz w:val="20"/>
          <w:szCs w:val="20"/>
        </w:rPr>
        <w:t>Fabege, Stockholm / Schweden</w:t>
      </w:r>
    </w:p>
    <w:p w14:paraId="70E5FA2E" w14:textId="0DE4AFAB" w:rsidR="005A4DBE" w:rsidRPr="00C650EA" w:rsidRDefault="004757D5" w:rsidP="00F821BB">
      <w:pPr>
        <w:pStyle w:val="03InfosERCO"/>
        <w:rPr>
          <w:rFonts w:ascii="Arial" w:hAnsi="Arial"/>
          <w:sz w:val="20"/>
          <w:szCs w:val="20"/>
        </w:rPr>
      </w:pPr>
      <w:r w:rsidRPr="00C650EA">
        <w:rPr>
          <w:rFonts w:ascii="Arial" w:hAnsi="Arial"/>
          <w:sz w:val="20"/>
          <w:szCs w:val="20"/>
        </w:rPr>
        <w:t xml:space="preserve">Bauherr: </w:t>
      </w:r>
      <w:r w:rsidRPr="00C650EA">
        <w:rPr>
          <w:rFonts w:ascii="Arial" w:hAnsi="Arial"/>
          <w:sz w:val="20"/>
          <w:szCs w:val="20"/>
        </w:rPr>
        <w:tab/>
      </w:r>
      <w:r w:rsidR="008E2B73" w:rsidRPr="00C650EA">
        <w:rPr>
          <w:rFonts w:ascii="Arial" w:hAnsi="Arial"/>
          <w:sz w:val="20"/>
          <w:szCs w:val="20"/>
          <w:lang w:val="sv-SE"/>
        </w:rPr>
        <w:t xml:space="preserve">Fabege AB, </w:t>
      </w:r>
      <w:r w:rsidR="008E2B73" w:rsidRPr="00C650EA">
        <w:rPr>
          <w:rFonts w:ascii="Arial" w:hAnsi="Arial"/>
          <w:sz w:val="20"/>
          <w:szCs w:val="20"/>
        </w:rPr>
        <w:t>Stockholm / Schweden</w:t>
      </w:r>
    </w:p>
    <w:p w14:paraId="1933EEC4" w14:textId="7C74C3D5" w:rsidR="00F821BB" w:rsidRPr="00C650EA" w:rsidRDefault="00F821BB" w:rsidP="00F821BB">
      <w:pPr>
        <w:pStyle w:val="03InfosERCO"/>
        <w:rPr>
          <w:rFonts w:ascii="Arial" w:hAnsi="Arial"/>
          <w:sz w:val="20"/>
          <w:szCs w:val="20"/>
        </w:rPr>
      </w:pPr>
      <w:r w:rsidRPr="00C650EA">
        <w:rPr>
          <w:rFonts w:ascii="Arial" w:hAnsi="Arial"/>
          <w:sz w:val="20"/>
          <w:szCs w:val="20"/>
        </w:rPr>
        <w:t>Lichtplanung:</w:t>
      </w:r>
      <w:r w:rsidR="00C650EA" w:rsidRPr="00C650EA">
        <w:rPr>
          <w:rFonts w:ascii="Arial" w:hAnsi="Arial"/>
          <w:sz w:val="20"/>
          <w:szCs w:val="20"/>
        </w:rPr>
        <w:t xml:space="preserve"> </w:t>
      </w:r>
      <w:r w:rsidR="00C650EA">
        <w:rPr>
          <w:rFonts w:ascii="Arial" w:hAnsi="Arial"/>
          <w:sz w:val="20"/>
          <w:szCs w:val="20"/>
        </w:rPr>
        <w:tab/>
      </w:r>
      <w:r w:rsidR="00C650EA" w:rsidRPr="00C650EA">
        <w:rPr>
          <w:rFonts w:ascii="Arial" w:hAnsi="Arial"/>
          <w:sz w:val="20"/>
          <w:szCs w:val="20"/>
        </w:rPr>
        <w:t>ABREU Design Studio AB</w:t>
      </w:r>
    </w:p>
    <w:p w14:paraId="1418DBA0" w14:textId="2F0777FC" w:rsidR="00B656F6" w:rsidRDefault="008E2B73" w:rsidP="00F821BB">
      <w:pPr>
        <w:pStyle w:val="03InfosERCO"/>
        <w:rPr>
          <w:rFonts w:ascii="Arial" w:hAnsi="Arial"/>
          <w:sz w:val="20"/>
          <w:szCs w:val="20"/>
        </w:rPr>
      </w:pPr>
      <w:r w:rsidRPr="00C650EA">
        <w:rPr>
          <w:rFonts w:ascii="Arial" w:hAnsi="Arial"/>
          <w:sz w:val="20"/>
          <w:szCs w:val="20"/>
        </w:rPr>
        <w:t>Innena</w:t>
      </w:r>
      <w:r w:rsidR="004757D5" w:rsidRPr="00C650EA">
        <w:rPr>
          <w:rFonts w:ascii="Arial" w:hAnsi="Arial"/>
          <w:sz w:val="20"/>
          <w:szCs w:val="20"/>
        </w:rPr>
        <w:t xml:space="preserve">rchitektur: </w:t>
      </w:r>
      <w:r w:rsidR="004757D5" w:rsidRPr="00C650EA">
        <w:rPr>
          <w:rFonts w:ascii="Arial" w:hAnsi="Arial"/>
          <w:sz w:val="20"/>
          <w:szCs w:val="20"/>
        </w:rPr>
        <w:tab/>
      </w:r>
      <w:r w:rsidR="00B656F6" w:rsidRPr="00C650EA">
        <w:rPr>
          <w:rFonts w:ascii="Arial" w:hAnsi="Arial"/>
          <w:sz w:val="20"/>
          <w:szCs w:val="20"/>
        </w:rPr>
        <w:t>ABREU Design Studio AB</w:t>
      </w:r>
      <w:r w:rsidR="0035008A">
        <w:rPr>
          <w:rFonts w:ascii="Arial" w:hAnsi="Arial"/>
          <w:sz w:val="20"/>
          <w:szCs w:val="20"/>
        </w:rPr>
        <w:t>,</w:t>
      </w:r>
    </w:p>
    <w:p w14:paraId="7EE8DA2E" w14:textId="18AE5435" w:rsidR="006A02B7" w:rsidRPr="00C650EA" w:rsidRDefault="00B656F6" w:rsidP="00F821BB">
      <w:pPr>
        <w:pStyle w:val="03InfosERCO"/>
        <w:rPr>
          <w:rFonts w:ascii="Arial" w:hAnsi="Arial"/>
          <w:sz w:val="20"/>
          <w:szCs w:val="20"/>
        </w:rPr>
      </w:pPr>
      <w:r>
        <w:rPr>
          <w:rFonts w:ascii="Arial" w:hAnsi="Arial"/>
          <w:sz w:val="20"/>
          <w:szCs w:val="20"/>
          <w:lang w:val="sv-SE"/>
        </w:rPr>
        <w:tab/>
      </w:r>
      <w:r w:rsidR="008E2B73" w:rsidRPr="00C650EA">
        <w:rPr>
          <w:rFonts w:ascii="Arial" w:hAnsi="Arial"/>
          <w:sz w:val="20"/>
          <w:szCs w:val="20"/>
          <w:lang w:val="sv-SE"/>
        </w:rPr>
        <w:t>EgnellAllard Inredningsarkitektur AB,</w:t>
      </w:r>
    </w:p>
    <w:p w14:paraId="618324F1" w14:textId="2A98F007" w:rsidR="008E2B73" w:rsidRPr="00C650EA" w:rsidRDefault="006A02B7" w:rsidP="00F821BB">
      <w:pPr>
        <w:pStyle w:val="03InfosERCO"/>
        <w:rPr>
          <w:rFonts w:ascii="Arial" w:hAnsi="Arial"/>
          <w:sz w:val="20"/>
          <w:szCs w:val="20"/>
          <w:lang w:val="sv-SE"/>
        </w:rPr>
      </w:pPr>
      <w:r w:rsidRPr="00C650EA">
        <w:rPr>
          <w:rFonts w:ascii="Arial" w:hAnsi="Arial"/>
          <w:sz w:val="20"/>
          <w:szCs w:val="20"/>
        </w:rPr>
        <w:tab/>
      </w:r>
      <w:r w:rsidR="008E2B73" w:rsidRPr="00C650EA">
        <w:rPr>
          <w:rFonts w:ascii="Arial" w:hAnsi="Arial"/>
          <w:sz w:val="20"/>
          <w:szCs w:val="20"/>
        </w:rPr>
        <w:t>Söder Design AB</w:t>
      </w:r>
    </w:p>
    <w:p w14:paraId="22C07EFB" w14:textId="452ECBF4" w:rsidR="00076CDF" w:rsidRPr="00C650EA" w:rsidRDefault="008E2B73" w:rsidP="00F821BB">
      <w:pPr>
        <w:pStyle w:val="03InfosERCO"/>
        <w:rPr>
          <w:rFonts w:ascii="Arial" w:hAnsi="Arial"/>
          <w:sz w:val="20"/>
          <w:szCs w:val="20"/>
          <w:lang w:val="sv-SE"/>
        </w:rPr>
      </w:pPr>
      <w:r w:rsidRPr="00C650EA">
        <w:rPr>
          <w:rFonts w:ascii="Arial" w:hAnsi="Arial"/>
          <w:sz w:val="20"/>
          <w:szCs w:val="20"/>
        </w:rPr>
        <w:t>Elektro</w:t>
      </w:r>
      <w:r w:rsidR="005A4DBE" w:rsidRPr="00C650EA">
        <w:rPr>
          <w:rFonts w:ascii="Arial" w:hAnsi="Arial"/>
          <w:sz w:val="20"/>
          <w:szCs w:val="20"/>
        </w:rPr>
        <w:t xml:space="preserve">planung: </w:t>
      </w:r>
      <w:r w:rsidRPr="00C650EA">
        <w:rPr>
          <w:rFonts w:ascii="Arial" w:hAnsi="Arial"/>
          <w:sz w:val="20"/>
          <w:szCs w:val="20"/>
        </w:rPr>
        <w:tab/>
      </w:r>
      <w:r w:rsidRPr="00C650EA">
        <w:rPr>
          <w:rFonts w:ascii="Arial" w:hAnsi="Arial"/>
          <w:sz w:val="20"/>
          <w:szCs w:val="20"/>
          <w:lang w:val="sv-SE"/>
        </w:rPr>
        <w:t>Stockholms Eltjänst Lundén AB,</w:t>
      </w:r>
      <w:r w:rsidRPr="00C650EA">
        <w:rPr>
          <w:rFonts w:ascii="Arial" w:hAnsi="Arial"/>
          <w:sz w:val="20"/>
          <w:szCs w:val="20"/>
          <w:lang w:val="nn-NO"/>
        </w:rPr>
        <w:t xml:space="preserve"> </w:t>
      </w:r>
    </w:p>
    <w:p w14:paraId="1BA80B9D" w14:textId="77777777" w:rsidR="008E2B73" w:rsidRPr="00C650EA" w:rsidRDefault="008E2B73" w:rsidP="00F821BB">
      <w:pPr>
        <w:pStyle w:val="03InfosERCO"/>
        <w:rPr>
          <w:rFonts w:ascii="Arial" w:hAnsi="Arial"/>
          <w:sz w:val="20"/>
          <w:szCs w:val="20"/>
          <w:lang w:val="nn-NO"/>
        </w:rPr>
      </w:pPr>
      <w:r w:rsidRPr="00C650EA">
        <w:rPr>
          <w:rFonts w:ascii="Arial" w:hAnsi="Arial"/>
          <w:sz w:val="20"/>
          <w:szCs w:val="20"/>
        </w:rPr>
        <w:tab/>
      </w:r>
      <w:r w:rsidRPr="00C650EA">
        <w:rPr>
          <w:rFonts w:ascii="Arial" w:hAnsi="Arial"/>
          <w:sz w:val="20"/>
          <w:szCs w:val="20"/>
          <w:lang w:val="sv-SE"/>
        </w:rPr>
        <w:t xml:space="preserve">Elbolaget LMJ AB, </w:t>
      </w:r>
      <w:r w:rsidRPr="00C650EA">
        <w:rPr>
          <w:rFonts w:ascii="Arial" w:hAnsi="Arial"/>
          <w:sz w:val="20"/>
          <w:szCs w:val="20"/>
          <w:lang w:val="nn-NO"/>
        </w:rPr>
        <w:t xml:space="preserve">Lundek Elkonsult, </w:t>
      </w:r>
    </w:p>
    <w:p w14:paraId="54669C56" w14:textId="494E17DE" w:rsidR="008E2B73" w:rsidRPr="00C650EA" w:rsidRDefault="008E2B73" w:rsidP="00F821BB">
      <w:pPr>
        <w:pStyle w:val="03InfosERCO"/>
        <w:rPr>
          <w:rFonts w:ascii="Arial" w:hAnsi="Arial"/>
          <w:sz w:val="20"/>
          <w:szCs w:val="20"/>
        </w:rPr>
      </w:pPr>
      <w:r w:rsidRPr="00C650EA">
        <w:rPr>
          <w:rFonts w:ascii="Arial" w:hAnsi="Arial"/>
          <w:sz w:val="20"/>
          <w:szCs w:val="20"/>
          <w:lang w:val="nn-NO"/>
        </w:rPr>
        <w:tab/>
        <w:t>Elarkitektur AB</w:t>
      </w:r>
    </w:p>
    <w:p w14:paraId="58606B52" w14:textId="79704676" w:rsidR="004A3B56" w:rsidRPr="00C650EA" w:rsidRDefault="00076CDF" w:rsidP="00F821BB">
      <w:pPr>
        <w:pStyle w:val="03InfosERCO"/>
        <w:rPr>
          <w:rFonts w:ascii="Arial" w:hAnsi="Arial"/>
          <w:sz w:val="20"/>
          <w:szCs w:val="20"/>
        </w:rPr>
      </w:pPr>
      <w:r w:rsidRPr="00C650EA">
        <w:rPr>
          <w:rFonts w:ascii="Arial" w:hAnsi="Arial"/>
          <w:sz w:val="20"/>
          <w:szCs w:val="20"/>
        </w:rPr>
        <w:t>Fotografie:</w:t>
      </w:r>
      <w:r w:rsidR="004757D5" w:rsidRPr="00C650EA">
        <w:rPr>
          <w:rFonts w:ascii="Arial" w:hAnsi="Arial"/>
          <w:sz w:val="20"/>
          <w:szCs w:val="20"/>
        </w:rPr>
        <w:tab/>
      </w:r>
      <w:r w:rsidR="008E2B73" w:rsidRPr="00C650EA">
        <w:rPr>
          <w:rFonts w:ascii="Arial" w:hAnsi="Arial"/>
          <w:color w:val="000000"/>
          <w:sz w:val="20"/>
          <w:szCs w:val="20"/>
          <w:lang w:val="sv-SE"/>
        </w:rPr>
        <w:t xml:space="preserve">Gavriil Papadiotis, London </w:t>
      </w:r>
      <w:r w:rsidR="008E2B73" w:rsidRPr="00C650EA">
        <w:rPr>
          <w:rFonts w:ascii="Arial" w:hAnsi="Arial"/>
          <w:sz w:val="20"/>
          <w:szCs w:val="20"/>
          <w:lang w:val="sv-SE"/>
        </w:rPr>
        <w:t xml:space="preserve">/ </w:t>
      </w:r>
      <w:r w:rsidR="006A02B7" w:rsidRPr="00C650EA">
        <w:rPr>
          <w:rFonts w:ascii="Arial" w:hAnsi="Arial"/>
          <w:sz w:val="20"/>
          <w:szCs w:val="20"/>
          <w:lang w:val="sv-SE"/>
        </w:rPr>
        <w:t>Großbritannien</w:t>
      </w:r>
    </w:p>
    <w:p w14:paraId="101D5179" w14:textId="77777777" w:rsidR="004A3B56" w:rsidRPr="00C650EA" w:rsidRDefault="004A3B56" w:rsidP="00F821BB">
      <w:pPr>
        <w:pStyle w:val="03InfosERCO"/>
        <w:rPr>
          <w:rFonts w:ascii="Arial" w:hAnsi="Arial"/>
          <w:sz w:val="20"/>
          <w:szCs w:val="20"/>
        </w:rPr>
      </w:pPr>
    </w:p>
    <w:p w14:paraId="5477461A" w14:textId="1DD65F6E" w:rsidR="005A4DBE" w:rsidRPr="007D2743" w:rsidRDefault="004A3B56" w:rsidP="00F821BB">
      <w:pPr>
        <w:pStyle w:val="03InfosERCO"/>
        <w:rPr>
          <w:rFonts w:ascii="Arial" w:hAnsi="Arial"/>
          <w:sz w:val="20"/>
          <w:szCs w:val="20"/>
        </w:rPr>
      </w:pPr>
      <w:r w:rsidRPr="007D2743">
        <w:rPr>
          <w:rFonts w:ascii="Arial" w:hAnsi="Arial"/>
          <w:sz w:val="20"/>
          <w:szCs w:val="20"/>
        </w:rPr>
        <w:t>Produkte:</w:t>
      </w:r>
      <w:r w:rsidR="004757D5" w:rsidRPr="007D2743">
        <w:rPr>
          <w:rFonts w:ascii="Arial" w:hAnsi="Arial"/>
          <w:sz w:val="20"/>
          <w:szCs w:val="20"/>
        </w:rPr>
        <w:tab/>
      </w:r>
      <w:r w:rsidR="00161718" w:rsidRPr="007D2743">
        <w:rPr>
          <w:rFonts w:ascii="Arial" w:hAnsi="Arial"/>
          <w:sz w:val="20"/>
          <w:szCs w:val="20"/>
        </w:rPr>
        <w:t xml:space="preserve">Gimbal, </w:t>
      </w:r>
      <w:r w:rsidR="006A02B7" w:rsidRPr="007D2743">
        <w:rPr>
          <w:rFonts w:ascii="Arial" w:hAnsi="Arial"/>
          <w:sz w:val="20"/>
          <w:szCs w:val="20"/>
        </w:rPr>
        <w:t>Jill</w:t>
      </w:r>
      <w:r w:rsidR="006A4B2B">
        <w:rPr>
          <w:rFonts w:ascii="Arial" w:hAnsi="Arial"/>
          <w:sz w:val="20"/>
          <w:szCs w:val="20"/>
        </w:rPr>
        <w:t>y für Stromschienen</w:t>
      </w:r>
      <w:r w:rsidR="00161718" w:rsidRPr="007D2743">
        <w:rPr>
          <w:rFonts w:ascii="Arial" w:hAnsi="Arial"/>
          <w:sz w:val="20"/>
          <w:szCs w:val="20"/>
        </w:rPr>
        <w:t xml:space="preserve">, </w:t>
      </w:r>
      <w:r w:rsidR="006A4B2B">
        <w:rPr>
          <w:rFonts w:ascii="Arial" w:hAnsi="Arial"/>
          <w:sz w:val="20"/>
          <w:szCs w:val="20"/>
        </w:rPr>
        <w:t>Jill</w:t>
      </w:r>
      <w:r w:rsidR="005331C2">
        <w:rPr>
          <w:rFonts w:ascii="Arial" w:hAnsi="Arial"/>
          <w:sz w:val="20"/>
          <w:szCs w:val="20"/>
        </w:rPr>
        <w:t xml:space="preserve">y </w:t>
      </w:r>
      <w:r w:rsidR="006A4B2B">
        <w:rPr>
          <w:rFonts w:ascii="Arial" w:hAnsi="Arial"/>
          <w:sz w:val="20"/>
          <w:szCs w:val="20"/>
        </w:rPr>
        <w:t xml:space="preserve">Pendelleuchte, </w:t>
      </w:r>
      <w:r w:rsidR="00161718" w:rsidRPr="007D2743">
        <w:rPr>
          <w:rFonts w:ascii="Arial" w:hAnsi="Arial"/>
          <w:sz w:val="20"/>
          <w:szCs w:val="20"/>
        </w:rPr>
        <w:t>Parscan</w:t>
      </w:r>
      <w:r w:rsidR="005331C2">
        <w:rPr>
          <w:rFonts w:ascii="Arial" w:hAnsi="Arial"/>
          <w:sz w:val="20"/>
          <w:szCs w:val="20"/>
        </w:rPr>
        <w:t xml:space="preserve"> Zoomstrahler</w:t>
      </w:r>
      <w:r w:rsidR="00161718" w:rsidRPr="007D2743">
        <w:rPr>
          <w:rFonts w:ascii="Arial" w:hAnsi="Arial"/>
          <w:sz w:val="20"/>
          <w:szCs w:val="20"/>
        </w:rPr>
        <w:t>, Quintessence</w:t>
      </w:r>
      <w:r w:rsidR="006A4B2B">
        <w:rPr>
          <w:rFonts w:ascii="Arial" w:hAnsi="Arial"/>
          <w:sz w:val="20"/>
          <w:szCs w:val="20"/>
        </w:rPr>
        <w:t xml:space="preserve"> Pinhole</w:t>
      </w:r>
    </w:p>
    <w:p w14:paraId="42055BDE" w14:textId="4417BE6D" w:rsidR="006A4B2B" w:rsidRDefault="004A3B56" w:rsidP="00F821BB">
      <w:pPr>
        <w:pStyle w:val="03InfosERCO"/>
        <w:rPr>
          <w:rFonts w:ascii="Arial" w:hAnsi="Arial"/>
          <w:sz w:val="20"/>
          <w:szCs w:val="20"/>
          <w:lang w:val="sv-SE"/>
        </w:rPr>
      </w:pPr>
      <w:r w:rsidRPr="00C650EA">
        <w:rPr>
          <w:rFonts w:ascii="Arial" w:hAnsi="Arial"/>
          <w:sz w:val="20"/>
          <w:szCs w:val="20"/>
        </w:rPr>
        <w:t>Fotohinweis</w:t>
      </w:r>
      <w:r w:rsidR="004757D5" w:rsidRPr="00C650EA">
        <w:rPr>
          <w:rFonts w:ascii="Arial" w:hAnsi="Arial"/>
          <w:sz w:val="20"/>
          <w:szCs w:val="20"/>
        </w:rPr>
        <w:t xml:space="preserve">: </w:t>
      </w:r>
      <w:r w:rsidR="004757D5" w:rsidRPr="00C650EA">
        <w:rPr>
          <w:rFonts w:ascii="Arial" w:hAnsi="Arial"/>
          <w:sz w:val="20"/>
          <w:szCs w:val="20"/>
        </w:rPr>
        <w:tab/>
      </w:r>
      <w:r w:rsidR="00076CDF" w:rsidRPr="00C650EA">
        <w:rPr>
          <w:rFonts w:ascii="Arial" w:hAnsi="Arial"/>
          <w:sz w:val="20"/>
          <w:szCs w:val="20"/>
        </w:rPr>
        <w:t xml:space="preserve">© </w:t>
      </w:r>
      <w:r w:rsidR="009F34F8" w:rsidRPr="00C650EA">
        <w:rPr>
          <w:rFonts w:ascii="Arial" w:hAnsi="Arial"/>
          <w:sz w:val="20"/>
          <w:szCs w:val="20"/>
        </w:rPr>
        <w:t>ERCO GmbH, www.erco.com, Foto</w:t>
      </w:r>
      <w:r w:rsidR="00436CF4" w:rsidRPr="00C650EA">
        <w:rPr>
          <w:rFonts w:ascii="Arial" w:hAnsi="Arial"/>
          <w:sz w:val="20"/>
          <w:szCs w:val="20"/>
        </w:rPr>
        <w:t>grafie</w:t>
      </w:r>
      <w:r w:rsidR="009F34F8" w:rsidRPr="00C650EA">
        <w:rPr>
          <w:rFonts w:ascii="Arial" w:hAnsi="Arial"/>
          <w:sz w:val="20"/>
          <w:szCs w:val="20"/>
        </w:rPr>
        <w:t>:</w:t>
      </w:r>
      <w:r w:rsidR="008E2B73" w:rsidRPr="00C650EA">
        <w:rPr>
          <w:rFonts w:ascii="Arial" w:hAnsi="Arial"/>
          <w:sz w:val="20"/>
          <w:szCs w:val="20"/>
        </w:rPr>
        <w:t xml:space="preserve"> </w:t>
      </w:r>
      <w:r w:rsidR="008E2B73" w:rsidRPr="00C650EA">
        <w:rPr>
          <w:rFonts w:ascii="Arial" w:hAnsi="Arial"/>
          <w:sz w:val="20"/>
          <w:szCs w:val="20"/>
          <w:lang w:val="sv-SE"/>
        </w:rPr>
        <w:t>Gavriil Papadiotis</w:t>
      </w:r>
      <w:r w:rsidR="006A02B7" w:rsidRPr="00C650EA">
        <w:rPr>
          <w:rFonts w:ascii="Arial" w:hAnsi="Arial"/>
          <w:sz w:val="20"/>
          <w:szCs w:val="20"/>
          <w:lang w:val="sv-SE"/>
        </w:rPr>
        <w:t xml:space="preserve">, </w:t>
      </w:r>
      <w:r w:rsidR="006A02B7" w:rsidRPr="00C650EA">
        <w:rPr>
          <w:rFonts w:ascii="Arial" w:hAnsi="Arial"/>
          <w:color w:val="000000"/>
          <w:sz w:val="20"/>
          <w:szCs w:val="20"/>
          <w:lang w:val="sv-SE"/>
        </w:rPr>
        <w:t xml:space="preserve">London </w:t>
      </w:r>
      <w:r w:rsidR="006A02B7" w:rsidRPr="00C650EA">
        <w:rPr>
          <w:rFonts w:ascii="Arial" w:hAnsi="Arial"/>
          <w:sz w:val="20"/>
          <w:szCs w:val="20"/>
          <w:lang w:val="sv-SE"/>
        </w:rPr>
        <w:t>/ Großbritannien</w:t>
      </w:r>
    </w:p>
    <w:p w14:paraId="6EBDF0A1" w14:textId="46248D8B" w:rsidR="005A4DBE" w:rsidRPr="00AA4C9B" w:rsidRDefault="005A4DBE" w:rsidP="00F145D7">
      <w:pPr>
        <w:pStyle w:val="01berschriftERCO"/>
        <w:rPr>
          <w:lang w:val="de-DE"/>
        </w:rPr>
      </w:pPr>
      <w:r w:rsidRPr="00AA4C9B">
        <w:rPr>
          <w:lang w:val="de-DE"/>
        </w:rPr>
        <w:lastRenderedPageBreak/>
        <w:t>Über ERCO</w:t>
      </w:r>
    </w:p>
    <w:p w14:paraId="2F6ADEC7" w14:textId="77777777" w:rsidR="00BD7C33" w:rsidRPr="00F821BB" w:rsidRDefault="00BD7C33" w:rsidP="002A4B83">
      <w:pPr>
        <w:pStyle w:val="02TextERCO"/>
      </w:pPr>
      <w:r w:rsidRPr="00F821BB">
        <w:t>Die ERCO Lichtfabrik mit Sitz in Lüdenscheid ist ein führender Spezialist für Architekturbeleuchtung mit LED-Technologie. Das 1934 gegründete Familienunternehmen operiert weltweit in 55 Ländern mit eigenständigen Vertriebsorganisationen und Partnern. Seit 2015 basiert das Produktprogramm vollständig auf LED-Technologie. Entsprechend entwickelt, gestaltet und produziert ERCO in Lüdenscheid digitale Leuchten mit den Schwerpunkten lichttechnische Optiken, Elektronik und Design. Die Lichtwerkzeuge entstehen in engem Kontakt mit Architekten, Lichtplanern und Elektroplanern und kommen primär in den folgenden Anwendungsbereichen zum Einsatz: Work und Shop, Culture und Community, Hospitality, Living, Public und Contemplation. ERCO versteht digitales Licht als die vierte Dimension der Architektur – und unterstützt Planer dabei, ihre Projekte mit hochpräzisen, effizienten Lichtlösungen in die Realität zu überführen.</w:t>
      </w:r>
    </w:p>
    <w:p w14:paraId="15093C73" w14:textId="77777777" w:rsidR="00DE26BE" w:rsidRPr="00F821BB" w:rsidRDefault="00DE26BE" w:rsidP="002A4B83">
      <w:pPr>
        <w:pStyle w:val="02TextERCO"/>
      </w:pPr>
    </w:p>
    <w:p w14:paraId="54DC13AD" w14:textId="31CE6FB3" w:rsidR="005A4DBE" w:rsidRPr="00F821BB" w:rsidRDefault="00DE26BE" w:rsidP="002A4B83">
      <w:pPr>
        <w:pStyle w:val="02TextERCO"/>
      </w:pPr>
      <w:r w:rsidRPr="00F821BB">
        <w:t>Sollten Sie weiterführende Informationen zu ERCO oder Bildmaterial wünschen, besuchen Sie uns bitte auf www.erco.com/presse. Gerne liefern wir Ihnen auch Material zu Projekten weltweit für Ihre Berichterstattung.</w:t>
      </w:r>
    </w:p>
    <w:sectPr w:rsidR="005A4DBE" w:rsidRPr="00F821BB">
      <w:headerReference w:type="default" r:id="rId9"/>
      <w:footerReference w:type="default" r:id="rId10"/>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BE3565" w14:textId="77777777" w:rsidR="000A6BCB" w:rsidRDefault="000A6BCB">
      <w:r>
        <w:separator/>
      </w:r>
    </w:p>
  </w:endnote>
  <w:endnote w:type="continuationSeparator" w:id="0">
    <w:p w14:paraId="34D72505" w14:textId="77777777" w:rsidR="000A6BCB" w:rsidRDefault="000A6B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Rotis Light">
    <w:altName w:val="Cambria"/>
    <w:panose1 w:val="020B0604020202020204"/>
    <w:charset w:val="00"/>
    <w:family w:val="auto"/>
    <w:pitch w:val="variable"/>
    <w:sig w:usb0="00000003" w:usb1="00000000" w:usb2="00000000" w:usb3="00000000" w:csb0="00000001" w:csb1="00000000"/>
  </w:font>
  <w:font w:name="Rotis SemiSans">
    <w:panose1 w:val="020B0604020202020204"/>
    <w:charset w:val="00"/>
    <w:family w:val="auto"/>
    <w:notTrueType/>
    <w:pitch w:val="variable"/>
    <w:sig w:usb0="00000003" w:usb1="00000000" w:usb2="00000000" w:usb3="00000000" w:csb0="00000001"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068820" w14:textId="77777777" w:rsidR="00DA62FA" w:rsidRDefault="00DA62FA">
    <w:pPr>
      <w:tabs>
        <w:tab w:val="right" w:pos="6663"/>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198579" w14:textId="77777777" w:rsidR="000A6BCB" w:rsidRDefault="000A6BCB">
      <w:r>
        <w:separator/>
      </w:r>
    </w:p>
  </w:footnote>
  <w:footnote w:type="continuationSeparator" w:id="0">
    <w:p w14:paraId="2B4040F7" w14:textId="77777777" w:rsidR="000A6BCB" w:rsidRDefault="000A6B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A8E797" w14:textId="1E1FDFEA" w:rsidR="00DA62FA" w:rsidRPr="00F26635" w:rsidRDefault="00DA62FA" w:rsidP="003B4E2B">
    <w:pPr>
      <w:framePr w:w="8896" w:h="758" w:hRule="exact" w:hSpace="142" w:wrap="around" w:vAnchor="page" w:hAnchor="page" w:x="1156" w:y="725"/>
      <w:tabs>
        <w:tab w:val="left" w:pos="2892"/>
        <w:tab w:val="left" w:pos="2977"/>
        <w:tab w:val="left" w:pos="7655"/>
      </w:tabs>
      <w:ind w:left="2836"/>
      <w:rPr>
        <w:rFonts w:cs="Arial"/>
        <w:sz w:val="44"/>
        <w:szCs w:val="44"/>
        <w:lang w:val="en-US"/>
      </w:rPr>
    </w:pPr>
    <w:r w:rsidRPr="000923F1">
      <w:rPr>
        <w:rFonts w:cs="Arial"/>
        <w:b/>
        <w:sz w:val="44"/>
        <w:szCs w:val="44"/>
        <w:lang w:val="en-US"/>
      </w:rPr>
      <w:t>Pr</w:t>
    </w:r>
    <w:r>
      <w:rPr>
        <w:rFonts w:cs="Arial"/>
        <w:b/>
        <w:sz w:val="44"/>
        <w:szCs w:val="44"/>
        <w:lang w:val="en-US"/>
      </w:rPr>
      <w:t xml:space="preserve">oject Review </w:t>
    </w:r>
    <w:r>
      <w:rPr>
        <w:rFonts w:cs="Arial"/>
        <w:sz w:val="44"/>
        <w:szCs w:val="44"/>
        <w:lang w:val="en-US"/>
      </w:rPr>
      <w:t>0</w:t>
    </w:r>
    <w:r w:rsidR="008E2B73">
      <w:rPr>
        <w:rFonts w:cs="Arial"/>
        <w:sz w:val="44"/>
        <w:szCs w:val="44"/>
        <w:lang w:val="en-US"/>
      </w:rPr>
      <w:t>6</w:t>
    </w:r>
    <w:r w:rsidR="00302CB0">
      <w:rPr>
        <w:rFonts w:cs="Arial"/>
        <w:sz w:val="44"/>
        <w:szCs w:val="44"/>
        <w:lang w:val="en-US"/>
      </w:rPr>
      <w:t>.201</w:t>
    </w:r>
    <w:r w:rsidR="008E2B73">
      <w:rPr>
        <w:rFonts w:cs="Arial"/>
        <w:sz w:val="44"/>
        <w:szCs w:val="44"/>
        <w:lang w:val="en-US"/>
      </w:rPr>
      <w:t>9</w:t>
    </w:r>
    <w:r>
      <w:rPr>
        <w:rFonts w:cs="Arial"/>
        <w:sz w:val="44"/>
        <w:szCs w:val="44"/>
        <w:lang w:val="en-US"/>
      </w:rPr>
      <w:br/>
    </w:r>
    <w:r w:rsidRPr="003B4E2B">
      <w:rPr>
        <w:rFonts w:cs="Arial"/>
        <w:szCs w:val="24"/>
        <w:lang w:val="en-US"/>
      </w:rPr>
      <w:t>Textversion</w:t>
    </w:r>
  </w:p>
  <w:p w14:paraId="5D6B739C" w14:textId="284553EF" w:rsidR="00DA62FA" w:rsidRPr="00BF338E" w:rsidRDefault="00DA62FA" w:rsidP="003B4E2B">
    <w:pPr>
      <w:framePr w:w="8896" w:h="758" w:hRule="exact" w:hSpace="142" w:wrap="around" w:vAnchor="page" w:hAnchor="page" w:x="1156" w:y="725"/>
      <w:tabs>
        <w:tab w:val="left" w:pos="2892"/>
        <w:tab w:val="left" w:pos="2977"/>
        <w:tab w:val="left" w:pos="7655"/>
      </w:tabs>
      <w:rPr>
        <w:rFonts w:cs="Arial"/>
        <w:b/>
        <w:sz w:val="22"/>
        <w:szCs w:val="22"/>
        <w:lang w:val="en-US"/>
      </w:rPr>
    </w:pPr>
    <w:r>
      <w:rPr>
        <w:rFonts w:cs="Arial"/>
        <w:sz w:val="44"/>
        <w:szCs w:val="44"/>
        <w:lang w:val="en-US"/>
      </w:rPr>
      <w:tab/>
    </w:r>
  </w:p>
  <w:p w14:paraId="20C95344" w14:textId="77777777" w:rsidR="00DA62FA" w:rsidRPr="000923F1" w:rsidRDefault="00DA62FA">
    <w:pPr>
      <w:framePr w:w="374" w:h="14254" w:wrap="around" w:vAnchor="page" w:hAnchor="page" w:x="3601" w:y="2445" w:anchorLock="1"/>
      <w:rPr>
        <w:rFonts w:ascii="Rotis SemiSans" w:hAnsi="Rotis SemiSans"/>
        <w:lang w:val="en-US"/>
      </w:rPr>
    </w:pPr>
    <w:r>
      <w:rPr>
        <w:rFonts w:ascii="Rotis SemiSans" w:hAnsi="Rotis SemiSans"/>
        <w:noProof/>
        <w:sz w:val="20"/>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line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" o:allowincell="f" strokeweight=".25pt">
              <v:stroke startarrowwidth="narrow" startarrowlength="short" endarrowwidth="narrow" endarrowlength="short"/>
              <v:shadow color="gray" opacity="1" mv:blur="0" offset="2pt,2pt"/>
            </v:line>
          </w:pict>
        </mc:Fallback>
      </mc:AlternateContent>
    </w:r>
    <w:r>
      <w:rPr>
        <w:rFonts w:ascii="Rotis SemiSans" w:hAnsi="Rotis SemiSans"/>
        <w:noProof/>
        <w:sz w:val="20"/>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line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" o:allowincell="f" strokeweight=".25pt">
              <v:stroke startarrowwidth="narrow" startarrowlength="short" endarrowwidth="narrow" endarrowlength="short"/>
              <v:shadow color="gray" opacity="1" mv:blur="0" offset="2pt,2pt"/>
            </v:line>
          </w:pict>
        </mc:Fallback>
      </mc:AlternateContent>
    </w:r>
  </w:p>
  <w:p w14:paraId="1DE9BB5D" w14:textId="77777777" w:rsidR="00DA62FA" w:rsidRPr="008E2B73" w:rsidRDefault="00DA62FA" w:rsidP="0035330E">
    <w:pPr>
      <w:pStyle w:val="05AdresseERCO"/>
      <w:framePr w:wrap="around"/>
      <w:rPr>
        <w:lang w:val="en-US"/>
      </w:rPr>
    </w:pPr>
  </w:p>
  <w:p w14:paraId="42A8A12C" w14:textId="77777777" w:rsidR="00664083" w:rsidRPr="008E2B73" w:rsidRDefault="00664083" w:rsidP="0035330E">
    <w:pPr>
      <w:pStyle w:val="05AdresseERCO"/>
      <w:framePr w:wrap="around"/>
      <w:rPr>
        <w:lang w:val="en-US"/>
      </w:rPr>
    </w:pPr>
  </w:p>
  <w:p w14:paraId="5A3BE42F" w14:textId="77777777" w:rsidR="00664083" w:rsidRPr="008E2B73" w:rsidRDefault="00664083" w:rsidP="0035330E">
    <w:pPr>
      <w:pStyle w:val="05AdresseERCO"/>
      <w:framePr w:wrap="around"/>
      <w:rPr>
        <w:lang w:val="en-US"/>
      </w:rPr>
    </w:pPr>
  </w:p>
  <w:p w14:paraId="46ADB8B0" w14:textId="77777777" w:rsidR="00664083" w:rsidRPr="008E2B73" w:rsidRDefault="00664083" w:rsidP="0035330E">
    <w:pPr>
      <w:pStyle w:val="05AdresseERCO"/>
      <w:framePr w:wrap="around"/>
      <w:rPr>
        <w:lang w:val="en-US"/>
      </w:rPr>
    </w:pPr>
  </w:p>
  <w:p w14:paraId="11931B12" w14:textId="77777777" w:rsidR="00664083" w:rsidRPr="008E2B73" w:rsidRDefault="00664083" w:rsidP="0035330E">
    <w:pPr>
      <w:pStyle w:val="05AdresseERCO"/>
      <w:framePr w:wrap="around"/>
      <w:rPr>
        <w:lang w:val="en-US"/>
      </w:rPr>
    </w:pPr>
  </w:p>
  <w:p w14:paraId="538240ED" w14:textId="77777777" w:rsidR="00664083" w:rsidRPr="008E2B73" w:rsidRDefault="00664083" w:rsidP="0035330E">
    <w:pPr>
      <w:pStyle w:val="05AdresseERCO"/>
      <w:framePr w:wrap="around"/>
      <w:rPr>
        <w:lang w:val="en-US"/>
      </w:rPr>
    </w:pPr>
  </w:p>
  <w:p w14:paraId="4701B790" w14:textId="77777777" w:rsidR="00664083" w:rsidRPr="008E2B73" w:rsidRDefault="00664083" w:rsidP="0035330E">
    <w:pPr>
      <w:pStyle w:val="05AdresseERCO"/>
      <w:framePr w:wrap="around"/>
      <w:rPr>
        <w:lang w:val="en-US"/>
      </w:rPr>
    </w:pPr>
  </w:p>
  <w:p w14:paraId="27EBE5A2" w14:textId="77777777" w:rsidR="00664083" w:rsidRPr="008E2B73" w:rsidRDefault="00664083" w:rsidP="0035330E">
    <w:pPr>
      <w:pStyle w:val="05AdresseERCO"/>
      <w:framePr w:wrap="around"/>
      <w:rPr>
        <w:lang w:val="en-US"/>
      </w:rPr>
    </w:pPr>
  </w:p>
  <w:p w14:paraId="1FD534EC" w14:textId="77777777" w:rsidR="00664083" w:rsidRPr="008E2B73" w:rsidRDefault="00664083" w:rsidP="0035330E">
    <w:pPr>
      <w:pStyle w:val="05AdresseERCO"/>
      <w:framePr w:wrap="around"/>
      <w:rPr>
        <w:lang w:val="en-US"/>
      </w:rPr>
    </w:pPr>
  </w:p>
  <w:p w14:paraId="515BF6A2" w14:textId="77777777" w:rsidR="00664083" w:rsidRPr="008E2B73" w:rsidRDefault="00664083" w:rsidP="0035330E">
    <w:pPr>
      <w:pStyle w:val="05AdresseERCO"/>
      <w:framePr w:wrap="around"/>
      <w:rPr>
        <w:lang w:val="en-US"/>
      </w:rPr>
    </w:pPr>
  </w:p>
  <w:p w14:paraId="501187D5" w14:textId="77777777" w:rsidR="00664083" w:rsidRPr="008E2B73" w:rsidRDefault="00664083" w:rsidP="0035330E">
    <w:pPr>
      <w:pStyle w:val="05AdresseERCO"/>
      <w:framePr w:wrap="around"/>
      <w:rPr>
        <w:lang w:val="en-US"/>
      </w:rPr>
    </w:pPr>
  </w:p>
  <w:p w14:paraId="4B94CE32" w14:textId="77777777" w:rsidR="00664083" w:rsidRPr="008E2B73" w:rsidRDefault="00664083" w:rsidP="0035330E">
    <w:pPr>
      <w:pStyle w:val="05AdresseERCO"/>
      <w:framePr w:wrap="around"/>
      <w:rPr>
        <w:lang w:val="en-US"/>
      </w:rPr>
    </w:pPr>
  </w:p>
  <w:p w14:paraId="26B72982" w14:textId="77777777" w:rsidR="00664083" w:rsidRPr="008E2B73" w:rsidRDefault="00664083" w:rsidP="0035330E">
    <w:pPr>
      <w:pStyle w:val="05AdresseERCO"/>
      <w:framePr w:wrap="around"/>
      <w:rPr>
        <w:lang w:val="en-US"/>
      </w:rPr>
    </w:pPr>
  </w:p>
  <w:p w14:paraId="5BC035CB" w14:textId="77777777" w:rsidR="00664083" w:rsidRPr="008E2B73" w:rsidRDefault="00664083" w:rsidP="0035330E">
    <w:pPr>
      <w:pStyle w:val="05AdresseERCO"/>
      <w:framePr w:wrap="around"/>
      <w:rPr>
        <w:lang w:val="en-US"/>
      </w:rPr>
    </w:pPr>
  </w:p>
  <w:p w14:paraId="77DC9737" w14:textId="77777777" w:rsidR="00664083" w:rsidRPr="008E2B73" w:rsidRDefault="00664083" w:rsidP="0035330E">
    <w:pPr>
      <w:pStyle w:val="05AdresseERCO"/>
      <w:framePr w:wrap="around"/>
      <w:rPr>
        <w:lang w:val="en-US"/>
      </w:rPr>
    </w:pPr>
  </w:p>
  <w:p w14:paraId="64A21D74" w14:textId="77777777" w:rsidR="00664083" w:rsidRPr="008E2B73" w:rsidRDefault="00664083" w:rsidP="0035330E">
    <w:pPr>
      <w:pStyle w:val="05AdresseERCO"/>
      <w:framePr w:wrap="around"/>
      <w:rPr>
        <w:lang w:val="en-US"/>
      </w:rPr>
    </w:pPr>
  </w:p>
  <w:p w14:paraId="2AC59B8E" w14:textId="77777777" w:rsidR="00DA62FA" w:rsidRPr="008E2B73" w:rsidRDefault="00DA62FA" w:rsidP="0035330E">
    <w:pPr>
      <w:pStyle w:val="05AdresseERCO"/>
      <w:framePr w:wrap="around"/>
      <w:rPr>
        <w:lang w:val="en-US"/>
      </w:rPr>
    </w:pPr>
  </w:p>
  <w:p w14:paraId="13530038" w14:textId="77777777" w:rsidR="00B56CE7" w:rsidRPr="008E2B73" w:rsidRDefault="00DA62FA" w:rsidP="0035330E">
    <w:pPr>
      <w:pStyle w:val="05AdresseERCO"/>
      <w:framePr w:wrap="around"/>
      <w:rPr>
        <w:lang w:val="en-US"/>
      </w:rPr>
    </w:pPr>
    <w:r w:rsidRPr="008E2B73">
      <w:rPr>
        <w:lang w:val="en-US"/>
      </w:rPr>
      <w:t>mai public relations GmbH</w:t>
    </w:r>
    <w:r w:rsidR="00B56CE7" w:rsidRPr="008E2B73">
      <w:rPr>
        <w:lang w:val="en-US"/>
      </w:rPr>
      <w:t xml:space="preserve"> </w:t>
    </w:r>
  </w:p>
  <w:p w14:paraId="14EE51BB" w14:textId="77777777" w:rsidR="00B56CE7" w:rsidRDefault="00B56CE7" w:rsidP="0035330E">
    <w:pPr>
      <w:pStyle w:val="05AdresseERCO"/>
      <w:framePr w:wrap="around"/>
    </w:pPr>
    <w:r>
      <w:t>Arno Heitland</w:t>
    </w:r>
  </w:p>
  <w:p w14:paraId="4598401D" w14:textId="77777777" w:rsidR="00B56CE7" w:rsidRDefault="00DA62FA" w:rsidP="0035330E">
    <w:pPr>
      <w:pStyle w:val="05AdresseERCO"/>
      <w:framePr w:wrap="around"/>
    </w:pPr>
    <w:r w:rsidRPr="00B56CE7">
      <w:t>Leuschnerdamm 13</w:t>
    </w:r>
  </w:p>
  <w:p w14:paraId="10A23A59" w14:textId="77777777" w:rsidR="00B56CE7" w:rsidRDefault="00DA62FA" w:rsidP="0035330E">
    <w:pPr>
      <w:pStyle w:val="05AdresseERCO"/>
      <w:framePr w:wrap="around"/>
    </w:pPr>
    <w:r w:rsidRPr="00B56CE7">
      <w:t>10999 Berlin</w:t>
    </w:r>
  </w:p>
  <w:p w14:paraId="28DE77B4" w14:textId="77777777" w:rsidR="00B56CE7" w:rsidRDefault="00DA62FA" w:rsidP="0035330E">
    <w:pPr>
      <w:pStyle w:val="05AdresseERCO"/>
      <w:framePr w:wrap="around"/>
    </w:pPr>
    <w:r w:rsidRPr="00B56CE7">
      <w:t>T</w:t>
    </w:r>
    <w:r w:rsidR="009F40A7" w:rsidRPr="00B56CE7">
      <w:t xml:space="preserve">el.: +49 (0) 30 66 40 40 </w:t>
    </w:r>
    <w:r w:rsidR="00B56CE7">
      <w:t>553</w:t>
    </w:r>
  </w:p>
  <w:p w14:paraId="79ED55F9" w14:textId="79A30456" w:rsidR="00DA62FA" w:rsidRPr="00B56CE7" w:rsidRDefault="000A6BCB" w:rsidP="0035330E">
    <w:pPr>
      <w:pStyle w:val="05AdresseERCO"/>
      <w:framePr w:wrap="around"/>
    </w:pPr>
    <w:hyperlink r:id="rId1" w:history="1">
      <w:r w:rsidR="00DA62FA" w:rsidRPr="00B56CE7">
        <w:t>erco@maipr.com</w:t>
      </w:r>
    </w:hyperlink>
  </w:p>
  <w:p w14:paraId="210824EC" w14:textId="77777777" w:rsidR="00DA62FA" w:rsidRPr="00B56CE7" w:rsidRDefault="00DA62FA" w:rsidP="0035330E">
    <w:pPr>
      <w:pStyle w:val="05AdresseERCO"/>
      <w:framePr w:wrap="around"/>
    </w:pPr>
    <w:r w:rsidRPr="00B56CE7">
      <w:t>www.maipr.com</w:t>
    </w:r>
  </w:p>
  <w:p w14:paraId="4BE9C971" w14:textId="77777777" w:rsidR="00DA62FA" w:rsidRDefault="00DA62FA">
    <w:pPr>
      <w:rPr>
        <w:lang w:val="en-GB"/>
      </w:rPr>
    </w:pPr>
    <w:r>
      <w:rPr>
        <w:noProof/>
      </w:rPr>
      <w:drawing>
        <wp:anchor distT="0" distB="0" distL="114300" distR="114300" simplePos="0" relativeHeight="251658752" behindDoc="0" locked="0" layoutInCell="1" allowOverlap="1" wp14:anchorId="1FC85DEE" wp14:editId="12A8D991">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0"/>
    <w:multiLevelType w:val="singleLevel"/>
    <w:tmpl w:val="39E6B58E"/>
    <w:lvl w:ilvl="0">
      <w:start w:val="1"/>
      <w:numFmt w:val="bullet"/>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6A4E960E"/>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5662506E"/>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1EF2A024"/>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831063BE"/>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5"/>
  </w:num>
  <w:num w:numId="3">
    <w:abstractNumId w:val="4"/>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6"/>
  <w:embedSystemFonts/>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239CF"/>
    <w:rsid w:val="000034AC"/>
    <w:rsid w:val="000041D6"/>
    <w:rsid w:val="000042EC"/>
    <w:rsid w:val="000114A8"/>
    <w:rsid w:val="00012166"/>
    <w:rsid w:val="000133D8"/>
    <w:rsid w:val="00014AC4"/>
    <w:rsid w:val="00014EC7"/>
    <w:rsid w:val="000155DD"/>
    <w:rsid w:val="00015D89"/>
    <w:rsid w:val="000209ED"/>
    <w:rsid w:val="00031289"/>
    <w:rsid w:val="00031B50"/>
    <w:rsid w:val="00036EDA"/>
    <w:rsid w:val="000473CC"/>
    <w:rsid w:val="000502FE"/>
    <w:rsid w:val="000525B2"/>
    <w:rsid w:val="00056217"/>
    <w:rsid w:val="0005621C"/>
    <w:rsid w:val="00056857"/>
    <w:rsid w:val="00067B22"/>
    <w:rsid w:val="0007469C"/>
    <w:rsid w:val="00076CDF"/>
    <w:rsid w:val="0007750C"/>
    <w:rsid w:val="000778B4"/>
    <w:rsid w:val="00084D5F"/>
    <w:rsid w:val="000920B7"/>
    <w:rsid w:val="000922EF"/>
    <w:rsid w:val="000923F1"/>
    <w:rsid w:val="00095B3A"/>
    <w:rsid w:val="000A334D"/>
    <w:rsid w:val="000A3F5A"/>
    <w:rsid w:val="000A6BCB"/>
    <w:rsid w:val="000B32E5"/>
    <w:rsid w:val="000B5A53"/>
    <w:rsid w:val="000D00D9"/>
    <w:rsid w:val="000D357F"/>
    <w:rsid w:val="000D5052"/>
    <w:rsid w:val="000D7BBB"/>
    <w:rsid w:val="000E6241"/>
    <w:rsid w:val="000F74AB"/>
    <w:rsid w:val="001064D1"/>
    <w:rsid w:val="0010782F"/>
    <w:rsid w:val="001114F3"/>
    <w:rsid w:val="00113AA5"/>
    <w:rsid w:val="00132C16"/>
    <w:rsid w:val="0013778A"/>
    <w:rsid w:val="001452BF"/>
    <w:rsid w:val="00151D7F"/>
    <w:rsid w:val="00161718"/>
    <w:rsid w:val="00163F36"/>
    <w:rsid w:val="0016676F"/>
    <w:rsid w:val="001720E5"/>
    <w:rsid w:val="001814F1"/>
    <w:rsid w:val="00183568"/>
    <w:rsid w:val="001837A7"/>
    <w:rsid w:val="001854C0"/>
    <w:rsid w:val="001915D3"/>
    <w:rsid w:val="00194E1A"/>
    <w:rsid w:val="001971D5"/>
    <w:rsid w:val="001A4A60"/>
    <w:rsid w:val="001A5D26"/>
    <w:rsid w:val="001B2881"/>
    <w:rsid w:val="001B4C89"/>
    <w:rsid w:val="001B6E0B"/>
    <w:rsid w:val="001C0450"/>
    <w:rsid w:val="001C6A91"/>
    <w:rsid w:val="001D153E"/>
    <w:rsid w:val="001E4220"/>
    <w:rsid w:val="001E7D98"/>
    <w:rsid w:val="001F21CC"/>
    <w:rsid w:val="00203ECD"/>
    <w:rsid w:val="00207E6D"/>
    <w:rsid w:val="00214180"/>
    <w:rsid w:val="00215386"/>
    <w:rsid w:val="00217908"/>
    <w:rsid w:val="002214B4"/>
    <w:rsid w:val="00234D03"/>
    <w:rsid w:val="0023757E"/>
    <w:rsid w:val="00237C73"/>
    <w:rsid w:val="00237CBA"/>
    <w:rsid w:val="0024004C"/>
    <w:rsid w:val="00242D1F"/>
    <w:rsid w:val="00242F2A"/>
    <w:rsid w:val="002448E9"/>
    <w:rsid w:val="00246A10"/>
    <w:rsid w:val="00267E7A"/>
    <w:rsid w:val="0028005E"/>
    <w:rsid w:val="00283D76"/>
    <w:rsid w:val="00295A1C"/>
    <w:rsid w:val="002963F8"/>
    <w:rsid w:val="00297D22"/>
    <w:rsid w:val="002A1093"/>
    <w:rsid w:val="002A4B83"/>
    <w:rsid w:val="002B4906"/>
    <w:rsid w:val="002C0754"/>
    <w:rsid w:val="002C2567"/>
    <w:rsid w:val="002C36AB"/>
    <w:rsid w:val="002F294A"/>
    <w:rsid w:val="002F2F68"/>
    <w:rsid w:val="00302CB0"/>
    <w:rsid w:val="00305EF9"/>
    <w:rsid w:val="0030680E"/>
    <w:rsid w:val="0031162C"/>
    <w:rsid w:val="003120D1"/>
    <w:rsid w:val="0032086B"/>
    <w:rsid w:val="00324F3A"/>
    <w:rsid w:val="0033318E"/>
    <w:rsid w:val="0034687A"/>
    <w:rsid w:val="0035008A"/>
    <w:rsid w:val="0035330E"/>
    <w:rsid w:val="00353C18"/>
    <w:rsid w:val="00357B4C"/>
    <w:rsid w:val="0036189F"/>
    <w:rsid w:val="00376079"/>
    <w:rsid w:val="00377941"/>
    <w:rsid w:val="0038194B"/>
    <w:rsid w:val="00391C3D"/>
    <w:rsid w:val="003A2FFE"/>
    <w:rsid w:val="003A6D06"/>
    <w:rsid w:val="003B259D"/>
    <w:rsid w:val="003B47C3"/>
    <w:rsid w:val="003B4E2B"/>
    <w:rsid w:val="003C0B6A"/>
    <w:rsid w:val="003D0F12"/>
    <w:rsid w:val="003E1501"/>
    <w:rsid w:val="003E2CF9"/>
    <w:rsid w:val="003E4ED4"/>
    <w:rsid w:val="003E5A86"/>
    <w:rsid w:val="003E7D25"/>
    <w:rsid w:val="003F1265"/>
    <w:rsid w:val="003F2E12"/>
    <w:rsid w:val="004121E6"/>
    <w:rsid w:val="00413C20"/>
    <w:rsid w:val="00414579"/>
    <w:rsid w:val="00415952"/>
    <w:rsid w:val="00415A29"/>
    <w:rsid w:val="004236AE"/>
    <w:rsid w:val="004361E3"/>
    <w:rsid w:val="00436CF4"/>
    <w:rsid w:val="00450000"/>
    <w:rsid w:val="004523CA"/>
    <w:rsid w:val="004546EF"/>
    <w:rsid w:val="00463FDF"/>
    <w:rsid w:val="004713E8"/>
    <w:rsid w:val="0047222A"/>
    <w:rsid w:val="00472A36"/>
    <w:rsid w:val="0047524C"/>
    <w:rsid w:val="004757D5"/>
    <w:rsid w:val="0047768D"/>
    <w:rsid w:val="004779D8"/>
    <w:rsid w:val="00482881"/>
    <w:rsid w:val="00483F19"/>
    <w:rsid w:val="0048783D"/>
    <w:rsid w:val="004A3B56"/>
    <w:rsid w:val="004B28F1"/>
    <w:rsid w:val="004B34DC"/>
    <w:rsid w:val="004C3C96"/>
    <w:rsid w:val="004C58EB"/>
    <w:rsid w:val="004C6656"/>
    <w:rsid w:val="004D1E14"/>
    <w:rsid w:val="004D2B83"/>
    <w:rsid w:val="004E2ED1"/>
    <w:rsid w:val="004F0629"/>
    <w:rsid w:val="004F3038"/>
    <w:rsid w:val="005156B0"/>
    <w:rsid w:val="0051771F"/>
    <w:rsid w:val="005245BE"/>
    <w:rsid w:val="005331C2"/>
    <w:rsid w:val="00535EA0"/>
    <w:rsid w:val="005373DB"/>
    <w:rsid w:val="00546401"/>
    <w:rsid w:val="005513E1"/>
    <w:rsid w:val="00552289"/>
    <w:rsid w:val="005543CE"/>
    <w:rsid w:val="005652E8"/>
    <w:rsid w:val="0056691F"/>
    <w:rsid w:val="0056728E"/>
    <w:rsid w:val="005756DC"/>
    <w:rsid w:val="00575771"/>
    <w:rsid w:val="00576461"/>
    <w:rsid w:val="005800B5"/>
    <w:rsid w:val="00596003"/>
    <w:rsid w:val="005A2857"/>
    <w:rsid w:val="005A2ABC"/>
    <w:rsid w:val="005A4DBE"/>
    <w:rsid w:val="005C2E9B"/>
    <w:rsid w:val="005C4F93"/>
    <w:rsid w:val="005C5544"/>
    <w:rsid w:val="005D10E4"/>
    <w:rsid w:val="005D2D00"/>
    <w:rsid w:val="005D5630"/>
    <w:rsid w:val="005D634F"/>
    <w:rsid w:val="005E4099"/>
    <w:rsid w:val="005E4E3F"/>
    <w:rsid w:val="005F7445"/>
    <w:rsid w:val="00600D2A"/>
    <w:rsid w:val="00601847"/>
    <w:rsid w:val="00604B21"/>
    <w:rsid w:val="006062F3"/>
    <w:rsid w:val="006108DA"/>
    <w:rsid w:val="00613A03"/>
    <w:rsid w:val="006155A2"/>
    <w:rsid w:val="00631A6B"/>
    <w:rsid w:val="006326F3"/>
    <w:rsid w:val="00634458"/>
    <w:rsid w:val="00650C0D"/>
    <w:rsid w:val="0065429C"/>
    <w:rsid w:val="00664083"/>
    <w:rsid w:val="00671D19"/>
    <w:rsid w:val="00672535"/>
    <w:rsid w:val="00677FDB"/>
    <w:rsid w:val="00683D1E"/>
    <w:rsid w:val="00685C7C"/>
    <w:rsid w:val="00696290"/>
    <w:rsid w:val="006A02B7"/>
    <w:rsid w:val="006A4B2B"/>
    <w:rsid w:val="006A4ED9"/>
    <w:rsid w:val="006A6820"/>
    <w:rsid w:val="006B231B"/>
    <w:rsid w:val="006B23D8"/>
    <w:rsid w:val="006B38B9"/>
    <w:rsid w:val="006B40C0"/>
    <w:rsid w:val="006B6D9B"/>
    <w:rsid w:val="006B79A1"/>
    <w:rsid w:val="006C1044"/>
    <w:rsid w:val="006C193C"/>
    <w:rsid w:val="006C3AEC"/>
    <w:rsid w:val="006D437F"/>
    <w:rsid w:val="006D4479"/>
    <w:rsid w:val="006E179E"/>
    <w:rsid w:val="006E5015"/>
    <w:rsid w:val="006E6291"/>
    <w:rsid w:val="006E6C46"/>
    <w:rsid w:val="006E754D"/>
    <w:rsid w:val="006F00B0"/>
    <w:rsid w:val="006F38DD"/>
    <w:rsid w:val="006F4301"/>
    <w:rsid w:val="006F4F42"/>
    <w:rsid w:val="0070515E"/>
    <w:rsid w:val="00707D53"/>
    <w:rsid w:val="0071142D"/>
    <w:rsid w:val="00722429"/>
    <w:rsid w:val="007239CF"/>
    <w:rsid w:val="00723D46"/>
    <w:rsid w:val="00734FCC"/>
    <w:rsid w:val="007376E4"/>
    <w:rsid w:val="007501F5"/>
    <w:rsid w:val="00752C27"/>
    <w:rsid w:val="0075625D"/>
    <w:rsid w:val="00772E27"/>
    <w:rsid w:val="0077629F"/>
    <w:rsid w:val="007824B7"/>
    <w:rsid w:val="00783AB8"/>
    <w:rsid w:val="00784BF2"/>
    <w:rsid w:val="00787C8E"/>
    <w:rsid w:val="00787D34"/>
    <w:rsid w:val="0079138D"/>
    <w:rsid w:val="0079420A"/>
    <w:rsid w:val="0079777B"/>
    <w:rsid w:val="007A46EA"/>
    <w:rsid w:val="007A5E47"/>
    <w:rsid w:val="007B1BDB"/>
    <w:rsid w:val="007C7179"/>
    <w:rsid w:val="007D0A57"/>
    <w:rsid w:val="007D1D35"/>
    <w:rsid w:val="007D2743"/>
    <w:rsid w:val="007D500F"/>
    <w:rsid w:val="007D71A4"/>
    <w:rsid w:val="007E5224"/>
    <w:rsid w:val="007E6F59"/>
    <w:rsid w:val="007F4384"/>
    <w:rsid w:val="007F692C"/>
    <w:rsid w:val="00802014"/>
    <w:rsid w:val="008144EE"/>
    <w:rsid w:val="00825BB0"/>
    <w:rsid w:val="00831118"/>
    <w:rsid w:val="0083311C"/>
    <w:rsid w:val="00834CBD"/>
    <w:rsid w:val="00835A3C"/>
    <w:rsid w:val="00847094"/>
    <w:rsid w:val="008556BA"/>
    <w:rsid w:val="0086271D"/>
    <w:rsid w:val="00863DA2"/>
    <w:rsid w:val="0086731A"/>
    <w:rsid w:val="00875014"/>
    <w:rsid w:val="00877C6A"/>
    <w:rsid w:val="00880210"/>
    <w:rsid w:val="00887D16"/>
    <w:rsid w:val="00893EAC"/>
    <w:rsid w:val="008945A8"/>
    <w:rsid w:val="0089609C"/>
    <w:rsid w:val="008967DA"/>
    <w:rsid w:val="00896B6C"/>
    <w:rsid w:val="00897B58"/>
    <w:rsid w:val="00897E4A"/>
    <w:rsid w:val="00897FF6"/>
    <w:rsid w:val="008A0542"/>
    <w:rsid w:val="008A40F8"/>
    <w:rsid w:val="008B2303"/>
    <w:rsid w:val="008C7BCC"/>
    <w:rsid w:val="008D30E4"/>
    <w:rsid w:val="008E1574"/>
    <w:rsid w:val="008E2B73"/>
    <w:rsid w:val="008E431B"/>
    <w:rsid w:val="008F65D3"/>
    <w:rsid w:val="008F6DF0"/>
    <w:rsid w:val="009006D6"/>
    <w:rsid w:val="00904032"/>
    <w:rsid w:val="00905710"/>
    <w:rsid w:val="0091178C"/>
    <w:rsid w:val="00911E27"/>
    <w:rsid w:val="0091284C"/>
    <w:rsid w:val="00912A1F"/>
    <w:rsid w:val="00913CEB"/>
    <w:rsid w:val="009153C0"/>
    <w:rsid w:val="00915400"/>
    <w:rsid w:val="00923127"/>
    <w:rsid w:val="00943A4D"/>
    <w:rsid w:val="009766D5"/>
    <w:rsid w:val="009824C4"/>
    <w:rsid w:val="009906A9"/>
    <w:rsid w:val="00990E4B"/>
    <w:rsid w:val="0099195A"/>
    <w:rsid w:val="009978E0"/>
    <w:rsid w:val="009B0DF2"/>
    <w:rsid w:val="009B3143"/>
    <w:rsid w:val="009D1109"/>
    <w:rsid w:val="009D6EBA"/>
    <w:rsid w:val="009E4D4B"/>
    <w:rsid w:val="009E54CC"/>
    <w:rsid w:val="009E6510"/>
    <w:rsid w:val="009E6FAF"/>
    <w:rsid w:val="009F1AB1"/>
    <w:rsid w:val="009F34F8"/>
    <w:rsid w:val="009F40A7"/>
    <w:rsid w:val="009F5BC2"/>
    <w:rsid w:val="00A00BBC"/>
    <w:rsid w:val="00A01564"/>
    <w:rsid w:val="00A25EB1"/>
    <w:rsid w:val="00A339F1"/>
    <w:rsid w:val="00A50005"/>
    <w:rsid w:val="00A5032A"/>
    <w:rsid w:val="00A56E55"/>
    <w:rsid w:val="00A60552"/>
    <w:rsid w:val="00A670D5"/>
    <w:rsid w:val="00A8215A"/>
    <w:rsid w:val="00A85BA7"/>
    <w:rsid w:val="00A87C98"/>
    <w:rsid w:val="00A92ED4"/>
    <w:rsid w:val="00AA2EAD"/>
    <w:rsid w:val="00AA4C9B"/>
    <w:rsid w:val="00AA6FA7"/>
    <w:rsid w:val="00AB072D"/>
    <w:rsid w:val="00AC02BE"/>
    <w:rsid w:val="00AC3115"/>
    <w:rsid w:val="00AC5442"/>
    <w:rsid w:val="00AC75E2"/>
    <w:rsid w:val="00AD09FE"/>
    <w:rsid w:val="00AD22BA"/>
    <w:rsid w:val="00AD51F6"/>
    <w:rsid w:val="00AE044B"/>
    <w:rsid w:val="00AE39A0"/>
    <w:rsid w:val="00AE3A4C"/>
    <w:rsid w:val="00AF3425"/>
    <w:rsid w:val="00B01A06"/>
    <w:rsid w:val="00B02919"/>
    <w:rsid w:val="00B10351"/>
    <w:rsid w:val="00B12BBF"/>
    <w:rsid w:val="00B12C34"/>
    <w:rsid w:val="00B13718"/>
    <w:rsid w:val="00B1555A"/>
    <w:rsid w:val="00B205CC"/>
    <w:rsid w:val="00B22E47"/>
    <w:rsid w:val="00B23926"/>
    <w:rsid w:val="00B24C66"/>
    <w:rsid w:val="00B25FD1"/>
    <w:rsid w:val="00B27EA1"/>
    <w:rsid w:val="00B33734"/>
    <w:rsid w:val="00B416FB"/>
    <w:rsid w:val="00B4260A"/>
    <w:rsid w:val="00B432C7"/>
    <w:rsid w:val="00B44C9E"/>
    <w:rsid w:val="00B53D8F"/>
    <w:rsid w:val="00B56BDD"/>
    <w:rsid w:val="00B56CE7"/>
    <w:rsid w:val="00B609EC"/>
    <w:rsid w:val="00B610F9"/>
    <w:rsid w:val="00B656B8"/>
    <w:rsid w:val="00B656F6"/>
    <w:rsid w:val="00B65A35"/>
    <w:rsid w:val="00B74F15"/>
    <w:rsid w:val="00B819C8"/>
    <w:rsid w:val="00B83C8B"/>
    <w:rsid w:val="00BC319A"/>
    <w:rsid w:val="00BC4216"/>
    <w:rsid w:val="00BC5E73"/>
    <w:rsid w:val="00BD7C33"/>
    <w:rsid w:val="00BE3975"/>
    <w:rsid w:val="00BE4DA2"/>
    <w:rsid w:val="00BF338E"/>
    <w:rsid w:val="00BF7C85"/>
    <w:rsid w:val="00C05475"/>
    <w:rsid w:val="00C16F64"/>
    <w:rsid w:val="00C212E6"/>
    <w:rsid w:val="00C21DB4"/>
    <w:rsid w:val="00C2517B"/>
    <w:rsid w:val="00C27783"/>
    <w:rsid w:val="00C442A7"/>
    <w:rsid w:val="00C44DB4"/>
    <w:rsid w:val="00C51726"/>
    <w:rsid w:val="00C61752"/>
    <w:rsid w:val="00C634A8"/>
    <w:rsid w:val="00C63FC7"/>
    <w:rsid w:val="00C640B5"/>
    <w:rsid w:val="00C64D2C"/>
    <w:rsid w:val="00C650EA"/>
    <w:rsid w:val="00C67286"/>
    <w:rsid w:val="00C72D83"/>
    <w:rsid w:val="00C83C11"/>
    <w:rsid w:val="00C90C02"/>
    <w:rsid w:val="00C939FE"/>
    <w:rsid w:val="00C967E6"/>
    <w:rsid w:val="00C97502"/>
    <w:rsid w:val="00CA066C"/>
    <w:rsid w:val="00CA59DB"/>
    <w:rsid w:val="00CB08C1"/>
    <w:rsid w:val="00CB67BE"/>
    <w:rsid w:val="00CB7E92"/>
    <w:rsid w:val="00CC40F3"/>
    <w:rsid w:val="00CC5035"/>
    <w:rsid w:val="00CD438D"/>
    <w:rsid w:val="00CE34F2"/>
    <w:rsid w:val="00CE4856"/>
    <w:rsid w:val="00D02209"/>
    <w:rsid w:val="00D026B7"/>
    <w:rsid w:val="00D02C76"/>
    <w:rsid w:val="00D03716"/>
    <w:rsid w:val="00D06469"/>
    <w:rsid w:val="00D075A9"/>
    <w:rsid w:val="00D33AE0"/>
    <w:rsid w:val="00D34A48"/>
    <w:rsid w:val="00D378A3"/>
    <w:rsid w:val="00D42960"/>
    <w:rsid w:val="00D436BC"/>
    <w:rsid w:val="00D45D04"/>
    <w:rsid w:val="00D4714F"/>
    <w:rsid w:val="00D51B99"/>
    <w:rsid w:val="00D53D23"/>
    <w:rsid w:val="00D66E58"/>
    <w:rsid w:val="00D721A1"/>
    <w:rsid w:val="00D7357D"/>
    <w:rsid w:val="00D74215"/>
    <w:rsid w:val="00D743F0"/>
    <w:rsid w:val="00D77D03"/>
    <w:rsid w:val="00D80D67"/>
    <w:rsid w:val="00D80E83"/>
    <w:rsid w:val="00D811CB"/>
    <w:rsid w:val="00D84D97"/>
    <w:rsid w:val="00D85A23"/>
    <w:rsid w:val="00D90C1C"/>
    <w:rsid w:val="00D9328E"/>
    <w:rsid w:val="00D9376C"/>
    <w:rsid w:val="00DA09EC"/>
    <w:rsid w:val="00DA390B"/>
    <w:rsid w:val="00DA4B3E"/>
    <w:rsid w:val="00DA62FA"/>
    <w:rsid w:val="00DA66A8"/>
    <w:rsid w:val="00DA7963"/>
    <w:rsid w:val="00DA7FDF"/>
    <w:rsid w:val="00DB2A10"/>
    <w:rsid w:val="00DB720F"/>
    <w:rsid w:val="00DC2D3C"/>
    <w:rsid w:val="00DC4553"/>
    <w:rsid w:val="00DC4C5D"/>
    <w:rsid w:val="00DC6514"/>
    <w:rsid w:val="00DD3562"/>
    <w:rsid w:val="00DD4479"/>
    <w:rsid w:val="00DE26BE"/>
    <w:rsid w:val="00DF1DEC"/>
    <w:rsid w:val="00DF2EDA"/>
    <w:rsid w:val="00DF44F7"/>
    <w:rsid w:val="00DF5832"/>
    <w:rsid w:val="00DF7EBE"/>
    <w:rsid w:val="00E00C73"/>
    <w:rsid w:val="00E1491F"/>
    <w:rsid w:val="00E169D8"/>
    <w:rsid w:val="00E253EF"/>
    <w:rsid w:val="00E27FA2"/>
    <w:rsid w:val="00E316A2"/>
    <w:rsid w:val="00E326D9"/>
    <w:rsid w:val="00E41250"/>
    <w:rsid w:val="00E46F3B"/>
    <w:rsid w:val="00E5556A"/>
    <w:rsid w:val="00E557F6"/>
    <w:rsid w:val="00E6613E"/>
    <w:rsid w:val="00E75C55"/>
    <w:rsid w:val="00E813AA"/>
    <w:rsid w:val="00E821F0"/>
    <w:rsid w:val="00E851EB"/>
    <w:rsid w:val="00E867F6"/>
    <w:rsid w:val="00E86CDE"/>
    <w:rsid w:val="00E90D01"/>
    <w:rsid w:val="00E935AD"/>
    <w:rsid w:val="00E9397F"/>
    <w:rsid w:val="00E948EA"/>
    <w:rsid w:val="00E96AB6"/>
    <w:rsid w:val="00E978E1"/>
    <w:rsid w:val="00EA041A"/>
    <w:rsid w:val="00EC1C08"/>
    <w:rsid w:val="00EC67E5"/>
    <w:rsid w:val="00ED315F"/>
    <w:rsid w:val="00ED48D9"/>
    <w:rsid w:val="00EE220B"/>
    <w:rsid w:val="00EE6783"/>
    <w:rsid w:val="00F10995"/>
    <w:rsid w:val="00F13ED8"/>
    <w:rsid w:val="00F145D7"/>
    <w:rsid w:val="00F15853"/>
    <w:rsid w:val="00F16823"/>
    <w:rsid w:val="00F17C5C"/>
    <w:rsid w:val="00F21AE9"/>
    <w:rsid w:val="00F2284F"/>
    <w:rsid w:val="00F26635"/>
    <w:rsid w:val="00F30197"/>
    <w:rsid w:val="00F3148F"/>
    <w:rsid w:val="00F33700"/>
    <w:rsid w:val="00F358B5"/>
    <w:rsid w:val="00F453D7"/>
    <w:rsid w:val="00F5111F"/>
    <w:rsid w:val="00F52E3F"/>
    <w:rsid w:val="00F53BCC"/>
    <w:rsid w:val="00F54274"/>
    <w:rsid w:val="00F57BC9"/>
    <w:rsid w:val="00F60CE6"/>
    <w:rsid w:val="00F625AA"/>
    <w:rsid w:val="00F65401"/>
    <w:rsid w:val="00F658B9"/>
    <w:rsid w:val="00F74B54"/>
    <w:rsid w:val="00F75304"/>
    <w:rsid w:val="00F75722"/>
    <w:rsid w:val="00F767B7"/>
    <w:rsid w:val="00F76DCC"/>
    <w:rsid w:val="00F821BB"/>
    <w:rsid w:val="00F86E30"/>
    <w:rsid w:val="00F906B3"/>
    <w:rsid w:val="00F90B4C"/>
    <w:rsid w:val="00F92BEF"/>
    <w:rsid w:val="00FB23B7"/>
    <w:rsid w:val="00FB3FF8"/>
    <w:rsid w:val="00FB481E"/>
    <w:rsid w:val="00FE0C47"/>
    <w:rsid w:val="00FE1036"/>
    <w:rsid w:val="00FE32E7"/>
    <w:rsid w:val="00FE3EF6"/>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43FAC36"/>
  <w15:docId w15:val="{60EC91E0-1D90-E149-B66D-E12021A29C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375">
    <w:lsdException w:name="Normal" w:qFormat="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2A4B83"/>
    <w:rPr>
      <w:rFonts w:ascii="Arial" w:hAnsi="Arial"/>
      <w:sz w:val="24"/>
      <w:lang w:eastAsia="de-DE"/>
    </w:rPr>
  </w:style>
  <w:style w:type="paragraph" w:styleId="berschrift2">
    <w:name w:val="heading 2"/>
    <w:basedOn w:val="Standard"/>
    <w:next w:val="Standard"/>
    <w:pPr>
      <w:keepNext/>
      <w:spacing w:before="240" w:after="60"/>
      <w:outlineLvl w:val="1"/>
    </w:pPr>
    <w:rPr>
      <w:rFonts w:cs="Arial"/>
      <w:b/>
      <w:bCs/>
      <w:i/>
      <w:iCs/>
      <w:sz w:val="28"/>
      <w:szCs w:val="28"/>
    </w:rPr>
  </w:style>
  <w:style w:type="paragraph" w:styleId="berschrift4">
    <w:name w:val="heading 4"/>
    <w:basedOn w:val="Standard"/>
    <w:next w:val="Standard"/>
    <w:link w:val="berschrift4Zchn"/>
    <w:semiHidden/>
    <w:unhideWhenUsed/>
    <w:qFormat/>
    <w:rsid w:val="002A4B83"/>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semiHidden/>
    <w:unhideWhenUsed/>
    <w:qFormat/>
    <w:rsid w:val="002A4B83"/>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semiHidden/>
    <w:unhideWhenUsed/>
    <w:qFormat/>
    <w:rsid w:val="002A4B83"/>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semiHidden/>
    <w:unhideWhenUsed/>
    <w:qFormat/>
    <w:rsid w:val="002A4B83"/>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semiHidden/>
    <w:unhideWhenUsed/>
    <w:qFormat/>
    <w:rsid w:val="002A4B83"/>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chn"/>
    <w:semiHidden/>
    <w:unhideWhenUsed/>
    <w:qFormat/>
    <w:rsid w:val="002A4B83"/>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783AB8"/>
    <w:pPr>
      <w:tabs>
        <w:tab w:val="center" w:pos="4536"/>
        <w:tab w:val="right" w:pos="9072"/>
      </w:tabs>
    </w:pPr>
  </w:style>
  <w:style w:type="character" w:customStyle="1" w:styleId="KopfzeileZchn">
    <w:name w:val="Kopfzeile Zchn"/>
    <w:basedOn w:val="Absatz-Standardschriftart"/>
    <w:link w:val="Kopfzeile"/>
    <w:rsid w:val="00783AB8"/>
    <w:rPr>
      <w:rFonts w:ascii="Rotis Light" w:hAnsi="Rotis Light"/>
      <w:sz w:val="24"/>
      <w:lang w:eastAsia="de-DE"/>
    </w:rPr>
  </w:style>
  <w:style w:type="paragraph" w:styleId="Fuzeile">
    <w:name w:val="footer"/>
    <w:basedOn w:val="Standard"/>
    <w:link w:val="FuzeileZchn"/>
    <w:rsid w:val="00783AB8"/>
    <w:pPr>
      <w:tabs>
        <w:tab w:val="center" w:pos="4536"/>
        <w:tab w:val="right" w:pos="9072"/>
      </w:tabs>
    </w:pPr>
  </w:style>
  <w:style w:type="character" w:customStyle="1" w:styleId="FuzeileZchn">
    <w:name w:val="Fußzeile Zchn"/>
    <w:basedOn w:val="Absatz-Standardschriftart"/>
    <w:link w:val="Fuzeile"/>
    <w:rsid w:val="00783AB8"/>
    <w:rPr>
      <w:rFonts w:ascii="Rotis Light" w:hAnsi="Rotis Light"/>
      <w:sz w:val="24"/>
      <w:lang w:eastAsia="de-DE"/>
    </w:rPr>
  </w:style>
  <w:style w:type="paragraph" w:customStyle="1" w:styleId="ERCOberschrift">
    <w:name w:val="ERCO_Überschrift"/>
    <w:basedOn w:val="Standard"/>
    <w:rsid w:val="00783AB8"/>
    <w:pPr>
      <w:spacing w:line="360" w:lineRule="auto"/>
    </w:pPr>
    <w:rPr>
      <w:rFonts w:cs="Arial"/>
      <w:b/>
      <w:bCs/>
      <w:sz w:val="22"/>
      <w:szCs w:val="22"/>
    </w:rPr>
  </w:style>
  <w:style w:type="paragraph" w:customStyle="1" w:styleId="ERCOText">
    <w:name w:val="ERCO_Text"/>
    <w:basedOn w:val="Standard"/>
    <w:rsid w:val="00B56CE7"/>
    <w:pPr>
      <w:spacing w:line="360" w:lineRule="auto"/>
    </w:pPr>
    <w:rPr>
      <w:rFonts w:cs="Arial"/>
      <w:sz w:val="22"/>
      <w:szCs w:val="22"/>
    </w:rPr>
  </w:style>
  <w:style w:type="paragraph" w:customStyle="1" w:styleId="ERCOInfos">
    <w:name w:val="ERCO_Infos"/>
    <w:basedOn w:val="Standard"/>
    <w:rsid w:val="00783AB8"/>
    <w:rPr>
      <w:rFonts w:cs="Arial"/>
      <w:sz w:val="20"/>
    </w:rPr>
  </w:style>
  <w:style w:type="paragraph" w:customStyle="1" w:styleId="ERCOAdresse">
    <w:name w:val="ERCO_Adresse"/>
    <w:basedOn w:val="Standard"/>
    <w:rsid w:val="008E431B"/>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paragraph" w:customStyle="1" w:styleId="01berschriftERCO">
    <w:name w:val="01_Überschrift_ERCO"/>
    <w:basedOn w:val="Standard"/>
    <w:autoRedefine/>
    <w:qFormat/>
    <w:rsid w:val="00F145D7"/>
    <w:pPr>
      <w:spacing w:line="360" w:lineRule="auto"/>
    </w:pPr>
    <w:rPr>
      <w:rFonts w:cs="Arial"/>
      <w:b/>
      <w:bCs/>
      <w:sz w:val="22"/>
      <w:szCs w:val="22"/>
      <w:lang w:val="en-US"/>
    </w:rPr>
  </w:style>
  <w:style w:type="paragraph" w:customStyle="1" w:styleId="02TextERCO">
    <w:name w:val="02_Text_ERCO"/>
    <w:basedOn w:val="Standard"/>
    <w:qFormat/>
    <w:rsid w:val="002A4B83"/>
    <w:pPr>
      <w:spacing w:line="360" w:lineRule="auto"/>
    </w:pPr>
    <w:rPr>
      <w:rFonts w:cs="Arial"/>
      <w:sz w:val="22"/>
      <w:szCs w:val="22"/>
    </w:rPr>
  </w:style>
  <w:style w:type="paragraph" w:customStyle="1" w:styleId="03InfosERCO">
    <w:name w:val="03_Infos_ERCO"/>
    <w:basedOn w:val="Standard"/>
    <w:autoRedefine/>
    <w:qFormat/>
    <w:rsid w:val="00F821BB"/>
    <w:pPr>
      <w:ind w:left="2552" w:hanging="2552"/>
    </w:pPr>
    <w:rPr>
      <w:rFonts w:ascii="Rotis SemiSans" w:hAnsi="Rotis SemiSans" w:cs="Arial"/>
      <w:sz w:val="22"/>
      <w:szCs w:val="22"/>
    </w:rPr>
  </w:style>
  <w:style w:type="paragraph" w:customStyle="1" w:styleId="05AdresseERCO">
    <w:name w:val="05_Adresse_ERCO"/>
    <w:basedOn w:val="Standard"/>
    <w:autoRedefine/>
    <w:qFormat/>
    <w:rsid w:val="002A4B83"/>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2A4B83"/>
    <w:pPr>
      <w:ind w:left="0" w:firstLine="0"/>
    </w:pPr>
  </w:style>
  <w:style w:type="character" w:customStyle="1" w:styleId="berschrift4Zchn">
    <w:name w:val="Überschrift 4 Zchn"/>
    <w:basedOn w:val="Absatz-Standardschriftart"/>
    <w:link w:val="berschrift4"/>
    <w:semiHidden/>
    <w:rsid w:val="002A4B83"/>
    <w:rPr>
      <w:rFonts w:asciiTheme="majorHAnsi" w:eastAsiaTheme="majorEastAsia" w:hAnsiTheme="majorHAnsi" w:cstheme="majorBidi"/>
      <w:b/>
      <w:bCs/>
      <w:i/>
      <w:iCs/>
      <w:color w:val="4F81BD" w:themeColor="accent1"/>
      <w:sz w:val="24"/>
      <w:lang w:eastAsia="de-DE"/>
    </w:rPr>
  </w:style>
  <w:style w:type="character" w:customStyle="1" w:styleId="berschrift5Zchn">
    <w:name w:val="Überschrift 5 Zchn"/>
    <w:basedOn w:val="Absatz-Standardschriftart"/>
    <w:link w:val="berschrift5"/>
    <w:semiHidden/>
    <w:rsid w:val="002A4B83"/>
    <w:rPr>
      <w:rFonts w:asciiTheme="majorHAnsi" w:eastAsiaTheme="majorEastAsia" w:hAnsiTheme="majorHAnsi" w:cstheme="majorBidi"/>
      <w:color w:val="243F60" w:themeColor="accent1" w:themeShade="7F"/>
      <w:sz w:val="24"/>
      <w:lang w:eastAsia="de-DE"/>
    </w:rPr>
  </w:style>
  <w:style w:type="character" w:customStyle="1" w:styleId="berschrift6Zchn">
    <w:name w:val="Überschrift 6 Zchn"/>
    <w:basedOn w:val="Absatz-Standardschriftart"/>
    <w:link w:val="berschrift6"/>
    <w:semiHidden/>
    <w:rsid w:val="002A4B83"/>
    <w:rPr>
      <w:rFonts w:asciiTheme="majorHAnsi" w:eastAsiaTheme="majorEastAsia" w:hAnsiTheme="majorHAnsi" w:cstheme="majorBidi"/>
      <w:i/>
      <w:iCs/>
      <w:color w:val="243F60" w:themeColor="accent1" w:themeShade="7F"/>
      <w:sz w:val="24"/>
      <w:lang w:eastAsia="de-DE"/>
    </w:rPr>
  </w:style>
  <w:style w:type="character" w:customStyle="1" w:styleId="berschrift7Zchn">
    <w:name w:val="Überschrift 7 Zchn"/>
    <w:basedOn w:val="Absatz-Standardschriftart"/>
    <w:link w:val="berschrift7"/>
    <w:semiHidden/>
    <w:rsid w:val="002A4B83"/>
    <w:rPr>
      <w:rFonts w:asciiTheme="majorHAnsi" w:eastAsiaTheme="majorEastAsia" w:hAnsiTheme="majorHAnsi" w:cstheme="majorBidi"/>
      <w:i/>
      <w:iCs/>
      <w:color w:val="404040" w:themeColor="text1" w:themeTint="BF"/>
      <w:sz w:val="24"/>
      <w:lang w:eastAsia="de-DE"/>
    </w:rPr>
  </w:style>
  <w:style w:type="character" w:customStyle="1" w:styleId="berschrift8Zchn">
    <w:name w:val="Überschrift 8 Zchn"/>
    <w:basedOn w:val="Absatz-Standardschriftart"/>
    <w:link w:val="berschrift8"/>
    <w:semiHidden/>
    <w:rsid w:val="002A4B83"/>
    <w:rPr>
      <w:rFonts w:asciiTheme="majorHAnsi" w:eastAsiaTheme="majorEastAsia" w:hAnsiTheme="majorHAnsi" w:cstheme="majorBidi"/>
      <w:color w:val="404040" w:themeColor="text1" w:themeTint="BF"/>
      <w:lang w:eastAsia="de-DE"/>
    </w:rPr>
  </w:style>
  <w:style w:type="character" w:customStyle="1" w:styleId="berschrift9Zchn">
    <w:name w:val="Überschrift 9 Zchn"/>
    <w:basedOn w:val="Absatz-Standardschriftart"/>
    <w:link w:val="berschrift9"/>
    <w:semiHidden/>
    <w:rsid w:val="002A4B83"/>
    <w:rPr>
      <w:rFonts w:asciiTheme="majorHAnsi" w:eastAsiaTheme="majorEastAsia" w:hAnsiTheme="majorHAnsi" w:cstheme="majorBidi"/>
      <w:i/>
      <w:iCs/>
      <w:color w:val="404040" w:themeColor="text1" w:themeTint="BF"/>
      <w:lang w:eastAsia="de-DE"/>
    </w:rPr>
  </w:style>
  <w:style w:type="paragraph" w:styleId="Sprechblasentext">
    <w:name w:val="Balloon Text"/>
    <w:basedOn w:val="Standard"/>
    <w:link w:val="SprechblasentextZchn"/>
    <w:rsid w:val="004757D5"/>
    <w:rPr>
      <w:rFonts w:ascii="Lucida Grande" w:hAnsi="Lucida Grande" w:cs="Lucida Grande"/>
      <w:sz w:val="18"/>
      <w:szCs w:val="18"/>
    </w:rPr>
  </w:style>
  <w:style w:type="character" w:customStyle="1" w:styleId="SprechblasentextZchn">
    <w:name w:val="Sprechblasentext Zchn"/>
    <w:basedOn w:val="Absatz-Standardschriftart"/>
    <w:link w:val="Sprechblasentext"/>
    <w:rsid w:val="004757D5"/>
    <w:rPr>
      <w:rFonts w:ascii="Lucida Grande" w:hAnsi="Lucida Grande" w:cs="Lucida Grande"/>
      <w:sz w:val="18"/>
      <w:szCs w:val="18"/>
      <w:lang w:eastAsia="de-DE"/>
    </w:rPr>
  </w:style>
  <w:style w:type="character" w:styleId="Kommentarzeichen">
    <w:name w:val="annotation reference"/>
    <w:basedOn w:val="Absatz-Standardschriftart"/>
    <w:uiPriority w:val="99"/>
    <w:semiHidden/>
    <w:unhideWhenUsed/>
    <w:rsid w:val="008E2B73"/>
    <w:rPr>
      <w:sz w:val="16"/>
      <w:szCs w:val="16"/>
    </w:rPr>
  </w:style>
  <w:style w:type="paragraph" w:styleId="Kommentartext">
    <w:name w:val="annotation text"/>
    <w:basedOn w:val="Standard"/>
    <w:link w:val="KommentartextZchn"/>
    <w:uiPriority w:val="99"/>
    <w:semiHidden/>
    <w:unhideWhenUsed/>
    <w:rsid w:val="008E2B73"/>
    <w:rPr>
      <w:rFonts w:asciiTheme="minorHAnsi" w:eastAsiaTheme="minorHAnsi" w:hAnsiTheme="minorHAnsi" w:cstheme="minorBidi"/>
      <w:sz w:val="20"/>
      <w:lang w:eastAsia="en-US"/>
    </w:rPr>
  </w:style>
  <w:style w:type="character" w:customStyle="1" w:styleId="KommentartextZchn">
    <w:name w:val="Kommentartext Zchn"/>
    <w:basedOn w:val="Absatz-Standardschriftart"/>
    <w:link w:val="Kommentartext"/>
    <w:uiPriority w:val="99"/>
    <w:semiHidden/>
    <w:rsid w:val="008E2B73"/>
    <w:rPr>
      <w:rFonts w:asciiTheme="minorHAnsi" w:eastAsiaTheme="minorHAnsi" w:hAnsiTheme="minorHAnsi" w:cstheme="minorBidi"/>
      <w:lang w:eastAsia="en-US"/>
    </w:rPr>
  </w:style>
  <w:style w:type="character" w:styleId="Hyperlink">
    <w:name w:val="Hyperlink"/>
    <w:basedOn w:val="Absatz-Standardschriftart"/>
    <w:uiPriority w:val="99"/>
    <w:semiHidden/>
    <w:unhideWhenUsed/>
    <w:rsid w:val="00E27FA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894388145">
      <w:bodyDiv w:val="1"/>
      <w:marLeft w:val="0"/>
      <w:marRight w:val="0"/>
      <w:marTop w:val="0"/>
      <w:marBottom w:val="0"/>
      <w:divBdr>
        <w:top w:val="none" w:sz="0" w:space="0" w:color="auto"/>
        <w:left w:val="none" w:sz="0" w:space="0" w:color="auto"/>
        <w:bottom w:val="none" w:sz="0" w:space="0" w:color="auto"/>
        <w:right w:val="none" w:sz="0" w:space="0" w:color="auto"/>
      </w:divBdr>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442140817">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997359">
      <w:bodyDiv w:val="1"/>
      <w:marLeft w:val="0"/>
      <w:marRight w:val="0"/>
      <w:marTop w:val="0"/>
      <w:marBottom w:val="0"/>
      <w:divBdr>
        <w:top w:val="none" w:sz="0" w:space="0" w:color="auto"/>
        <w:left w:val="none" w:sz="0" w:space="0" w:color="auto"/>
        <w:bottom w:val="none" w:sz="0" w:space="0" w:color="auto"/>
        <w:right w:val="none" w:sz="0" w:space="0" w:color="auto"/>
      </w:divBdr>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 w:id="2096047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youtu.be/4TqMHrJrqo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mailto:erco@maipr.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matthiasmai:Library:Application%20Support:Microsoft:Office:Benutzervorlagen:Meine%20Vorlagen:ERCO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67A1F6-D5EF-5346-A1AC-BD61A3D408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Macintosh%20HD:Users:matthiasmai:Library:Application%20Support:Microsoft:Office:Benutzervorlagen:Meine%20Vorlagen:ERCO_Vorlage.dotx</Template>
  <TotalTime>0</TotalTime>
  <Pages>5</Pages>
  <Words>1230</Words>
  <Characters>7755</Characters>
  <Application>Microsoft Office Word</Application>
  <DocSecurity>0</DocSecurity>
  <Lines>64</Lines>
  <Paragraphs>17</Paragraphs>
  <ScaleCrop>false</ScaleCrop>
  <HeadingPairs>
    <vt:vector size="2" baseType="variant">
      <vt:variant>
        <vt:lpstr>Titel</vt:lpstr>
      </vt:variant>
      <vt:variant>
        <vt:i4>1</vt:i4>
      </vt:variant>
    </vt:vector>
  </HeadingPairs>
  <TitlesOfParts>
    <vt:vector size="1" baseType="lpstr">
      <vt:lpstr>ERCO Project Review</vt:lpstr>
    </vt:vector>
  </TitlesOfParts>
  <Manager/>
  <Company>mai public relations GmbH</Company>
  <LinksUpToDate>false</LinksUpToDate>
  <CharactersWithSpaces>8968</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Project Review</dc:title>
  <dc:subject/>
  <dc:creator>Elena Artzt</dc:creator>
  <cp:keywords/>
  <dc:description/>
  <cp:lastModifiedBy>Elena Artzt</cp:lastModifiedBy>
  <cp:revision>30</cp:revision>
  <cp:lastPrinted>2016-03-07T14:21:00Z</cp:lastPrinted>
  <dcterms:created xsi:type="dcterms:W3CDTF">2019-06-17T15:40:00Z</dcterms:created>
  <dcterms:modified xsi:type="dcterms:W3CDTF">2019-06-25T15:31:00Z</dcterms:modified>
  <cp:category/>
</cp:coreProperties>
</file>