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DD29D" w14:textId="2B30AB6A" w:rsidR="0098675C" w:rsidRPr="00032DAA" w:rsidRDefault="0098675C" w:rsidP="00032DAA">
      <w:pPr>
        <w:pStyle w:val="01berschriftERCO"/>
      </w:pPr>
      <w:r w:rsidRPr="00032DAA">
        <w:t xml:space="preserve">« Dialogue » entre de </w:t>
      </w:r>
      <w:r w:rsidR="00834ED7" w:rsidRPr="00032DAA">
        <w:t xml:space="preserve">grands </w:t>
      </w:r>
      <w:r w:rsidRPr="00032DAA">
        <w:t>maîtres de l’art à la Pinacothèque de Brera</w:t>
      </w:r>
    </w:p>
    <w:p w14:paraId="3FA59AB1" w14:textId="77777777" w:rsidR="0098675C" w:rsidRPr="00617077" w:rsidRDefault="0098675C" w:rsidP="00032DAA">
      <w:pPr>
        <w:pStyle w:val="01berschriftERCO"/>
      </w:pPr>
    </w:p>
    <w:p w14:paraId="4F2C40FB" w14:textId="49B97A33" w:rsidR="0098675C" w:rsidRDefault="0098675C" w:rsidP="00032DAA">
      <w:pPr>
        <w:pStyle w:val="01berschriftERCO"/>
      </w:pPr>
      <w:r w:rsidRPr="00835A31">
        <w:t>A Milan, la Pinacothèque de Brera réorganise ses espaces pour les adapter à l’exposition «</w:t>
      </w:r>
      <w:r w:rsidR="0030716B">
        <w:t> </w:t>
      </w:r>
      <w:r w:rsidRPr="00835A31">
        <w:t>Dialogue</w:t>
      </w:r>
      <w:r w:rsidR="0030716B">
        <w:t> »</w:t>
      </w:r>
      <w:r w:rsidRPr="00835A31">
        <w:t>. Grâce à l’éclairage LED d’ERCO, la sacralité des œuvres d’art grand format y ressort plus que jamais.</w:t>
      </w:r>
    </w:p>
    <w:p w14:paraId="6FC5BE5D" w14:textId="77777777" w:rsidR="0098675C" w:rsidRPr="00617077" w:rsidRDefault="0098675C" w:rsidP="0098675C">
      <w:pPr>
        <w:pStyle w:val="02TextERCO"/>
        <w:rPr>
          <w:b/>
          <w:bCs/>
          <w:lang w:val="fr-FR"/>
        </w:rPr>
      </w:pPr>
    </w:p>
    <w:p w14:paraId="1024E62E" w14:textId="3E98B7ED" w:rsidR="0098675C" w:rsidRDefault="0098675C" w:rsidP="0098675C">
      <w:pPr>
        <w:pStyle w:val="02TextERCO"/>
        <w:rPr>
          <w:lang w:val="fr-FR"/>
        </w:rPr>
      </w:pPr>
      <w:r w:rsidRPr="00835A31">
        <w:rPr>
          <w:lang w:val="fr-FR"/>
        </w:rPr>
        <w:t xml:space="preserve">A quoi ressemblerait une conversation entre Le Pérugin et Raphaël ? Ou entre deux autres maîtres de l’histoire de l’art ? Les </w:t>
      </w:r>
      <w:r w:rsidR="0030716B">
        <w:rPr>
          <w:lang w:val="fr-FR"/>
        </w:rPr>
        <w:t>« dialogues »</w:t>
      </w:r>
      <w:r w:rsidRPr="00835A31">
        <w:rPr>
          <w:lang w:val="fr-FR"/>
        </w:rPr>
        <w:t xml:space="preserve"> de la Pinacothèque de Brera répondent à cette question. Tirée de la collection du musée, une œuvre célèbre est exposée face à une pièce prêtée par un autre fonds. La première édition de l’exposition </w:t>
      </w:r>
      <w:r w:rsidR="0030716B">
        <w:rPr>
          <w:lang w:val="fr-FR"/>
        </w:rPr>
        <w:t>« </w:t>
      </w:r>
      <w:proofErr w:type="spellStart"/>
      <w:r w:rsidRPr="00835A31">
        <w:rPr>
          <w:lang w:val="fr-FR"/>
        </w:rPr>
        <w:t>Perugino</w:t>
      </w:r>
      <w:proofErr w:type="spellEnd"/>
      <w:r w:rsidRPr="00835A31">
        <w:rPr>
          <w:lang w:val="fr-FR"/>
        </w:rPr>
        <w:t xml:space="preserve"> and Rapha</w:t>
      </w:r>
      <w:r w:rsidR="0030716B">
        <w:rPr>
          <w:lang w:val="fr-FR"/>
        </w:rPr>
        <w:t xml:space="preserve">el, the </w:t>
      </w:r>
      <w:proofErr w:type="spellStart"/>
      <w:r w:rsidR="0030716B">
        <w:rPr>
          <w:lang w:val="fr-FR"/>
        </w:rPr>
        <w:t>Marriage</w:t>
      </w:r>
      <w:proofErr w:type="spellEnd"/>
      <w:r w:rsidR="0030716B">
        <w:rPr>
          <w:lang w:val="fr-FR"/>
        </w:rPr>
        <w:t xml:space="preserve"> of the Virgin »</w:t>
      </w:r>
      <w:r w:rsidRPr="00835A31">
        <w:rPr>
          <w:lang w:val="fr-FR"/>
        </w:rPr>
        <w:t xml:space="preserve"> montrait avec originalité, dans une même pièce et en exclusivité, deux représentations du mariage de Marie et Joseph qui figurent souvent l’une à côté de l’autre dans les publications. Depuis, le dialogue s’est enrichi avec </w:t>
      </w:r>
      <w:r w:rsidR="0030716B">
        <w:rPr>
          <w:lang w:val="fr-FR"/>
        </w:rPr>
        <w:t>« </w:t>
      </w:r>
      <w:r w:rsidRPr="00835A31">
        <w:rPr>
          <w:lang w:val="fr-FR"/>
        </w:rPr>
        <w:t>An</w:t>
      </w:r>
      <w:r w:rsidR="0030716B">
        <w:rPr>
          <w:lang w:val="fr-FR"/>
        </w:rPr>
        <w:t>drea Mantegna: New Perspective »</w:t>
      </w:r>
      <w:r w:rsidRPr="00835A31">
        <w:rPr>
          <w:lang w:val="fr-FR"/>
        </w:rPr>
        <w:t xml:space="preserve"> et </w:t>
      </w:r>
      <w:r w:rsidR="0030716B">
        <w:rPr>
          <w:lang w:val="fr-FR"/>
        </w:rPr>
        <w:t>« </w:t>
      </w:r>
      <w:proofErr w:type="spellStart"/>
      <w:r w:rsidRPr="00835A31">
        <w:rPr>
          <w:lang w:val="fr-FR"/>
        </w:rPr>
        <w:t>Dinner</w:t>
      </w:r>
      <w:proofErr w:type="spellEnd"/>
      <w:r w:rsidRPr="00835A31">
        <w:rPr>
          <w:lang w:val="fr-FR"/>
        </w:rPr>
        <w:t xml:space="preserve"> Conversation </w:t>
      </w:r>
      <w:proofErr w:type="spellStart"/>
      <w:r w:rsidRPr="00835A31">
        <w:rPr>
          <w:lang w:val="fr-FR"/>
        </w:rPr>
        <w:t>with</w:t>
      </w:r>
      <w:proofErr w:type="spellEnd"/>
      <w:r w:rsidRPr="00835A31">
        <w:rPr>
          <w:lang w:val="fr-FR"/>
        </w:rPr>
        <w:t xml:space="preserve"> </w:t>
      </w:r>
      <w:proofErr w:type="spellStart"/>
      <w:r w:rsidRPr="00835A31">
        <w:rPr>
          <w:lang w:val="fr-FR"/>
        </w:rPr>
        <w:t>Caravaggio</w:t>
      </w:r>
      <w:proofErr w:type="spellEnd"/>
      <w:r w:rsidR="0030716B">
        <w:rPr>
          <w:lang w:val="fr-FR"/>
        </w:rPr>
        <w:t> »</w:t>
      </w:r>
      <w:r w:rsidRPr="00835A31">
        <w:rPr>
          <w:lang w:val="fr-FR"/>
        </w:rPr>
        <w:t>.</w:t>
      </w:r>
    </w:p>
    <w:p w14:paraId="729F37DE" w14:textId="77777777" w:rsidR="0098675C" w:rsidRPr="00617077" w:rsidRDefault="0098675C" w:rsidP="0098675C">
      <w:pPr>
        <w:pStyle w:val="02TextERCO"/>
        <w:rPr>
          <w:lang w:val="fr-FR"/>
        </w:rPr>
      </w:pPr>
    </w:p>
    <w:p w14:paraId="612F3296" w14:textId="77777777" w:rsidR="0098675C" w:rsidRPr="00617077" w:rsidRDefault="0098675C" w:rsidP="0098675C">
      <w:pPr>
        <w:pStyle w:val="02TextERCO"/>
        <w:rPr>
          <w:b/>
          <w:lang w:val="fr-FR"/>
        </w:rPr>
      </w:pPr>
      <w:r w:rsidRPr="00617077">
        <w:rPr>
          <w:b/>
          <w:lang w:val="fr-FR"/>
        </w:rPr>
        <w:t>De l’art sacré en grand format</w:t>
      </w:r>
    </w:p>
    <w:p w14:paraId="6AB496E8" w14:textId="77777777" w:rsidR="0098675C" w:rsidRPr="009D3653" w:rsidRDefault="0098675C" w:rsidP="0098675C">
      <w:pPr>
        <w:pStyle w:val="02TextERCO"/>
        <w:rPr>
          <w:lang w:val="fr-FR"/>
        </w:rPr>
      </w:pPr>
      <w:r w:rsidRPr="009D3653">
        <w:rPr>
          <w:lang w:val="fr-FR"/>
        </w:rPr>
        <w:t>C’est Marie-Thérèse d’Autriche qui a fondé la Pinacothèque de Brera au XVIII</w:t>
      </w:r>
      <w:r w:rsidRPr="009D3653">
        <w:rPr>
          <w:vertAlign w:val="superscript"/>
          <w:lang w:val="fr-FR"/>
        </w:rPr>
        <w:t>e </w:t>
      </w:r>
      <w:r w:rsidRPr="009D3653">
        <w:rPr>
          <w:lang w:val="fr-FR"/>
        </w:rPr>
        <w:t xml:space="preserve">siècle, alors que la Lombardie appartenait à l’empire des Habsbourg. Sous Napoléon, du fait de la sécularisation – les biens de l’Eglise passant à l’Etat –, des œuvres sacrées de grande taille sont venues compléter la collection. On peut ainsi </w:t>
      </w:r>
      <w:r w:rsidRPr="006568D3">
        <w:rPr>
          <w:lang w:val="fr-FR"/>
        </w:rPr>
        <w:t xml:space="preserve">contempler aujourd’hui à la pinacothèque des polyptyques comme le tableau </w:t>
      </w:r>
      <w:proofErr w:type="spellStart"/>
      <w:r w:rsidRPr="006568D3">
        <w:rPr>
          <w:i/>
          <w:lang w:val="fr-FR"/>
        </w:rPr>
        <w:t>Coronation</w:t>
      </w:r>
      <w:proofErr w:type="spellEnd"/>
      <w:r w:rsidRPr="006568D3">
        <w:rPr>
          <w:i/>
          <w:lang w:val="fr-FR"/>
        </w:rPr>
        <w:t xml:space="preserve"> of the Virgin </w:t>
      </w:r>
      <w:r w:rsidRPr="006568D3">
        <w:rPr>
          <w:lang w:val="fr-FR"/>
        </w:rPr>
        <w:t>par Andrea di Bartolo et Giorgio di Andrea. La collection a continué à s’étoffer et compte aujourd’hui également des œuvres du XX</w:t>
      </w:r>
      <w:r w:rsidRPr="006568D3">
        <w:rPr>
          <w:vertAlign w:val="superscript"/>
          <w:lang w:val="fr-FR"/>
        </w:rPr>
        <w:t>e</w:t>
      </w:r>
      <w:r w:rsidRPr="006568D3">
        <w:rPr>
          <w:lang w:val="fr-FR"/>
        </w:rPr>
        <w:t xml:space="preserve"> siècle telles que </w:t>
      </w:r>
      <w:r w:rsidRPr="006568D3">
        <w:rPr>
          <w:i/>
          <w:lang w:val="fr-FR"/>
        </w:rPr>
        <w:t>L’enfant gras</w:t>
      </w:r>
      <w:r w:rsidRPr="006568D3">
        <w:rPr>
          <w:lang w:val="fr-FR"/>
        </w:rPr>
        <w:t xml:space="preserve"> d’Amedeo Modigliani et la </w:t>
      </w:r>
      <w:r w:rsidRPr="006568D3">
        <w:rPr>
          <w:i/>
          <w:lang w:val="fr-FR"/>
        </w:rPr>
        <w:t xml:space="preserve">Head of a Bull </w:t>
      </w:r>
      <w:r w:rsidRPr="006568D3">
        <w:rPr>
          <w:lang w:val="fr-FR"/>
        </w:rPr>
        <w:t>de Pablo Picasso.</w:t>
      </w:r>
    </w:p>
    <w:p w14:paraId="2D0E2A22" w14:textId="77777777" w:rsidR="0098675C" w:rsidRPr="00617077" w:rsidRDefault="0098675C" w:rsidP="0098675C">
      <w:pPr>
        <w:pStyle w:val="02TextERCO"/>
        <w:rPr>
          <w:lang w:val="fr-FR"/>
        </w:rPr>
      </w:pPr>
    </w:p>
    <w:p w14:paraId="13732AC1" w14:textId="77777777" w:rsidR="0098675C" w:rsidRPr="00617077" w:rsidRDefault="0098675C" w:rsidP="0098675C">
      <w:pPr>
        <w:rPr>
          <w:rFonts w:cs="Arial"/>
          <w:sz w:val="22"/>
          <w:szCs w:val="22"/>
          <w:lang w:val="fr-FR"/>
        </w:rPr>
      </w:pPr>
      <w:r w:rsidRPr="00617077">
        <w:rPr>
          <w:lang w:val="fr-FR"/>
        </w:rPr>
        <w:br w:type="page"/>
      </w:r>
    </w:p>
    <w:p w14:paraId="443BDDC5" w14:textId="77777777" w:rsidR="0098675C" w:rsidRPr="00617077" w:rsidRDefault="0098675C" w:rsidP="0098675C">
      <w:pPr>
        <w:pStyle w:val="02TextERCO"/>
        <w:rPr>
          <w:b/>
          <w:lang w:val="fr-FR"/>
        </w:rPr>
      </w:pPr>
      <w:r w:rsidRPr="00617077">
        <w:rPr>
          <w:b/>
          <w:lang w:val="fr-FR"/>
        </w:rPr>
        <w:lastRenderedPageBreak/>
        <w:t xml:space="preserve">Nouvelle mise en scène, force émotionnelle </w:t>
      </w:r>
    </w:p>
    <w:p w14:paraId="47B7961F" w14:textId="77777777" w:rsidR="0098675C" w:rsidRPr="009D3653" w:rsidRDefault="0098675C" w:rsidP="0098675C">
      <w:pPr>
        <w:pStyle w:val="02TextERCO"/>
        <w:rPr>
          <w:lang w:val="fr-FR"/>
        </w:rPr>
      </w:pPr>
      <w:r w:rsidRPr="009D3653">
        <w:rPr>
          <w:lang w:val="fr-FR"/>
        </w:rPr>
        <w:t xml:space="preserve">La Pinacothèque de Brera occupe le </w:t>
      </w:r>
      <w:proofErr w:type="spellStart"/>
      <w:r w:rsidRPr="009D3653">
        <w:rPr>
          <w:lang w:val="fr-FR"/>
        </w:rPr>
        <w:t>Palazzo</w:t>
      </w:r>
      <w:proofErr w:type="spellEnd"/>
      <w:r w:rsidRPr="009D3653">
        <w:rPr>
          <w:i/>
          <w:lang w:val="fr-FR"/>
        </w:rPr>
        <w:t xml:space="preserve"> </w:t>
      </w:r>
      <w:r w:rsidRPr="009D3653">
        <w:rPr>
          <w:lang w:val="fr-FR"/>
        </w:rPr>
        <w:t>Brera, situé au centre de Milan</w:t>
      </w:r>
      <w:r>
        <w:rPr>
          <w:lang w:val="fr-FR"/>
        </w:rPr>
        <w:t>,</w:t>
      </w:r>
      <w:r w:rsidRPr="009D3653">
        <w:rPr>
          <w:lang w:val="fr-FR"/>
        </w:rPr>
        <w:t xml:space="preserve"> près de l’Académie des beaux-arts. Bâti au XVII</w:t>
      </w:r>
      <w:r w:rsidRPr="009D3653">
        <w:rPr>
          <w:vertAlign w:val="superscript"/>
          <w:lang w:val="fr-FR"/>
        </w:rPr>
        <w:t>e </w:t>
      </w:r>
      <w:r w:rsidRPr="009D3653">
        <w:rPr>
          <w:lang w:val="fr-FR"/>
        </w:rPr>
        <w:t xml:space="preserve">siècle d’après les plans de l’architecte Francesco Maria </w:t>
      </w:r>
      <w:proofErr w:type="spellStart"/>
      <w:r w:rsidRPr="009D3653">
        <w:rPr>
          <w:lang w:val="fr-FR"/>
        </w:rPr>
        <w:t>Richini</w:t>
      </w:r>
      <w:proofErr w:type="spellEnd"/>
      <w:r w:rsidRPr="009D3653">
        <w:rPr>
          <w:lang w:val="fr-FR"/>
        </w:rPr>
        <w:t>, l’édifice relève du courant baroque. Collège jésuite à l’origine, il est le siège, depuis le milieu du XVIII</w:t>
      </w:r>
      <w:r w:rsidRPr="009D3653">
        <w:rPr>
          <w:vertAlign w:val="superscript"/>
          <w:lang w:val="fr-FR"/>
        </w:rPr>
        <w:t>e </w:t>
      </w:r>
      <w:r w:rsidRPr="009D3653">
        <w:rPr>
          <w:lang w:val="fr-FR"/>
        </w:rPr>
        <w:t>siècle, d’institutions culturelles et scientifiques. Pour l’exposition « Dialogues », la pinacothèque a été spécialement réaménagée. Dans les salles regroupant les œuvres par siècle, une mise en scène colorée renforce l’intensité chromatique et la sacralité des tableaux, tout en orientant les visiteurs. Le XV</w:t>
      </w:r>
      <w:r w:rsidRPr="009D3653">
        <w:rPr>
          <w:vertAlign w:val="superscript"/>
          <w:lang w:val="fr-FR"/>
        </w:rPr>
        <w:t>e</w:t>
      </w:r>
      <w:r w:rsidRPr="009D3653">
        <w:rPr>
          <w:lang w:val="fr-FR"/>
        </w:rPr>
        <w:t> siècle, par exemple, se trouve associé au bleu outremer, couleur traditionnellement utilisée pour le manteau de Marie.</w:t>
      </w:r>
    </w:p>
    <w:p w14:paraId="69070F02" w14:textId="77777777" w:rsidR="0098675C" w:rsidRPr="00617077" w:rsidRDefault="0098675C" w:rsidP="0098675C">
      <w:pPr>
        <w:pStyle w:val="02TextERCO"/>
        <w:rPr>
          <w:lang w:val="fr-FR"/>
        </w:rPr>
      </w:pPr>
    </w:p>
    <w:p w14:paraId="4ED7A135" w14:textId="77777777" w:rsidR="0098675C" w:rsidRPr="00617077" w:rsidRDefault="0098675C" w:rsidP="0098675C">
      <w:pPr>
        <w:pStyle w:val="02TextERCO"/>
        <w:rPr>
          <w:b/>
          <w:lang w:val="fr-FR"/>
        </w:rPr>
      </w:pPr>
      <w:r w:rsidRPr="00617077">
        <w:rPr>
          <w:b/>
          <w:lang w:val="fr-FR"/>
        </w:rPr>
        <w:t xml:space="preserve">Une lumière brillante pour des couleurs plus intenses </w:t>
      </w:r>
    </w:p>
    <w:p w14:paraId="6BF1DEB6" w14:textId="77777777" w:rsidR="0030716B" w:rsidRDefault="0098675C" w:rsidP="0098675C">
      <w:pPr>
        <w:pStyle w:val="02TextERCO"/>
        <w:rPr>
          <w:lang w:val="fr-FR"/>
        </w:rPr>
      </w:pPr>
      <w:r w:rsidRPr="00835A31">
        <w:rPr>
          <w:lang w:val="fr-FR"/>
        </w:rPr>
        <w:t>Parallèlement au réagencement des salles, un nouvel éclairage sera peu à peu mis en place d’ici 2018. Ont été sélectionnés les projecteurs Optec et Pollux d’ERCO. Leur technologie LED, également mise au point en interne chez ERCO, rend à merveille les couleurs, selon l’échelle de l’indice de rendu des couleurs –  Ra</w:t>
      </w:r>
      <w:r w:rsidR="0030716B">
        <w:rPr>
          <w:lang w:val="fr-FR"/>
        </w:rPr>
        <w:t> </w:t>
      </w:r>
      <w:r w:rsidRPr="00835A31">
        <w:rPr>
          <w:lang w:val="fr-FR"/>
        </w:rPr>
        <w:t>&gt;90 pour le blanc chaud, Ra</w:t>
      </w:r>
      <w:r w:rsidR="0030716B">
        <w:rPr>
          <w:lang w:val="fr-FR"/>
        </w:rPr>
        <w:t> </w:t>
      </w:r>
      <w:r w:rsidRPr="00835A31">
        <w:rPr>
          <w:lang w:val="fr-FR"/>
        </w:rPr>
        <w:t>&gt;80 pour le blanc neutre. ERCO propose des appareils à LED produisant une lumière blanche avec un spectre continu et renonce à accentuer certaines couleurs par des LED colorées complémentaires. C’est là la garantie d’un rendu constant pendant toute la durée de fonctionnement de ses appareils. De qualité supérieure, cette lumière confère aux œuvres exposées à la Pinacothèque de Brera un éclat inédit. Même les subtiles nuances de dégradés apparaissent nettement, comme sur la Pietà de Giovanni Bellini, où les contours du corps du Christ gagnent en plasticité.</w:t>
      </w:r>
    </w:p>
    <w:p w14:paraId="41505428" w14:textId="38F9CDC0" w:rsidR="0098675C" w:rsidRPr="00617077" w:rsidRDefault="0098675C" w:rsidP="0098675C">
      <w:pPr>
        <w:pStyle w:val="02TextERCO"/>
        <w:rPr>
          <w:lang w:val="fr-FR"/>
        </w:rPr>
      </w:pPr>
      <w:r w:rsidRPr="00617077">
        <w:rPr>
          <w:b/>
          <w:bCs/>
          <w:lang w:val="fr-FR"/>
        </w:rPr>
        <w:br w:type="page"/>
      </w:r>
    </w:p>
    <w:p w14:paraId="41B95D92" w14:textId="77777777" w:rsidR="0098675C" w:rsidRPr="00617077" w:rsidRDefault="0098675C" w:rsidP="00032DAA">
      <w:pPr>
        <w:pStyle w:val="01berschriftERCO"/>
      </w:pPr>
      <w:r w:rsidRPr="00617077">
        <w:lastRenderedPageBreak/>
        <w:t>Données du projet</w:t>
      </w:r>
    </w:p>
    <w:p w14:paraId="7F47781C" w14:textId="77777777" w:rsidR="0098675C" w:rsidRPr="00617077" w:rsidRDefault="0098675C" w:rsidP="0098675C">
      <w:pPr>
        <w:pStyle w:val="03InfosERCO"/>
        <w:rPr>
          <w:lang w:val="fr-FR"/>
        </w:rPr>
      </w:pPr>
      <w:r w:rsidRPr="00617077">
        <w:rPr>
          <w:lang w:val="fr-FR"/>
        </w:rPr>
        <w:t xml:space="preserve">Projet : </w:t>
      </w:r>
      <w:r w:rsidRPr="00617077">
        <w:rPr>
          <w:lang w:val="fr-FR"/>
        </w:rPr>
        <w:tab/>
        <w:t>Pinacothèque de Brera, Milan / Italie</w:t>
      </w:r>
    </w:p>
    <w:p w14:paraId="73D7D4B6" w14:textId="77777777" w:rsidR="0098675C" w:rsidRPr="00617077" w:rsidRDefault="0098675C" w:rsidP="0098675C">
      <w:pPr>
        <w:pStyle w:val="03InfosERCO"/>
        <w:rPr>
          <w:lang w:val="fr-FR"/>
        </w:rPr>
      </w:pPr>
      <w:r w:rsidRPr="00617077">
        <w:rPr>
          <w:lang w:val="fr-FR"/>
        </w:rPr>
        <w:t xml:space="preserve">Architecture : </w:t>
      </w:r>
      <w:r w:rsidRPr="00617077">
        <w:rPr>
          <w:lang w:val="fr-FR"/>
        </w:rPr>
        <w:tab/>
        <w:t>Alessandra Quarto, Milan / Italie</w:t>
      </w:r>
    </w:p>
    <w:p w14:paraId="3A0844C7" w14:textId="77777777" w:rsidR="0098675C" w:rsidRPr="00617077" w:rsidRDefault="0098675C" w:rsidP="0098675C">
      <w:pPr>
        <w:pStyle w:val="03InfosERCO"/>
        <w:rPr>
          <w:lang w:val="fr-FR"/>
        </w:rPr>
      </w:pPr>
      <w:r w:rsidRPr="00617077">
        <w:rPr>
          <w:lang w:val="fr-FR"/>
        </w:rPr>
        <w:t>Photographie :</w:t>
      </w:r>
      <w:r w:rsidRPr="00617077">
        <w:rPr>
          <w:lang w:val="fr-FR"/>
        </w:rPr>
        <w:tab/>
      </w:r>
      <w:proofErr w:type="spellStart"/>
      <w:r w:rsidRPr="00617077">
        <w:rPr>
          <w:lang w:val="fr-FR"/>
        </w:rPr>
        <w:t>Frieder</w:t>
      </w:r>
      <w:proofErr w:type="spellEnd"/>
      <w:r w:rsidRPr="00617077">
        <w:rPr>
          <w:lang w:val="fr-FR"/>
        </w:rPr>
        <w:t xml:space="preserve"> </w:t>
      </w:r>
      <w:proofErr w:type="spellStart"/>
      <w:r w:rsidRPr="00617077">
        <w:rPr>
          <w:lang w:val="fr-FR"/>
        </w:rPr>
        <w:t>Blickle</w:t>
      </w:r>
      <w:proofErr w:type="spellEnd"/>
      <w:r w:rsidRPr="00617077">
        <w:rPr>
          <w:lang w:val="fr-FR"/>
        </w:rPr>
        <w:t>, Hambourg / Allemagne et Dirk Vogel, Dortmund / Allemagne</w:t>
      </w:r>
    </w:p>
    <w:p w14:paraId="6A43471B" w14:textId="77777777" w:rsidR="0098675C" w:rsidRPr="00617077" w:rsidRDefault="0098675C" w:rsidP="0098675C">
      <w:pPr>
        <w:pStyle w:val="03InfosERCO"/>
        <w:rPr>
          <w:lang w:val="fr-FR"/>
        </w:rPr>
      </w:pPr>
    </w:p>
    <w:p w14:paraId="320BB538" w14:textId="77777777" w:rsidR="0098675C" w:rsidRPr="00617077" w:rsidRDefault="0098675C" w:rsidP="0098675C">
      <w:pPr>
        <w:pStyle w:val="03InfosERCO"/>
        <w:rPr>
          <w:lang w:val="fr-FR"/>
        </w:rPr>
      </w:pPr>
      <w:r w:rsidRPr="00617077">
        <w:rPr>
          <w:lang w:val="fr-FR"/>
        </w:rPr>
        <w:t>Produits :</w:t>
      </w:r>
      <w:r w:rsidRPr="00617077">
        <w:rPr>
          <w:lang w:val="fr-FR"/>
        </w:rPr>
        <w:tab/>
        <w:t>Optec, Pollux</w:t>
      </w:r>
    </w:p>
    <w:p w14:paraId="0633FA17" w14:textId="407FBFBD" w:rsidR="0098675C" w:rsidRPr="00032DAA" w:rsidRDefault="0098675C" w:rsidP="0098675C">
      <w:pPr>
        <w:pStyle w:val="03InfosERCO"/>
      </w:pPr>
      <w:r w:rsidRPr="00032DAA">
        <w:t xml:space="preserve">Crédits photo : </w:t>
      </w:r>
      <w:r w:rsidRPr="00032DAA">
        <w:tab/>
        <w:t>© ERCO GmbH, www.erco.com, photographie : Frieder Blickle et D</w:t>
      </w:r>
      <w:r w:rsidR="0030716B">
        <w:t>i</w:t>
      </w:r>
      <w:r w:rsidRPr="00032DAA">
        <w:t>rk Vogel</w:t>
      </w:r>
    </w:p>
    <w:p w14:paraId="0AF8E759" w14:textId="1926A68A" w:rsidR="003B4E2B" w:rsidRPr="00032DAA" w:rsidRDefault="003B4E2B" w:rsidP="002B0115">
      <w:pPr>
        <w:pStyle w:val="02TextERCO"/>
      </w:pPr>
      <w:bookmarkStart w:id="0" w:name="_GoBack"/>
      <w:bookmarkEnd w:id="0"/>
    </w:p>
    <w:p w14:paraId="36B3AE66" w14:textId="77777777" w:rsidR="005A4DBE" w:rsidRPr="00032DAA" w:rsidRDefault="005A4DBE" w:rsidP="002B0115">
      <w:pPr>
        <w:pStyle w:val="02TextERCO"/>
      </w:pPr>
    </w:p>
    <w:p w14:paraId="4F07187A" w14:textId="77777777" w:rsidR="00C64D2C" w:rsidRPr="00032DAA" w:rsidRDefault="00C64D2C" w:rsidP="002B0115">
      <w:pPr>
        <w:pStyle w:val="02TextERCO"/>
      </w:pPr>
    </w:p>
    <w:p w14:paraId="38640A43" w14:textId="77777777" w:rsidR="00DE50A7" w:rsidRPr="004F3C3A" w:rsidRDefault="00DE50A7" w:rsidP="00032DAA">
      <w:pPr>
        <w:pStyle w:val="01berschriftERCO"/>
      </w:pPr>
      <w:r w:rsidRPr="004F3C3A">
        <w:t>A propos d’ERCO</w:t>
      </w:r>
    </w:p>
    <w:p w14:paraId="3590FE72" w14:textId="052CC998"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xml:space="preserve">, Living, Public, Contemplation. ERCO aborde la lumière </w:t>
      </w:r>
      <w:r w:rsidR="00834ED7">
        <w:rPr>
          <w:lang w:val="fr-FR"/>
        </w:rPr>
        <w:t>digitale</w:t>
      </w:r>
      <w:r w:rsidR="00834ED7" w:rsidRPr="005C60AA">
        <w:rPr>
          <w:lang w:val="fr-FR"/>
        </w:rPr>
        <w:t xml:space="preserve"> </w:t>
      </w:r>
      <w:r w:rsidRPr="005C60AA">
        <w:rPr>
          <w:lang w:val="fr-FR"/>
        </w:rPr>
        <w:t>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9C9E5" w14:textId="77777777" w:rsidR="00F2087C" w:rsidRDefault="00F2087C">
      <w:r>
        <w:separator/>
      </w:r>
    </w:p>
  </w:endnote>
  <w:endnote w:type="continuationSeparator" w:id="0">
    <w:p w14:paraId="0F93D507" w14:textId="77777777" w:rsidR="00F2087C" w:rsidRDefault="00F2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C53E99" w14:textId="77777777" w:rsidR="00F2087C" w:rsidRDefault="00F2087C">
      <w:r>
        <w:separator/>
      </w:r>
    </w:p>
  </w:footnote>
  <w:footnote w:type="continuationSeparator" w:id="0">
    <w:p w14:paraId="36FA000F" w14:textId="77777777" w:rsidR="00F2087C" w:rsidRDefault="00F2087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DB1B2B3" w:rsidR="00DA62FA" w:rsidRPr="00032DAA"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032DAA">
      <w:rPr>
        <w:rFonts w:cs="Arial"/>
        <w:b/>
        <w:sz w:val="44"/>
        <w:szCs w:val="44"/>
        <w:lang w:val="fr-FR"/>
      </w:rPr>
      <w:t xml:space="preserve">Project Review </w:t>
    </w:r>
    <w:r w:rsidRPr="00032DAA">
      <w:rPr>
        <w:rFonts w:cs="Arial"/>
        <w:sz w:val="44"/>
        <w:szCs w:val="44"/>
        <w:lang w:val="fr-FR"/>
      </w:rPr>
      <w:t>0</w:t>
    </w:r>
    <w:r w:rsidR="0030716B">
      <w:rPr>
        <w:rFonts w:cs="Arial"/>
        <w:sz w:val="44"/>
        <w:szCs w:val="44"/>
        <w:lang w:val="fr-FR"/>
      </w:rPr>
      <w:t>6</w:t>
    </w:r>
    <w:r w:rsidR="0015225B" w:rsidRPr="00032DAA">
      <w:rPr>
        <w:rFonts w:cs="Arial"/>
        <w:sz w:val="44"/>
        <w:szCs w:val="44"/>
        <w:lang w:val="fr-FR"/>
      </w:rPr>
      <w:t>.201</w:t>
    </w:r>
    <w:r w:rsidR="0098675C" w:rsidRPr="00032DAA">
      <w:rPr>
        <w:rFonts w:cs="Arial"/>
        <w:sz w:val="44"/>
        <w:szCs w:val="44"/>
        <w:lang w:val="fr-FR"/>
      </w:rPr>
      <w:t>7</w:t>
    </w:r>
    <w:r w:rsidRPr="00032DAA">
      <w:rPr>
        <w:rFonts w:cs="Arial"/>
        <w:sz w:val="44"/>
        <w:szCs w:val="44"/>
        <w:lang w:val="fr-FR"/>
      </w:rPr>
      <w:br/>
    </w:r>
    <w:r w:rsidR="00867515" w:rsidRPr="00032DAA">
      <w:rPr>
        <w:rFonts w:cs="Arial"/>
        <w:szCs w:val="24"/>
        <w:lang w:val="fr-FR"/>
      </w:rPr>
      <w:t>version texte</w:t>
    </w:r>
  </w:p>
  <w:p w14:paraId="5D6B739C" w14:textId="284553EF" w:rsidR="00DA62FA" w:rsidRPr="00032DAA"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032DAA">
      <w:rPr>
        <w:rFonts w:cs="Arial"/>
        <w:sz w:val="44"/>
        <w:szCs w:val="44"/>
        <w:lang w:val="fr-FR"/>
      </w:rPr>
      <w:tab/>
    </w:r>
  </w:p>
  <w:p w14:paraId="20C95344" w14:textId="77777777" w:rsidR="00DA62FA" w:rsidRPr="00032DAA"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6C97598"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781821"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032DAA" w:rsidRDefault="00DA62FA" w:rsidP="00C35C30">
    <w:pPr>
      <w:pStyle w:val="05AdresseERCO"/>
      <w:framePr w:wrap="around"/>
      <w:rPr>
        <w:lang w:val="fr-FR"/>
      </w:rPr>
    </w:pPr>
    <w:r w:rsidRPr="00032DAA">
      <w:rPr>
        <w:lang w:val="fr-FR"/>
      </w:rPr>
      <w:t>ERCO GmbH</w:t>
    </w:r>
  </w:p>
  <w:p w14:paraId="7DB04D30" w14:textId="77777777" w:rsidR="00DA62FA" w:rsidRPr="00032DAA" w:rsidRDefault="00DA62FA" w:rsidP="00C35C30">
    <w:pPr>
      <w:pStyle w:val="05AdresseERCO"/>
      <w:framePr w:wrap="around"/>
      <w:rPr>
        <w:lang w:val="fr-FR"/>
      </w:rPr>
    </w:pPr>
    <w:r w:rsidRPr="00032DAA">
      <w:rPr>
        <w:lang w:val="fr-FR"/>
      </w:rPr>
      <w:t>Nina Reetzke</w:t>
    </w:r>
  </w:p>
  <w:p w14:paraId="6F8E32CF" w14:textId="02C68C9F" w:rsidR="00DA62FA" w:rsidRPr="00032DAA" w:rsidRDefault="00DE50A7" w:rsidP="00C35C30">
    <w:pPr>
      <w:pStyle w:val="05AdresseERCO"/>
      <w:framePr w:wrap="around"/>
      <w:rPr>
        <w:lang w:val="fr-FR"/>
      </w:rPr>
    </w:pPr>
    <w:r w:rsidRPr="00032DAA">
      <w:rPr>
        <w:lang w:val="fr-FR"/>
      </w:rPr>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proofErr w:type="spellStart"/>
    <w:r w:rsidRPr="00C35C30">
      <w:t>Allemagne</w:t>
    </w:r>
    <w:proofErr w:type="spellEnd"/>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proofErr w:type="spellStart"/>
    <w:r w:rsidRPr="00C35C30">
      <w:t>Brockhauser</w:t>
    </w:r>
    <w:proofErr w:type="spellEnd"/>
    <w:r w:rsidRPr="00C35C30">
      <w:t xml:space="preserve">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30716B"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032DAA" w:rsidRDefault="0017354C" w:rsidP="00C35C30">
    <w:pPr>
      <w:pStyle w:val="05AdresseERCO"/>
      <w:framePr w:wrap="around"/>
      <w:rPr>
        <w:lang w:val="fr-FR"/>
      </w:rPr>
    </w:pPr>
    <w:r w:rsidRPr="00032DAA">
      <w:rPr>
        <w:lang w:val="fr-FR"/>
      </w:rPr>
      <w:t>Allemagne</w:t>
    </w:r>
    <w:r w:rsidR="00DA62FA" w:rsidRPr="00032DAA">
      <w:rPr>
        <w:lang w:val="fr-FR"/>
      </w:rPr>
      <w:br/>
      <w:t>T</w:t>
    </w:r>
    <w:r w:rsidRPr="00032DAA">
      <w:rPr>
        <w:lang w:val="fr-FR"/>
      </w:rPr>
      <w:t xml:space="preserve">el.: +49 (0) 30 66 40 40 </w:t>
    </w:r>
    <w:r w:rsidR="00DA62FA" w:rsidRPr="00032DAA">
      <w:rPr>
        <w:lang w:val="fr-FR"/>
      </w:rPr>
      <w:t>553</w:t>
    </w:r>
    <w:r w:rsidR="00DA62FA" w:rsidRPr="00032DAA">
      <w:rPr>
        <w:lang w:val="fr-FR"/>
      </w:rPr>
      <w:br/>
    </w:r>
    <w:hyperlink r:id="rId2" w:history="1">
      <w:r w:rsidR="00DA62FA" w:rsidRPr="00032DAA">
        <w:rPr>
          <w:lang w:val="fr-FR"/>
        </w:rPr>
        <w:t>erco@maipr.com</w:t>
      </w:r>
    </w:hyperlink>
  </w:p>
  <w:p w14:paraId="210824EC" w14:textId="77777777" w:rsidR="00DA62FA" w:rsidRPr="00032DAA" w:rsidRDefault="00DA62FA" w:rsidP="00C35C30">
    <w:pPr>
      <w:pStyle w:val="05AdresseERCO"/>
      <w:framePr w:wrap="around"/>
      <w:rPr>
        <w:lang w:val="fr-FR"/>
      </w:rPr>
    </w:pPr>
    <w:r w:rsidRPr="00032DAA">
      <w:rPr>
        <w:lang w:val="fr-FR"/>
      </w:rPr>
      <w:t>www.maipr.com</w:t>
    </w:r>
  </w:p>
  <w:p w14:paraId="4BE9C971" w14:textId="3478CBEF" w:rsidR="00DA62FA" w:rsidRPr="00032DAA"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032DAA">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2DAA"/>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716B"/>
    <w:rsid w:val="0031162C"/>
    <w:rsid w:val="003120D1"/>
    <w:rsid w:val="00324F3A"/>
    <w:rsid w:val="0033318E"/>
    <w:rsid w:val="00353C18"/>
    <w:rsid w:val="00357B4C"/>
    <w:rsid w:val="0036189F"/>
    <w:rsid w:val="00376079"/>
    <w:rsid w:val="0038194B"/>
    <w:rsid w:val="00391C3D"/>
    <w:rsid w:val="003968FF"/>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409D"/>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0DD5"/>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34ED7"/>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44D81"/>
    <w:rsid w:val="009766D5"/>
    <w:rsid w:val="0098675C"/>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462"/>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087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iPriority="10" w:unhideWhenUsed="0"/>
    <w:lsdException w:name="Subtitle" w:semiHidden="0" w:uiPriority="11"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032DAA"/>
    <w:pPr>
      <w:spacing w:line="360" w:lineRule="auto"/>
    </w:pPr>
    <w:rPr>
      <w:rFonts w:cs="Arial"/>
      <w:b/>
      <w:bCs/>
      <w:sz w:val="22"/>
      <w:szCs w:val="22"/>
      <w:lang w:val="fr-FR"/>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iPriority="10" w:unhideWhenUsed="0"/>
    <w:lsdException w:name="Subtitle" w:semiHidden="0" w:uiPriority="11"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032DAA"/>
    <w:pPr>
      <w:spacing w:line="360" w:lineRule="auto"/>
    </w:pPr>
    <w:rPr>
      <w:rFonts w:cs="Arial"/>
      <w:b/>
      <w:bCs/>
      <w:sz w:val="22"/>
      <w:szCs w:val="22"/>
      <w:lang w:val="fr-FR"/>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F2116-8553-7B41-BA96-2EDFB0AC9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690</Words>
  <Characters>4350</Characters>
  <Application>Microsoft Macintosh Word</Application>
  <DocSecurity>0</DocSecurity>
  <Lines>36</Lines>
  <Paragraphs>10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ERCO Project Review</vt:lpstr>
      <vt:lpstr>ERCO Project Review</vt:lpstr>
    </vt:vector>
  </TitlesOfParts>
  <Company>mai public relations GmbH</Company>
  <LinksUpToDate>false</LinksUpToDate>
  <CharactersWithSpaces>5030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creator>Ilona Riesen</dc:creator>
  <cp:lastModifiedBy>mai pr</cp:lastModifiedBy>
  <cp:revision>3</cp:revision>
  <cp:lastPrinted>2014-06-11T11:57:00Z</cp:lastPrinted>
  <dcterms:created xsi:type="dcterms:W3CDTF">2017-04-12T08:44:00Z</dcterms:created>
  <dcterms:modified xsi:type="dcterms:W3CDTF">2017-04-12T08:48:00Z</dcterms:modified>
</cp:coreProperties>
</file>