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F09C5" w14:textId="762AC072" w:rsidR="0099005F" w:rsidRPr="00907CF3" w:rsidRDefault="00907CF3" w:rsidP="00DE32FD">
      <w:pPr>
        <w:pStyle w:val="01berschriftERCO"/>
      </w:pPr>
      <w:r w:rsidRPr="00907CF3">
        <w:t>Lichtoplossingen op maat van ERCO voor een legende in de scheepvaart: verlichting van de viermaster bark "Peking"</w:t>
      </w:r>
    </w:p>
    <w:p w14:paraId="34F1BCA7" w14:textId="77777777" w:rsidR="00EF25C9" w:rsidRPr="00DE32FD" w:rsidRDefault="00EF25C9" w:rsidP="00DE32FD">
      <w:pPr>
        <w:pStyle w:val="01berschriftERCO"/>
      </w:pPr>
    </w:p>
    <w:p w14:paraId="678F32B1" w14:textId="604A5D67" w:rsidR="0099005F" w:rsidRDefault="00907CF3" w:rsidP="008657E3">
      <w:pPr>
        <w:pStyle w:val="02TextERCO"/>
        <w:rPr>
          <w:b/>
          <w:bCs/>
          <w:lang w:val="nl-NL"/>
        </w:rPr>
      </w:pPr>
      <w:r w:rsidRPr="00907CF3">
        <w:rPr>
          <w:b/>
          <w:bCs/>
          <w:lang w:val="nl-NL"/>
        </w:rPr>
        <w:t xml:space="preserve">In 1911 gebouwd bij Blohm + Voss in Hamburg, zeilde de "Peking" in totaal 34 keer om Kaap Hoorn en bracht salpeter uit Chili terug naar Duitsland. Nu is de legendarische </w:t>
      </w:r>
      <w:r w:rsidR="00D376BC">
        <w:rPr>
          <w:b/>
          <w:bCs/>
          <w:lang w:val="nl-NL"/>
        </w:rPr>
        <w:br/>
      </w:r>
      <w:r w:rsidRPr="00907CF3">
        <w:rPr>
          <w:b/>
          <w:bCs/>
          <w:lang w:val="nl-NL"/>
        </w:rPr>
        <w:t xml:space="preserve">"Flying P-Liner", die eens tot de grootste en snelste zeilvrachtschepen ter wereld behoorde, tot in de puntjes gerenoveerd. In de toekomst zal de "Peking" als begaanbare attractie de bezoekers van het nieuwe Duitse Havenmuseum ontvangen. Dankzij speciale oplossingen van </w:t>
      </w:r>
      <w:hyperlink r:id="rId8" w:history="1">
        <w:r w:rsidRPr="00907CF3">
          <w:rPr>
            <w:rStyle w:val="Hyperlink"/>
            <w:b/>
            <w:bCs/>
            <w:lang w:val="nl-NL"/>
          </w:rPr>
          <w:t xml:space="preserve">„ERCO </w:t>
        </w:r>
        <w:proofErr w:type="gramStart"/>
        <w:r w:rsidRPr="00907CF3">
          <w:rPr>
            <w:rStyle w:val="Hyperlink"/>
            <w:b/>
            <w:bCs/>
            <w:lang w:val="nl-NL"/>
          </w:rPr>
          <w:t>individual“</w:t>
        </w:r>
        <w:proofErr w:type="gramEnd"/>
      </w:hyperlink>
      <w:r w:rsidRPr="00907CF3">
        <w:rPr>
          <w:b/>
          <w:bCs/>
          <w:lang w:val="nl-NL"/>
        </w:rPr>
        <w:t xml:space="preserve"> die in kleur het historische uiterlijk van het schip opnemen, straalt de imposante viermaster bark vandaag de dag met een nieuw elan.</w:t>
      </w:r>
    </w:p>
    <w:p w14:paraId="7AE3A537" w14:textId="5E9749FA" w:rsidR="001D68E3" w:rsidRPr="00DE32FD" w:rsidRDefault="001D68E3" w:rsidP="001D68E3">
      <w:pPr>
        <w:pStyle w:val="02TextERCO"/>
        <w:rPr>
          <w:b/>
          <w:lang w:val="nl-NL"/>
        </w:rPr>
      </w:pPr>
    </w:p>
    <w:p w14:paraId="0A463674" w14:textId="4952A93F" w:rsidR="001D68E3" w:rsidRDefault="00907CF3" w:rsidP="001D68E3">
      <w:pPr>
        <w:pStyle w:val="02TextERCO"/>
        <w:rPr>
          <w:lang w:val="nl-NL"/>
        </w:rPr>
      </w:pPr>
      <w:r w:rsidRPr="00907CF3">
        <w:rPr>
          <w:lang w:val="nl-NL"/>
        </w:rPr>
        <w:t>Het zeilvrachtschip van staal, dat begin 20e eeuw onder de naam "Flying P-Liner" van rederij F. Laeisz bekend werd, was onder vol zeil betrouwbaar en snel onderweg over de wereldzeeën. De "Peking" voer vanuit Hamburg over de Atlantische Oceaan om salpeter voor de industrie en landbouw uit Chili naar Duitsland te brengen. Op deze avontuurlijke reizen zeilde de viermaster bark tot 1932 in totaal 32 keer om Kaap Hoorn. Later deed het in het Engelse Upnor, aan de rivier de Medway, dienst als drijvend jongensinternaat. Sinds 1974 lag het schip aan de pier van Southstreet Seaport Museum New York en bevond het zich op het laatst in een zeer slechte staat. Het doel van de uitgebreide, circa drie jaar durende restauratie door de Stichting Hamburg Maritiem was om het historische zeilschip als drijvend monument te behouden. Aan de buitenkant diende de "Peking" weer in de staat te worden gebracht, die het ten tijde van de laatste salpeterreis had – om als belangrijkste object van het nieuwe Duitse Havenmuseum in haar oude geboortestad Hamburg aan te leggen.</w:t>
      </w:r>
    </w:p>
    <w:p w14:paraId="0333B187" w14:textId="712E4123" w:rsidR="00907CF3" w:rsidRPr="00DE32FD" w:rsidRDefault="00907CF3" w:rsidP="001D68E3">
      <w:pPr>
        <w:pStyle w:val="02TextERCO"/>
        <w:rPr>
          <w:lang w:val="nl-NL"/>
        </w:rPr>
      </w:pPr>
    </w:p>
    <w:p w14:paraId="700144B3" w14:textId="0DCBC24B" w:rsidR="00907CF3" w:rsidRPr="00D376BC" w:rsidRDefault="00907CF3" w:rsidP="001D68E3">
      <w:pPr>
        <w:pStyle w:val="02TextERCO"/>
        <w:rPr>
          <w:b/>
          <w:lang w:val="nl-NL"/>
        </w:rPr>
      </w:pPr>
      <w:r w:rsidRPr="00907CF3">
        <w:rPr>
          <w:b/>
          <w:lang w:val="nl-NL"/>
        </w:rPr>
        <w:t>Spectaculair geënsceneerd: de halachtige laadruimen en adembenemende opbouw van het zeilschip</w:t>
      </w:r>
      <w:r w:rsidR="00D376BC">
        <w:rPr>
          <w:b/>
          <w:lang w:val="nl-NL"/>
        </w:rPr>
        <w:br/>
      </w:r>
      <w:r w:rsidRPr="00907CF3">
        <w:rPr>
          <w:lang w:val="nl-NL"/>
        </w:rPr>
        <w:t xml:space="preserve">Met haar slanke, slechts 14 meter brede en daarbij 115 meter lange </w:t>
      </w:r>
      <w:r w:rsidRPr="00907CF3">
        <w:rPr>
          <w:lang w:val="nl-NL"/>
        </w:rPr>
        <w:lastRenderedPageBreak/>
        <w:t xml:space="preserve">stalen romp gold de "Peking" in haar tijd als technisch meesterwerk. Ze kon tot en met 5000 ton aan lasten vervoeren. Bezoekers van het Havenmuseum kunnen in de toekomst via twee nieuwe aangevulde traptorens en een glazen lift in de buik van het gerestaureerde schip neerdalen. Hier ziet u het imposante laadruim dat zich uitstrekt over de binnenbodem en het tussendek. </w:t>
      </w:r>
      <w:hyperlink r:id="rId9" w:history="1">
        <w:r w:rsidRPr="00DE32FD">
          <w:rPr>
            <w:rStyle w:val="Hyperlink"/>
            <w:lang w:val="nl-NL"/>
          </w:rPr>
          <w:t>Pollux</w:t>
        </w:r>
      </w:hyperlink>
      <w:r w:rsidRPr="00907CF3">
        <w:rPr>
          <w:lang w:val="nl-NL"/>
        </w:rPr>
        <w:t xml:space="preserve"> </w:t>
      </w:r>
      <w:proofErr w:type="gramStart"/>
      <w:r w:rsidRPr="00907CF3">
        <w:rPr>
          <w:lang w:val="nl-NL"/>
        </w:rPr>
        <w:t>LED-spots</w:t>
      </w:r>
      <w:proofErr w:type="gramEnd"/>
      <w:r w:rsidRPr="00907CF3">
        <w:rPr>
          <w:lang w:val="nl-NL"/>
        </w:rPr>
        <w:t xml:space="preserve"> met de lichtverdeling wide flood (ca. 50°) verlichten met een gelijkmatige, homogene verlichting de zes meter hoge binnenbodem. Deze versterken de halachtige uitstraling van het ruim met een sfeervol licht en scheppen een prettige verblijfskwaliteit voor de bezoekers van het museumschip. Ook het zich boven de binnenbodem bevindende tussendek verlichten Pollux </w:t>
      </w:r>
      <w:proofErr w:type="gramStart"/>
      <w:r w:rsidRPr="00907CF3">
        <w:rPr>
          <w:lang w:val="nl-NL"/>
        </w:rPr>
        <w:t>LED-spots</w:t>
      </w:r>
      <w:proofErr w:type="gramEnd"/>
      <w:r w:rsidRPr="00907CF3">
        <w:rPr>
          <w:lang w:val="nl-NL"/>
        </w:rPr>
        <w:t xml:space="preserve"> gelijkmatig. Alle spots onder het plafond zijn aan spanningsrails gemonteerd en kunnen daardoor flexibel op toekomstige tentoonstellingssituaties worden uitgelijnd, alsmede voor de accentuering van expositiestukken met wissellenzen worden gebruikt.</w:t>
      </w:r>
    </w:p>
    <w:p w14:paraId="60249C26" w14:textId="77874F05" w:rsidR="00907CF3" w:rsidRDefault="00907CF3" w:rsidP="001D68E3">
      <w:pPr>
        <w:pStyle w:val="02TextERCO"/>
        <w:rPr>
          <w:lang w:val="nl-NL"/>
        </w:rPr>
      </w:pPr>
    </w:p>
    <w:p w14:paraId="1CEF5E44" w14:textId="11A1AFBE" w:rsidR="00907CF3" w:rsidRPr="00907CF3" w:rsidRDefault="00907CF3" w:rsidP="001D68E3">
      <w:pPr>
        <w:pStyle w:val="02TextERCO"/>
        <w:rPr>
          <w:b/>
          <w:lang w:val="nl-NL"/>
        </w:rPr>
      </w:pPr>
      <w:r w:rsidRPr="00907CF3">
        <w:rPr>
          <w:b/>
          <w:lang w:val="nl-NL"/>
        </w:rPr>
        <w:t>In het licht van ERCO wordt het museumschip zelf een tentoonstellingsstuk</w:t>
      </w:r>
    </w:p>
    <w:p w14:paraId="02DFC92B" w14:textId="3BCDC117" w:rsidR="00907CF3" w:rsidRDefault="00907CF3" w:rsidP="001D68E3">
      <w:pPr>
        <w:pStyle w:val="02TextERCO"/>
        <w:rPr>
          <w:lang w:val="nl-NL"/>
        </w:rPr>
      </w:pPr>
      <w:r w:rsidRPr="00907CF3">
        <w:rPr>
          <w:lang w:val="nl-NL"/>
        </w:rPr>
        <w:t xml:space="preserve">De hoofdkleuren van de "Peking" zijn zwart, wit, geel en bruin. In dit kleurenscala zijn alle </w:t>
      </w:r>
      <w:hyperlink r:id="rId10" w:history="1">
        <w:r w:rsidRPr="00DE32FD">
          <w:rPr>
            <w:rStyle w:val="Hyperlink"/>
            <w:lang w:val="nl-NL"/>
          </w:rPr>
          <w:t>Kona</w:t>
        </w:r>
      </w:hyperlink>
      <w:r w:rsidRPr="00907CF3">
        <w:rPr>
          <w:lang w:val="nl-NL"/>
        </w:rPr>
        <w:t xml:space="preserve"> buitenschijnwerpers die zich in de nabijheid van de romp, het brugdek en de tuigagezones bevinden, individueel aangepast. De armaturen van verschillend formaat, de vermogenssterktes en lichtverdelingen integreren zo perfect in de constructie van het historische vrachtzeilschip en blijven zelf vrijwel buiten zicht. In de volledige tuigagezone van de "Peking", die uit vier masten en in totaal 18 ra's bestaat, zijn de Kona's in glinsterend geel toegepast, behorend bij het gele schilderwerk van de staalconstructie in deze zone. In iedere mast bevinden zich vier omlaag stralende Kona schijnwerpers (2x48W en 2x24W), die met de lichtverdeling flood voor verlichting de open ruimten op het dek bedienen. Iedere mast beschikt over platformen, de zogenoemde zalingen. De drie grote masten hebben telkens twee zalingen; de kleinste één zaling. Boven iedere zaling zijn drie Kona uplights aangebracht met telkens 24W en de lichtverdeling spot die de verticale lijn verlichten.</w:t>
      </w:r>
    </w:p>
    <w:p w14:paraId="41E6B025" w14:textId="1A01143A" w:rsidR="00907CF3" w:rsidRPr="00907CF3" w:rsidRDefault="00907CF3" w:rsidP="00907CF3">
      <w:pPr>
        <w:pStyle w:val="02TextERCO"/>
        <w:rPr>
          <w:lang w:val="nl-NL"/>
        </w:rPr>
      </w:pPr>
      <w:r w:rsidRPr="00907CF3">
        <w:rPr>
          <w:lang w:val="nl-NL"/>
        </w:rPr>
        <w:lastRenderedPageBreak/>
        <w:t xml:space="preserve">Op het hoofd en brugdek van de "Peking" worden in het gebied van de houten nagelbanken Kona schijnwerpers (24W </w:t>
      </w:r>
      <w:proofErr w:type="gramStart"/>
      <w:r w:rsidRPr="00907CF3">
        <w:rPr>
          <w:lang w:val="nl-NL"/>
        </w:rPr>
        <w:t>LED</w:t>
      </w:r>
      <w:proofErr w:type="gramEnd"/>
      <w:r w:rsidRPr="00907CF3">
        <w:rPr>
          <w:lang w:val="nl-NL"/>
        </w:rPr>
        <w:t xml:space="preserve">) ingezet met de lichtverdeling oval flood (ca. 20° x 60°). In de bodem geïntegreerd in het staal van het schanskleed verlichten deze het want en de kabels binnen het takelwerk. In het kader van de service </w:t>
      </w:r>
      <w:hyperlink r:id="rId11" w:history="1">
        <w:r w:rsidRPr="00907CF3">
          <w:rPr>
            <w:rStyle w:val="Hyperlink"/>
            <w:lang w:val="nl-NL"/>
          </w:rPr>
          <w:t>"ERCO individual"</w:t>
        </w:r>
      </w:hyperlink>
      <w:r w:rsidRPr="00907CF3">
        <w:rPr>
          <w:lang w:val="nl-NL"/>
        </w:rPr>
        <w:t xml:space="preserve"> zijn deze allemaal in de reebruine tint van de nagelbanken aangepast. Langs de </w:t>
      </w:r>
      <w:proofErr w:type="gramStart"/>
      <w:r w:rsidRPr="00907CF3">
        <w:rPr>
          <w:lang w:val="nl-NL"/>
        </w:rPr>
        <w:t>wit geschilderde</w:t>
      </w:r>
      <w:proofErr w:type="gramEnd"/>
      <w:r w:rsidRPr="00907CF3">
        <w:rPr>
          <w:lang w:val="nl-NL"/>
        </w:rPr>
        <w:t xml:space="preserve"> reling zijn uiterst krachtige Kona schijnwerpers met 72W LED in de speciale behuizingkleur RAL 9010 (zuiverwit) geïnstalleerd. Met de lichtverdeling extra wide flood (80°) verlichten deze het totale tuigagewerk inclusief zijn horizontale componenten op de totale hoogte van circa 50 meter. Deze verlichting met een warmwitte lichtkleur van 3000K laat de opbouw van het historische zeilschip tegen de nachtelijke hemel als uit zichzelf in een geelgouden tint stralen. </w:t>
      </w:r>
    </w:p>
    <w:p w14:paraId="4A0064A5" w14:textId="77777777" w:rsidR="00907CF3" w:rsidRPr="00907CF3" w:rsidRDefault="00907CF3" w:rsidP="00907CF3">
      <w:pPr>
        <w:pStyle w:val="02TextERCO"/>
        <w:rPr>
          <w:lang w:val="nl-NL"/>
        </w:rPr>
      </w:pPr>
    </w:p>
    <w:p w14:paraId="37EB0013" w14:textId="099AEE4B" w:rsidR="00EF25C9" w:rsidRDefault="00907CF3" w:rsidP="0099005F">
      <w:pPr>
        <w:pStyle w:val="02TextERCO"/>
        <w:rPr>
          <w:lang w:val="nl-NL"/>
        </w:rPr>
      </w:pPr>
      <w:r w:rsidRPr="00907CF3">
        <w:rPr>
          <w:lang w:val="nl-NL"/>
        </w:rPr>
        <w:t xml:space="preserve">De "Peking" zal nooit meer over de wereldzeeën zeilen, maar als begaanbaar hoofdobject van het toekomstige Duitse Havenmuseum voor anker liggen. En toch moeten de buitenarmaturen onder ruwe omgevingsomstandigheden </w:t>
      </w:r>
      <w:proofErr w:type="gramStart"/>
      <w:r w:rsidRPr="00907CF3">
        <w:rPr>
          <w:lang w:val="nl-NL"/>
        </w:rPr>
        <w:t>stand houden</w:t>
      </w:r>
      <w:proofErr w:type="gramEnd"/>
      <w:r w:rsidRPr="00907CF3">
        <w:rPr>
          <w:lang w:val="nl-NL"/>
        </w:rPr>
        <w:t>. De speciale coatingmethode van ERCO garandeert een tegen corrosie beschermd oppervlak dat weer en wind trotseert. De schijnwerpers hebben beschermingsgraad IP65 en zijn dus stofdicht en beschermd tegen spuitwater uit alle richtingen. Bovendien is de lange levensduur van de onderhoudsvrije LED's interessant; met name in lastig toegankelijke zones, zoals de scheepsmasten.</w:t>
      </w:r>
    </w:p>
    <w:p w14:paraId="3C94CE40" w14:textId="064C0F63" w:rsidR="00EF25C9" w:rsidRDefault="00EF25C9" w:rsidP="0099005F">
      <w:pPr>
        <w:pStyle w:val="02TextERCO"/>
        <w:rPr>
          <w:lang w:val="nl-NL"/>
        </w:rPr>
      </w:pPr>
    </w:p>
    <w:p w14:paraId="2EF6F327" w14:textId="77777777" w:rsidR="00907CF3" w:rsidRPr="002443CD" w:rsidRDefault="00907CF3" w:rsidP="0099005F">
      <w:pPr>
        <w:pStyle w:val="02TextERCO"/>
        <w:rPr>
          <w:lang w:val="nl-NL"/>
        </w:rPr>
      </w:pPr>
    </w:p>
    <w:p w14:paraId="1C278569" w14:textId="6BEB5E44" w:rsidR="004E03A5" w:rsidRPr="00DE32FD" w:rsidRDefault="004E03A5" w:rsidP="00DE32FD">
      <w:pPr>
        <w:pStyle w:val="01berschriftERCO"/>
      </w:pPr>
      <w:r w:rsidRPr="00DE32FD">
        <w:t>Projectgegevens</w:t>
      </w:r>
    </w:p>
    <w:p w14:paraId="00BA8558" w14:textId="77777777" w:rsidR="00907CF3" w:rsidRPr="00907CF3" w:rsidRDefault="001D68E3" w:rsidP="00907CF3">
      <w:pPr>
        <w:pStyle w:val="03InfosERCO"/>
        <w:rPr>
          <w:lang w:val="nl-NL"/>
        </w:rPr>
      </w:pPr>
      <w:r w:rsidRPr="001D68E3">
        <w:rPr>
          <w:lang w:val="nl-NL"/>
        </w:rPr>
        <w:t xml:space="preserve">Opdrachtgever: </w:t>
      </w:r>
      <w:r>
        <w:rPr>
          <w:lang w:val="nl-NL"/>
        </w:rPr>
        <w:tab/>
      </w:r>
      <w:r w:rsidR="00907CF3" w:rsidRPr="00907CF3">
        <w:rPr>
          <w:lang w:val="nl-NL"/>
        </w:rPr>
        <w:t>Stichting Hamburg Maritiem (SHM), Hamburg/Duitsland</w:t>
      </w:r>
    </w:p>
    <w:p w14:paraId="0E9A2756" w14:textId="25D6D27A" w:rsidR="00907CF3" w:rsidRPr="00907CF3" w:rsidRDefault="00907CF3" w:rsidP="00907CF3">
      <w:pPr>
        <w:pStyle w:val="03InfosERCO"/>
        <w:rPr>
          <w:lang w:val="nl-NL"/>
        </w:rPr>
      </w:pPr>
      <w:r w:rsidRPr="00907CF3">
        <w:rPr>
          <w:lang w:val="nl-NL"/>
        </w:rPr>
        <w:t xml:space="preserve">Projectmanagement: </w:t>
      </w:r>
      <w:r>
        <w:rPr>
          <w:lang w:val="nl-NL"/>
        </w:rPr>
        <w:tab/>
      </w:r>
      <w:r w:rsidRPr="00907CF3">
        <w:rPr>
          <w:lang w:val="nl-NL"/>
        </w:rPr>
        <w:t>Joachim Kaiser (SHM)</w:t>
      </w:r>
    </w:p>
    <w:p w14:paraId="4AE3C1B8" w14:textId="3D556019" w:rsidR="00907CF3" w:rsidRPr="00907CF3" w:rsidRDefault="00907CF3" w:rsidP="00907CF3">
      <w:pPr>
        <w:pStyle w:val="03InfosERCO"/>
        <w:rPr>
          <w:lang w:val="nl-NL"/>
        </w:rPr>
      </w:pPr>
      <w:r w:rsidRPr="00907CF3">
        <w:rPr>
          <w:lang w:val="nl-NL"/>
        </w:rPr>
        <w:t xml:space="preserve">Eigenaar sinds mei 2020: </w:t>
      </w:r>
      <w:r>
        <w:rPr>
          <w:lang w:val="nl-NL"/>
        </w:rPr>
        <w:tab/>
      </w:r>
      <w:r w:rsidRPr="00907CF3">
        <w:rPr>
          <w:lang w:val="nl-NL"/>
        </w:rPr>
        <w:t xml:space="preserve">Stichting Historische Musea Hamburg </w:t>
      </w:r>
    </w:p>
    <w:p w14:paraId="2F42D6DD" w14:textId="77777777" w:rsidR="00891A4E" w:rsidRDefault="00907CF3" w:rsidP="00907CF3">
      <w:pPr>
        <w:pStyle w:val="03InfosERCO"/>
        <w:rPr>
          <w:lang w:val="nl-NL"/>
        </w:rPr>
      </w:pPr>
      <w:r w:rsidRPr="00907CF3">
        <w:rPr>
          <w:lang w:val="nl-NL"/>
        </w:rPr>
        <w:t xml:space="preserve">Projectleider voor het </w:t>
      </w:r>
    </w:p>
    <w:p w14:paraId="1E8B8D05" w14:textId="3A52AE9D" w:rsidR="00907CF3" w:rsidRPr="00907CF3" w:rsidRDefault="00907CF3" w:rsidP="00891A4E">
      <w:pPr>
        <w:pStyle w:val="03InfosERCO"/>
        <w:rPr>
          <w:lang w:val="nl-NL"/>
        </w:rPr>
      </w:pPr>
      <w:r w:rsidRPr="00907CF3">
        <w:rPr>
          <w:lang w:val="nl-NL"/>
        </w:rPr>
        <w:t xml:space="preserve">Duitse Havenmuseum: </w:t>
      </w:r>
      <w:r w:rsidR="00891A4E">
        <w:rPr>
          <w:lang w:val="nl-NL"/>
        </w:rPr>
        <w:tab/>
      </w:r>
      <w:bookmarkStart w:id="0" w:name="_GoBack"/>
      <w:bookmarkEnd w:id="0"/>
      <w:r w:rsidRPr="00907CF3">
        <w:rPr>
          <w:lang w:val="nl-NL"/>
        </w:rPr>
        <w:t>Ursula Richenberger</w:t>
      </w:r>
    </w:p>
    <w:p w14:paraId="0584C3F5" w14:textId="456D1F06" w:rsidR="001D68E3" w:rsidRPr="001D68E3" w:rsidRDefault="00907CF3" w:rsidP="00907CF3">
      <w:pPr>
        <w:pStyle w:val="03InfosERCO"/>
        <w:rPr>
          <w:lang w:val="nl-NL"/>
        </w:rPr>
      </w:pPr>
      <w:r w:rsidRPr="00907CF3">
        <w:rPr>
          <w:lang w:val="nl-NL"/>
        </w:rPr>
        <w:t xml:space="preserve">Fotografie: </w:t>
      </w:r>
      <w:r>
        <w:rPr>
          <w:lang w:val="nl-NL"/>
        </w:rPr>
        <w:tab/>
      </w:r>
      <w:r w:rsidRPr="00907CF3">
        <w:rPr>
          <w:lang w:val="nl-NL"/>
        </w:rPr>
        <w:t>Frieder Blickle, Hamburg/Duitsla</w:t>
      </w:r>
      <w:r>
        <w:rPr>
          <w:lang w:val="nl-NL"/>
        </w:rPr>
        <w:t>nd</w:t>
      </w:r>
    </w:p>
    <w:p w14:paraId="25214831" w14:textId="77777777" w:rsidR="00EF25C9" w:rsidRPr="002443CD" w:rsidRDefault="00EF25C9" w:rsidP="00907CF3">
      <w:pPr>
        <w:pStyle w:val="03InfosERCO"/>
        <w:ind w:left="0" w:firstLine="0"/>
        <w:rPr>
          <w:lang w:val="nl-NL"/>
        </w:rPr>
      </w:pPr>
    </w:p>
    <w:p w14:paraId="1C158F0F" w14:textId="68E97551" w:rsidR="004E03A5" w:rsidRPr="00907CF3" w:rsidRDefault="002D4C06" w:rsidP="008657E3">
      <w:pPr>
        <w:pStyle w:val="03InfosERCO"/>
        <w:rPr>
          <w:lang w:val="nl-NL"/>
        </w:rPr>
      </w:pPr>
      <w:r>
        <w:rPr>
          <w:lang w:val="nl-NL"/>
        </w:rPr>
        <w:t>Producten:</w:t>
      </w:r>
      <w:r>
        <w:rPr>
          <w:lang w:val="nl-NL"/>
        </w:rPr>
        <w:tab/>
      </w:r>
      <w:r w:rsidR="00907CF3" w:rsidRPr="00907CF3">
        <w:rPr>
          <w:lang w:val="nl-NL"/>
        </w:rPr>
        <w:t>Kona, Pantrac, Parscan, Pollux</w:t>
      </w:r>
    </w:p>
    <w:p w14:paraId="021DF3F1" w14:textId="00418C33"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 xml:space="preserve">ERCO GmbH, www.erco.com, </w:t>
      </w:r>
      <w:r w:rsidR="0099005F">
        <w:rPr>
          <w:lang w:val="nl-NL"/>
        </w:rPr>
        <w:br/>
      </w:r>
      <w:r w:rsidR="00514653">
        <w:rPr>
          <w:lang w:val="nl-NL"/>
        </w:rPr>
        <w:t>fotografie</w:t>
      </w:r>
      <w:r w:rsidR="002E0279" w:rsidRPr="002443CD">
        <w:rPr>
          <w:lang w:val="nl-NL"/>
        </w:rPr>
        <w:t>:</w:t>
      </w:r>
      <w:r w:rsidR="0099005F">
        <w:rPr>
          <w:lang w:val="nl-NL"/>
        </w:rPr>
        <w:t xml:space="preserve"> </w:t>
      </w:r>
      <w:r w:rsidR="00907CF3" w:rsidRPr="00907CF3">
        <w:rPr>
          <w:lang w:val="nl-NL"/>
        </w:rPr>
        <w:t>Frieder Blickle</w:t>
      </w:r>
    </w:p>
    <w:p w14:paraId="294F2A7D" w14:textId="77777777" w:rsidR="004E03A5" w:rsidRPr="00DE32FD" w:rsidRDefault="004E03A5" w:rsidP="00DE32FD">
      <w:pPr>
        <w:pStyle w:val="01berschriftERCO"/>
      </w:pPr>
      <w:r w:rsidRPr="00DE32FD">
        <w:lastRenderedPageBreak/>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Lüdenscheid is een gerenommeerde specialist voor architectuurbelichting met </w:t>
      </w:r>
      <w:proofErr w:type="gramStart"/>
      <w:r w:rsidRPr="006C091E">
        <w:rPr>
          <w:lang w:val="nl-NL"/>
        </w:rPr>
        <w:t>LED-technologie</w:t>
      </w:r>
      <w:proofErr w:type="gramEnd"/>
      <w:r w:rsidRPr="006C091E">
        <w:rPr>
          <w:lang w:val="nl-NL"/>
        </w:rPr>
        <w:t xml:space="preserve">. Het in 1934 opgerichte familiebedrijf is wereldwijd in 55 landen actief met autonome verkooporganisaties en partners. Sinds 2015 is het productprogramma volledig gebaseerd op </w:t>
      </w:r>
      <w:proofErr w:type="gramStart"/>
      <w:r w:rsidRPr="006C091E">
        <w:rPr>
          <w:lang w:val="nl-NL"/>
        </w:rPr>
        <w:t>LED-technologie</w:t>
      </w:r>
      <w:proofErr w:type="gramEnd"/>
      <w:r w:rsidRPr="006C091E">
        <w:rPr>
          <w:lang w:val="nl-NL"/>
        </w:rPr>
        <w:t xml:space="preserv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5B535755" w:rsidR="006C091E" w:rsidRPr="006C091E" w:rsidRDefault="006C091E" w:rsidP="006C091E">
      <w:pPr>
        <w:pStyle w:val="02TextERCO"/>
        <w:rPr>
          <w:lang w:val="nl-NL"/>
        </w:rPr>
      </w:pPr>
      <w:r w:rsidRPr="006C091E">
        <w:rPr>
          <w:lang w:val="nl-NL"/>
        </w:rPr>
        <w:t xml:space="preserve">Als u meer informatie over ERCO of beeldmateriaal wenst, bezoek ons dan op </w:t>
      </w:r>
      <w:hyperlink r:id="rId12" w:history="1">
        <w:r w:rsidR="007A7BFD">
          <w:rPr>
            <w:rStyle w:val="Hyperlink"/>
            <w:lang w:val="nl-NL"/>
          </w:rPr>
          <w:t>www.erco.com/press-release</w:t>
        </w:r>
      </w:hyperlink>
      <w:r w:rsidRPr="006C091E">
        <w:rPr>
          <w:lang w:val="nl-NL"/>
        </w:rPr>
        <w:t>.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7743D" w14:textId="77777777" w:rsidR="007058D4" w:rsidRDefault="007058D4">
      <w:r>
        <w:separator/>
      </w:r>
    </w:p>
  </w:endnote>
  <w:endnote w:type="continuationSeparator" w:id="0">
    <w:p w14:paraId="2340C726" w14:textId="77777777" w:rsidR="007058D4" w:rsidRDefault="00705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Times New Roman"/>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notTrueType/>
    <w:pitch w:val="variable"/>
    <w:sig w:usb0="00000003" w:usb1="00000000" w:usb2="00000000" w:usb3="00000000" w:csb0="00000001" w:csb1="00000000"/>
  </w:font>
  <w:font w:name="Rotis Semi Sans Std Bold">
    <w:altName w:val="Rotis Semi Sans Std"/>
    <w:panose1 w:val="020B0803070204020204"/>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822A9" w14:textId="77777777" w:rsidR="007058D4" w:rsidRDefault="007058D4">
      <w:r>
        <w:separator/>
      </w:r>
    </w:p>
  </w:footnote>
  <w:footnote w:type="continuationSeparator" w:id="0">
    <w:p w14:paraId="75FA32D7" w14:textId="77777777" w:rsidR="007058D4" w:rsidRDefault="00705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99BE5AC"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525416">
      <w:rPr>
        <w:rFonts w:cs="Arial"/>
        <w:sz w:val="44"/>
        <w:szCs w:val="44"/>
      </w:rPr>
      <w:t>0</w:t>
    </w:r>
    <w:r w:rsidR="00907CF3">
      <w:rPr>
        <w:rFonts w:cs="Arial"/>
        <w:sz w:val="44"/>
        <w:szCs w:val="44"/>
      </w:rPr>
      <w:t>3.</w:t>
    </w:r>
    <w:r w:rsidR="008A24AF" w:rsidRPr="00390938">
      <w:rPr>
        <w:rFonts w:cs="Arial"/>
        <w:sz w:val="44"/>
        <w:szCs w:val="44"/>
      </w:rPr>
      <w:t>20</w:t>
    </w:r>
    <w:r w:rsidR="00525416">
      <w:rPr>
        <w:rFonts w:cs="Arial"/>
        <w:sz w:val="44"/>
        <w:szCs w:val="44"/>
      </w:rPr>
      <w:t>21</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227610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06109CF"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3BBE1E36" w14:textId="77777777" w:rsidR="00525416" w:rsidRPr="00E53E4C" w:rsidRDefault="00525416" w:rsidP="00525416">
    <w:pPr>
      <w:pStyle w:val="ERCOAdresse"/>
      <w:framePr w:h="3402" w:hSpace="142" w:vSpace="142" w:wrap="around" w:y="10349"/>
      <w:rPr>
        <w:b/>
        <w:lang w:val="de-DE"/>
      </w:rPr>
    </w:pPr>
    <w:r w:rsidRPr="00E53E4C">
      <w:rPr>
        <w:b/>
        <w:lang w:val="de-DE"/>
      </w:rPr>
      <w:t>ERCO GmbH</w:t>
    </w:r>
  </w:p>
  <w:p w14:paraId="0799E2A0" w14:textId="77777777" w:rsidR="00525416" w:rsidRDefault="00525416" w:rsidP="00525416">
    <w:pPr>
      <w:pStyle w:val="ERCOAdresse"/>
      <w:framePr w:h="3402" w:hSpace="142" w:vSpace="142" w:wrap="around" w:y="10349"/>
      <w:rPr>
        <w:lang w:val="de-DE"/>
      </w:rPr>
    </w:pPr>
    <w:r>
      <w:rPr>
        <w:lang w:val="de-DE"/>
      </w:rPr>
      <w:t>Katrin Haner</w:t>
    </w:r>
  </w:p>
  <w:p w14:paraId="3597C1E8" w14:textId="77777777" w:rsidR="00525416" w:rsidRDefault="00525416" w:rsidP="00525416">
    <w:pPr>
      <w:pStyle w:val="ERCOAdresse"/>
      <w:framePr w:h="3402" w:hSpace="142" w:vSpace="142" w:wrap="around" w:y="10349"/>
      <w:rPr>
        <w:lang w:val="de-DE"/>
      </w:rPr>
    </w:pPr>
    <w:r>
      <w:rPr>
        <w:lang w:val="de-DE"/>
      </w:rPr>
      <w:t>Content Manager / PR</w:t>
    </w:r>
  </w:p>
  <w:p w14:paraId="19F6BA73" w14:textId="77777777" w:rsidR="00525416" w:rsidRDefault="00525416" w:rsidP="00525416">
    <w:pPr>
      <w:pStyle w:val="ERCOAdresse"/>
      <w:framePr w:h="3402" w:hSpace="142" w:vSpace="142" w:wrap="around" w:y="10349"/>
      <w:rPr>
        <w:lang w:val="de-DE"/>
      </w:rPr>
    </w:pPr>
    <w:r>
      <w:rPr>
        <w:lang w:val="de-DE"/>
      </w:rPr>
      <w:t>Brockhauser Weg 80-82</w:t>
    </w:r>
  </w:p>
  <w:p w14:paraId="295B8719" w14:textId="77777777" w:rsidR="00525416" w:rsidRDefault="00525416" w:rsidP="00525416">
    <w:pPr>
      <w:pStyle w:val="ERCOAdresse"/>
      <w:framePr w:h="3402" w:hSpace="142" w:vSpace="142" w:wrap="around" w:y="10349"/>
      <w:rPr>
        <w:lang w:val="de-DE"/>
      </w:rPr>
    </w:pPr>
    <w:r w:rsidRPr="000275A2">
      <w:rPr>
        <w:lang w:val="de-DE"/>
      </w:rPr>
      <w:t>58507 Lüdenscheid</w:t>
    </w:r>
  </w:p>
  <w:p w14:paraId="375AA233" w14:textId="77777777" w:rsidR="00525416" w:rsidRPr="00525416" w:rsidRDefault="00525416" w:rsidP="00525416">
    <w:pPr>
      <w:pStyle w:val="ERCOAdresse"/>
      <w:framePr w:h="3402" w:hSpace="142" w:vSpace="142" w:wrap="around" w:y="10349"/>
      <w:rPr>
        <w:lang w:val="de-DE"/>
      </w:rPr>
    </w:pPr>
    <w:r w:rsidRPr="00525416">
      <w:rPr>
        <w:lang w:val="de-DE"/>
      </w:rPr>
      <w:t>Duitsland</w:t>
    </w:r>
  </w:p>
  <w:p w14:paraId="2B0D4962" w14:textId="77777777" w:rsidR="00525416" w:rsidRDefault="00525416" w:rsidP="00525416">
    <w:pPr>
      <w:pStyle w:val="ERCOAdresse"/>
      <w:framePr w:h="3402" w:hSpace="142" w:vSpace="142" w:wrap="around" w:y="10349"/>
      <w:rPr>
        <w:lang w:val="de-DE"/>
      </w:rPr>
    </w:pPr>
    <w:r>
      <w:rPr>
        <w:lang w:val="de-DE"/>
      </w:rPr>
      <w:t xml:space="preserve">Tel.: </w:t>
    </w:r>
    <w:r>
      <w:rPr>
        <w:lang w:val="de-DE"/>
      </w:rPr>
      <w:tab/>
      <w:t>+49 2351 551 345</w:t>
    </w:r>
  </w:p>
  <w:p w14:paraId="37C4F9B0" w14:textId="77777777" w:rsidR="00525416" w:rsidRDefault="00525416" w:rsidP="00525416">
    <w:pPr>
      <w:pStyle w:val="ERCOAdresse"/>
      <w:framePr w:h="3402" w:hSpace="142" w:vSpace="142" w:wrap="around" w:y="10349"/>
      <w:rPr>
        <w:lang w:val="de-DE"/>
      </w:rPr>
    </w:pPr>
    <w:r>
      <w:rPr>
        <w:lang w:val="de-DE"/>
      </w:rPr>
      <w:t>k.haner@erco.com</w:t>
    </w:r>
  </w:p>
  <w:p w14:paraId="1AAB9A8C" w14:textId="77777777" w:rsidR="00525416" w:rsidRPr="00D376BC" w:rsidRDefault="00525416" w:rsidP="00525416">
    <w:pPr>
      <w:pStyle w:val="ERCOAdresse"/>
      <w:framePr w:h="3402" w:hSpace="142" w:vSpace="142" w:wrap="around" w:y="10349"/>
    </w:pPr>
    <w:r w:rsidRPr="00D376BC">
      <w:t>www.erco.com</w:t>
    </w:r>
  </w:p>
  <w:p w14:paraId="4454BCE2" w14:textId="77777777" w:rsidR="00525416" w:rsidRPr="00D376BC" w:rsidRDefault="00525416" w:rsidP="00525416">
    <w:pPr>
      <w:pStyle w:val="ERCOAdresse"/>
      <w:framePr w:h="3402" w:hSpace="142" w:vSpace="142" w:wrap="around" w:y="10349"/>
    </w:pPr>
  </w:p>
  <w:p w14:paraId="01DF03A5" w14:textId="77777777" w:rsidR="00525416" w:rsidRPr="00D376BC" w:rsidRDefault="00525416" w:rsidP="00525416">
    <w:pPr>
      <w:pStyle w:val="ERCOAdresse"/>
      <w:framePr w:h="3402" w:hSpace="142" w:vSpace="142" w:wrap="around" w:y="10349"/>
    </w:pPr>
  </w:p>
  <w:p w14:paraId="639B86BD" w14:textId="77777777" w:rsidR="00525416" w:rsidRPr="00D376BC" w:rsidRDefault="00525416" w:rsidP="00525416">
    <w:pPr>
      <w:pStyle w:val="ERCOAdresse"/>
      <w:framePr w:h="3402" w:hSpace="142" w:vSpace="142" w:wrap="around" w:y="10349"/>
      <w:rPr>
        <w:b/>
      </w:rPr>
    </w:pPr>
    <w:r w:rsidRPr="00D376BC">
      <w:rPr>
        <w:b/>
      </w:rPr>
      <w:t xml:space="preserve">mai public relations GmbH </w:t>
    </w:r>
  </w:p>
  <w:p w14:paraId="608CEA89" w14:textId="56F0A70D" w:rsidR="00525416" w:rsidRPr="00D376BC" w:rsidRDefault="00525416" w:rsidP="00525416">
    <w:pPr>
      <w:pStyle w:val="ERCOAdresse"/>
      <w:framePr w:h="3402" w:hSpace="142" w:vSpace="142" w:wrap="around" w:y="10349"/>
    </w:pPr>
    <w:r w:rsidRPr="00D376BC">
      <w:t>Elena Artzt / Arno Heitland</w:t>
    </w:r>
  </w:p>
  <w:p w14:paraId="45973C14" w14:textId="55E896DE" w:rsidR="00525416" w:rsidRPr="00D376BC" w:rsidRDefault="00525416" w:rsidP="00525416">
    <w:pPr>
      <w:pStyle w:val="ERCOAdresse"/>
      <w:framePr w:h="3402" w:hSpace="142" w:vSpace="142" w:wrap="around" w:y="10349"/>
    </w:pPr>
    <w:r w:rsidRPr="00D376BC">
      <w:t>PR Consultant</w:t>
    </w:r>
  </w:p>
  <w:p w14:paraId="190E6D80" w14:textId="77777777" w:rsidR="00525416" w:rsidRPr="00525416" w:rsidRDefault="00525416" w:rsidP="00525416">
    <w:pPr>
      <w:pStyle w:val="ERCOAdresse"/>
      <w:framePr w:h="3402" w:hSpace="142" w:vSpace="142" w:wrap="around" w:y="10349"/>
      <w:rPr>
        <w:lang w:val="de-DE"/>
      </w:rPr>
    </w:pPr>
    <w:r w:rsidRPr="00525416">
      <w:rPr>
        <w:lang w:val="de-DE"/>
      </w:rPr>
      <w:t>Leuschnerdamm 13</w:t>
    </w:r>
  </w:p>
  <w:p w14:paraId="598B9845" w14:textId="77777777" w:rsidR="00525416" w:rsidRPr="00525416" w:rsidRDefault="00525416" w:rsidP="00525416">
    <w:pPr>
      <w:pStyle w:val="ERCOAdresse"/>
      <w:framePr w:h="3402" w:hSpace="142" w:vSpace="142" w:wrap="around" w:y="10349"/>
      <w:rPr>
        <w:lang w:val="de-DE"/>
      </w:rPr>
    </w:pPr>
    <w:r w:rsidRPr="00525416">
      <w:rPr>
        <w:lang w:val="de-DE"/>
      </w:rPr>
      <w:t>10999 Berlijn</w:t>
    </w:r>
  </w:p>
  <w:p w14:paraId="5B5D87ED" w14:textId="77777777" w:rsidR="00525416" w:rsidRPr="00525416" w:rsidRDefault="00525416" w:rsidP="00525416">
    <w:pPr>
      <w:pStyle w:val="ERCOAdresse"/>
      <w:framePr w:h="3402" w:hSpace="142" w:vSpace="142" w:wrap="around" w:y="10349"/>
      <w:rPr>
        <w:lang w:val="de-DE"/>
      </w:rPr>
    </w:pPr>
    <w:r w:rsidRPr="00525416">
      <w:rPr>
        <w:lang w:val="de-DE"/>
      </w:rPr>
      <w:t>Duitsland</w:t>
    </w:r>
  </w:p>
  <w:p w14:paraId="2E34686A" w14:textId="2B53069A" w:rsidR="00525416" w:rsidRPr="00525416" w:rsidRDefault="00525416" w:rsidP="00525416">
    <w:pPr>
      <w:pStyle w:val="ERCOAdresse"/>
      <w:framePr w:h="3402" w:hSpace="142" w:vSpace="142" w:wrap="around" w:y="10349"/>
      <w:rPr>
        <w:lang w:val="de-DE"/>
      </w:rPr>
    </w:pPr>
    <w:r w:rsidRPr="00525416">
      <w:rPr>
        <w:lang w:val="de-DE"/>
      </w:rPr>
      <w:t>Tel.: +49</w:t>
    </w:r>
    <w:r>
      <w:rPr>
        <w:lang w:val="de-DE"/>
      </w:rPr>
      <w:t xml:space="preserve"> 30 66 40 40 558</w:t>
    </w:r>
  </w:p>
  <w:p w14:paraId="2B9671C4" w14:textId="5CE981E0" w:rsidR="00525416" w:rsidRPr="00525416" w:rsidRDefault="007058D4" w:rsidP="00525416">
    <w:pPr>
      <w:pStyle w:val="ERCOAdresse"/>
      <w:framePr w:h="3402" w:hSpace="142" w:vSpace="142" w:wrap="around" w:y="10349"/>
      <w:rPr>
        <w:lang w:val="de-DE"/>
      </w:rPr>
    </w:pPr>
    <w:hyperlink r:id="rId1" w:history="1">
      <w:r w:rsidR="00525416" w:rsidRPr="00525416">
        <w:rPr>
          <w:lang w:val="de-DE"/>
        </w:rPr>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41C3"/>
    <w:rsid w:val="00031289"/>
    <w:rsid w:val="00031B50"/>
    <w:rsid w:val="00036EDA"/>
    <w:rsid w:val="000473CC"/>
    <w:rsid w:val="000502FE"/>
    <w:rsid w:val="000525B2"/>
    <w:rsid w:val="00056217"/>
    <w:rsid w:val="0005621C"/>
    <w:rsid w:val="00056857"/>
    <w:rsid w:val="00062D6D"/>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06"/>
    <w:rsid w:val="001915D3"/>
    <w:rsid w:val="00194E1A"/>
    <w:rsid w:val="001971D5"/>
    <w:rsid w:val="001A4A60"/>
    <w:rsid w:val="001A5D26"/>
    <w:rsid w:val="001B2881"/>
    <w:rsid w:val="001B4C89"/>
    <w:rsid w:val="001B6E0B"/>
    <w:rsid w:val="001C0450"/>
    <w:rsid w:val="001C31D2"/>
    <w:rsid w:val="001C6A91"/>
    <w:rsid w:val="001D153E"/>
    <w:rsid w:val="001D68E3"/>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3206"/>
    <w:rsid w:val="002D4C06"/>
    <w:rsid w:val="002D5D37"/>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4F4692"/>
    <w:rsid w:val="00514653"/>
    <w:rsid w:val="005156B0"/>
    <w:rsid w:val="005245BE"/>
    <w:rsid w:val="00525416"/>
    <w:rsid w:val="00535EA0"/>
    <w:rsid w:val="005373DB"/>
    <w:rsid w:val="00546401"/>
    <w:rsid w:val="005513E1"/>
    <w:rsid w:val="00552289"/>
    <w:rsid w:val="005543CE"/>
    <w:rsid w:val="0056345A"/>
    <w:rsid w:val="005652E8"/>
    <w:rsid w:val="0056728E"/>
    <w:rsid w:val="005756DC"/>
    <w:rsid w:val="00575771"/>
    <w:rsid w:val="00576461"/>
    <w:rsid w:val="005800B5"/>
    <w:rsid w:val="00596003"/>
    <w:rsid w:val="005A2857"/>
    <w:rsid w:val="005A2ABC"/>
    <w:rsid w:val="005A4DBE"/>
    <w:rsid w:val="005B1ADA"/>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5C93"/>
    <w:rsid w:val="00696290"/>
    <w:rsid w:val="006A4ED9"/>
    <w:rsid w:val="006A6820"/>
    <w:rsid w:val="006B231B"/>
    <w:rsid w:val="006B23D8"/>
    <w:rsid w:val="006B38B9"/>
    <w:rsid w:val="006B40C0"/>
    <w:rsid w:val="006B6D9B"/>
    <w:rsid w:val="006B79A1"/>
    <w:rsid w:val="006C0789"/>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58D4"/>
    <w:rsid w:val="00707D53"/>
    <w:rsid w:val="00721BA0"/>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A7BFD"/>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1A4E"/>
    <w:rsid w:val="00893EAC"/>
    <w:rsid w:val="008945A8"/>
    <w:rsid w:val="00894E7C"/>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463"/>
    <w:rsid w:val="00905710"/>
    <w:rsid w:val="00907CF3"/>
    <w:rsid w:val="0091178C"/>
    <w:rsid w:val="00911E27"/>
    <w:rsid w:val="0091284C"/>
    <w:rsid w:val="00912A1F"/>
    <w:rsid w:val="00913CEB"/>
    <w:rsid w:val="00915400"/>
    <w:rsid w:val="00923127"/>
    <w:rsid w:val="00943A4D"/>
    <w:rsid w:val="009766D5"/>
    <w:rsid w:val="0099005F"/>
    <w:rsid w:val="009906A9"/>
    <w:rsid w:val="00990E4B"/>
    <w:rsid w:val="0099195A"/>
    <w:rsid w:val="009B0DF2"/>
    <w:rsid w:val="009B3143"/>
    <w:rsid w:val="009C108B"/>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D65"/>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5BE7"/>
    <w:rsid w:val="00D33AE0"/>
    <w:rsid w:val="00D34A48"/>
    <w:rsid w:val="00D376BC"/>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1EA8"/>
    <w:rsid w:val="00DB2A10"/>
    <w:rsid w:val="00DB720F"/>
    <w:rsid w:val="00DC2D3C"/>
    <w:rsid w:val="00DC4553"/>
    <w:rsid w:val="00DC4C5D"/>
    <w:rsid w:val="00DC6514"/>
    <w:rsid w:val="00DD3562"/>
    <w:rsid w:val="00DD4479"/>
    <w:rsid w:val="00DE32FD"/>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EF25C9"/>
    <w:rsid w:val="00EF56F5"/>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E32FD"/>
    <w:pPr>
      <w:spacing w:line="360" w:lineRule="auto"/>
    </w:pPr>
    <w:rPr>
      <w:rFonts w:cs="Arial"/>
      <w:b/>
      <w:bCs/>
      <w:sz w:val="22"/>
      <w:szCs w:val="22"/>
      <w:lang w:val="nl-NL"/>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 w:type="character" w:customStyle="1" w:styleId="NichtaufgelsteErwhnung1">
    <w:name w:val="Nicht aufgelöste Erwähnung1"/>
    <w:basedOn w:val="Absatz-Standardschriftart"/>
    <w:rsid w:val="00907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19799296">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63539977">
      <w:bodyDiv w:val="1"/>
      <w:marLeft w:val="0"/>
      <w:marRight w:val="0"/>
      <w:marTop w:val="0"/>
      <w:marBottom w:val="0"/>
      <w:divBdr>
        <w:top w:val="none" w:sz="0" w:space="0" w:color="auto"/>
        <w:left w:val="none" w:sz="0" w:space="0" w:color="auto"/>
        <w:bottom w:val="none" w:sz="0" w:space="0" w:color="auto"/>
        <w:right w:val="none" w:sz="0" w:space="0" w:color="auto"/>
      </w:divBdr>
    </w:div>
    <w:div w:id="980382224">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15165">
      <w:bodyDiv w:val="1"/>
      <w:marLeft w:val="0"/>
      <w:marRight w:val="0"/>
      <w:marTop w:val="0"/>
      <w:marBottom w:val="0"/>
      <w:divBdr>
        <w:top w:val="none" w:sz="0" w:space="0" w:color="auto"/>
        <w:left w:val="none" w:sz="0" w:space="0" w:color="auto"/>
        <w:bottom w:val="none" w:sz="0" w:space="0" w:color="auto"/>
        <w:right w:val="none" w:sz="0" w:space="0" w:color="auto"/>
      </w:divBdr>
    </w:div>
    <w:div w:id="1830175392">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service/erco-individual-6770/n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service/press-release/n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service/erco-individual-6770/n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rco.com/products/outdoor/proj-flood-l/kona-6192/nl/" TargetMode="External"/><Relationship Id="rId4" Type="http://schemas.openxmlformats.org/officeDocument/2006/relationships/settings" Target="settings.xml"/><Relationship Id="rId9" Type="http://schemas.openxmlformats.org/officeDocument/2006/relationships/hyperlink" Target="https://www.erco.com/products/indoor/swf-3circuit/pollux-119/n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file:///Users/homeoffice/Desktop/ea/01_ERCO/2021/ERCO_Culture_ViermastbarkPeking_Hamburg/03_Aussand/Nederlands/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3CE32-7CDF-574F-97F6-460249A0B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1027</Words>
  <Characters>6476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7489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 User</cp:lastModifiedBy>
  <cp:revision>4</cp:revision>
  <cp:lastPrinted>2014-06-11T11:57:00Z</cp:lastPrinted>
  <dcterms:created xsi:type="dcterms:W3CDTF">2021-03-01T15:39:00Z</dcterms:created>
  <dcterms:modified xsi:type="dcterms:W3CDTF">2021-03-11T09:24:00Z</dcterms:modified>
  <cp:category/>
</cp:coreProperties>
</file>