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FFBF5B" w14:textId="77777777" w:rsidR="0078675F" w:rsidRPr="0078675F" w:rsidRDefault="0078675F" w:rsidP="0078675F">
      <w:pPr>
        <w:pStyle w:val="01berschriftERCO"/>
        <w:rPr>
          <w:lang w:val="es-ES"/>
        </w:rPr>
      </w:pPr>
      <w:bookmarkStart w:id="0" w:name="_GoBack"/>
      <w:bookmarkEnd w:id="0"/>
      <w:r w:rsidRPr="0078675F">
        <w:rPr>
          <w:lang w:val="es-ES"/>
        </w:rPr>
        <w:t xml:space="preserve">Historia del arte modelada de forma expresiva: ERCO en el Museo del </w:t>
      </w:r>
      <w:proofErr w:type="spellStart"/>
      <w:r w:rsidRPr="0078675F">
        <w:rPr>
          <w:lang w:val="es-ES"/>
        </w:rPr>
        <w:t>Duomo</w:t>
      </w:r>
      <w:proofErr w:type="spellEnd"/>
      <w:r w:rsidRPr="0078675F">
        <w:rPr>
          <w:lang w:val="es-ES"/>
        </w:rPr>
        <w:t xml:space="preserve"> de Florencia</w:t>
      </w:r>
    </w:p>
    <w:p w14:paraId="3D5CCA52" w14:textId="77777777" w:rsidR="0078675F" w:rsidRPr="0078675F" w:rsidRDefault="0078675F" w:rsidP="0078675F">
      <w:pPr>
        <w:pStyle w:val="01berschriftERCO"/>
        <w:rPr>
          <w:lang w:val="es-ES"/>
        </w:rPr>
      </w:pPr>
    </w:p>
    <w:p w14:paraId="559F33C2" w14:textId="107005F4" w:rsidR="006D4479" w:rsidRPr="0078675F" w:rsidRDefault="0078675F" w:rsidP="0078675F">
      <w:pPr>
        <w:pStyle w:val="02TextERCO"/>
        <w:rPr>
          <w:b/>
          <w:bCs/>
          <w:lang w:val="es-ES"/>
        </w:rPr>
      </w:pPr>
      <w:r w:rsidRPr="0078675F">
        <w:rPr>
          <w:b/>
          <w:bCs/>
          <w:lang w:val="es-ES"/>
        </w:rPr>
        <w:t xml:space="preserve">El ampliado Museo del </w:t>
      </w:r>
      <w:proofErr w:type="spellStart"/>
      <w:r w:rsidRPr="0078675F">
        <w:rPr>
          <w:b/>
          <w:bCs/>
          <w:lang w:val="es-ES"/>
        </w:rPr>
        <w:t>Duomo</w:t>
      </w:r>
      <w:proofErr w:type="spellEnd"/>
      <w:r w:rsidRPr="0078675F">
        <w:rPr>
          <w:b/>
          <w:bCs/>
          <w:lang w:val="es-ES"/>
        </w:rPr>
        <w:t xml:space="preserve"> de Florencia alberga una colección de esculturas de la Edad Media y del Renacimiento. Las herramientas de iluminación de ERCO contribuyen, en gran medida, a escenificar de forma expresiva la arquitectura del museo y las obras de arte, y a realzar su calidad artística.</w:t>
      </w:r>
    </w:p>
    <w:p w14:paraId="0F9B61B6" w14:textId="77777777" w:rsidR="005A4DBE" w:rsidRPr="002F04E5" w:rsidRDefault="005A4DBE" w:rsidP="002F04E5">
      <w:pPr>
        <w:pStyle w:val="02TextERCO"/>
        <w:rPr>
          <w:lang w:val="es-ES_tradnl"/>
        </w:rPr>
      </w:pPr>
    </w:p>
    <w:p w14:paraId="41B39478" w14:textId="77777777" w:rsidR="0078675F" w:rsidRPr="0078675F" w:rsidRDefault="0078675F" w:rsidP="0078675F">
      <w:pPr>
        <w:pStyle w:val="02TextERCO"/>
        <w:rPr>
          <w:lang w:val="es-ES"/>
        </w:rPr>
      </w:pPr>
      <w:r w:rsidRPr="0078675F">
        <w:rPr>
          <w:lang w:val="es-ES"/>
        </w:rPr>
        <w:t xml:space="preserve">El </w:t>
      </w:r>
      <w:proofErr w:type="spellStart"/>
      <w:r w:rsidRPr="0078675F">
        <w:rPr>
          <w:lang w:val="es-ES"/>
        </w:rPr>
        <w:t>Duomo</w:t>
      </w:r>
      <w:proofErr w:type="spellEnd"/>
      <w:r w:rsidRPr="0078675F">
        <w:rPr>
          <w:lang w:val="es-ES"/>
        </w:rPr>
        <w:t xml:space="preserve"> de Florencia, la «</w:t>
      </w:r>
      <w:proofErr w:type="spellStart"/>
      <w:r w:rsidRPr="0078675F">
        <w:rPr>
          <w:lang w:val="es-ES"/>
        </w:rPr>
        <w:t>Cattedrale</w:t>
      </w:r>
      <w:proofErr w:type="spellEnd"/>
      <w:r w:rsidRPr="0078675F">
        <w:rPr>
          <w:lang w:val="es-ES"/>
        </w:rPr>
        <w:t xml:space="preserve"> di Santa Maria del </w:t>
      </w:r>
      <w:proofErr w:type="spellStart"/>
      <w:r w:rsidRPr="0078675F">
        <w:rPr>
          <w:lang w:val="es-ES"/>
        </w:rPr>
        <w:t>Fiore</w:t>
      </w:r>
      <w:proofErr w:type="spellEnd"/>
      <w:r w:rsidRPr="0078675F">
        <w:rPr>
          <w:lang w:val="es-ES"/>
        </w:rPr>
        <w:t xml:space="preserve">», se cuenta entre las atracciones turísticas más importantes de Italia. La catedral erigida entre los años 1296 y 1436, a la cual pertenece también el baptisterio directamente anexo, recibe cada año alrededor de 1,4 millones de visitantes. El complejo abarca actualmente, además de estos edificios históricos, el «Museo </w:t>
      </w:r>
      <w:proofErr w:type="spellStart"/>
      <w:r w:rsidRPr="0078675F">
        <w:rPr>
          <w:lang w:val="es-ES"/>
        </w:rPr>
        <w:t>dell’Opera</w:t>
      </w:r>
      <w:proofErr w:type="spellEnd"/>
      <w:r w:rsidRPr="0078675F">
        <w:rPr>
          <w:lang w:val="es-ES"/>
        </w:rPr>
        <w:t xml:space="preserve"> di Santa Maria del </w:t>
      </w:r>
      <w:proofErr w:type="spellStart"/>
      <w:r w:rsidRPr="0078675F">
        <w:rPr>
          <w:lang w:val="es-ES"/>
        </w:rPr>
        <w:t>Fiore</w:t>
      </w:r>
      <w:proofErr w:type="spellEnd"/>
      <w:r w:rsidRPr="0078675F">
        <w:rPr>
          <w:lang w:val="es-ES"/>
        </w:rPr>
        <w:t xml:space="preserve">» fundado en 1891. Está dedicado, por una parte, a la historia de la construcción del símbolo florentino, en cuya creación y dotación participaron artistas italianos tan renombrados como </w:t>
      </w:r>
      <w:proofErr w:type="spellStart"/>
      <w:r w:rsidRPr="0078675F">
        <w:rPr>
          <w:lang w:val="es-ES"/>
        </w:rPr>
        <w:t>Giotto</w:t>
      </w:r>
      <w:proofErr w:type="spellEnd"/>
      <w:r w:rsidRPr="0078675F">
        <w:rPr>
          <w:lang w:val="es-ES"/>
        </w:rPr>
        <w:t xml:space="preserve">, </w:t>
      </w:r>
      <w:proofErr w:type="spellStart"/>
      <w:r w:rsidRPr="0078675F">
        <w:rPr>
          <w:lang w:val="es-ES"/>
        </w:rPr>
        <w:t>Brunelleschi</w:t>
      </w:r>
      <w:proofErr w:type="spellEnd"/>
      <w:r w:rsidRPr="0078675F">
        <w:rPr>
          <w:lang w:val="es-ES"/>
        </w:rPr>
        <w:t xml:space="preserve">, </w:t>
      </w:r>
      <w:proofErr w:type="spellStart"/>
      <w:r w:rsidRPr="0078675F">
        <w:rPr>
          <w:lang w:val="es-ES"/>
        </w:rPr>
        <w:t>Ghiberti</w:t>
      </w:r>
      <w:proofErr w:type="spellEnd"/>
      <w:r w:rsidRPr="0078675F">
        <w:rPr>
          <w:lang w:val="es-ES"/>
        </w:rPr>
        <w:t xml:space="preserve">, Donatello y Miguel Ángel. Por otro lado, presenta las obras de arte pictóricas relacionadas con el </w:t>
      </w:r>
      <w:proofErr w:type="spellStart"/>
      <w:r w:rsidRPr="0078675F">
        <w:rPr>
          <w:lang w:val="es-ES"/>
        </w:rPr>
        <w:t>Duomo</w:t>
      </w:r>
      <w:proofErr w:type="spellEnd"/>
      <w:r w:rsidRPr="0078675F">
        <w:rPr>
          <w:lang w:val="es-ES"/>
        </w:rPr>
        <w:t>.</w:t>
      </w:r>
    </w:p>
    <w:p w14:paraId="21539A8F" w14:textId="77777777" w:rsidR="0078675F" w:rsidRPr="0078675F" w:rsidRDefault="0078675F" w:rsidP="0078675F">
      <w:pPr>
        <w:pStyle w:val="02TextERCO"/>
        <w:rPr>
          <w:lang w:val="es-ES"/>
        </w:rPr>
      </w:pPr>
    </w:p>
    <w:p w14:paraId="1F5D270F" w14:textId="77777777" w:rsidR="0078675F" w:rsidRPr="0078675F" w:rsidRDefault="0078675F" w:rsidP="0078675F">
      <w:pPr>
        <w:pStyle w:val="01berschriftERCO"/>
        <w:rPr>
          <w:lang w:val="es-ES"/>
        </w:rPr>
      </w:pPr>
      <w:r w:rsidRPr="0078675F">
        <w:rPr>
          <w:lang w:val="es-ES"/>
        </w:rPr>
        <w:t>El arte escultórico florentino a la luz de ERCO</w:t>
      </w:r>
    </w:p>
    <w:p w14:paraId="53B02C63" w14:textId="77777777" w:rsidR="0078675F" w:rsidRPr="0078675F" w:rsidRDefault="0078675F" w:rsidP="0078675F">
      <w:pPr>
        <w:pStyle w:val="02TextERCO"/>
        <w:rPr>
          <w:lang w:val="es-ES"/>
        </w:rPr>
      </w:pPr>
      <w:r w:rsidRPr="0078675F">
        <w:rPr>
          <w:lang w:val="es-ES"/>
        </w:rPr>
        <w:t xml:space="preserve">En los últimos años, el museo ha sido remodelado conforme a planos del estudio </w:t>
      </w:r>
      <w:proofErr w:type="spellStart"/>
      <w:r w:rsidRPr="0078675F">
        <w:rPr>
          <w:lang w:val="es-ES"/>
        </w:rPr>
        <w:t>Guicciardini</w:t>
      </w:r>
      <w:proofErr w:type="spellEnd"/>
      <w:r w:rsidRPr="0078675F">
        <w:rPr>
          <w:lang w:val="es-ES"/>
        </w:rPr>
        <w:t xml:space="preserve"> &amp; </w:t>
      </w:r>
      <w:proofErr w:type="spellStart"/>
      <w:r w:rsidRPr="0078675F">
        <w:rPr>
          <w:lang w:val="es-ES"/>
        </w:rPr>
        <w:t>Magni</w:t>
      </w:r>
      <w:proofErr w:type="spellEnd"/>
      <w:r w:rsidRPr="0078675F">
        <w:rPr>
          <w:lang w:val="es-ES"/>
        </w:rPr>
        <w:t xml:space="preserve"> </w:t>
      </w:r>
      <w:proofErr w:type="spellStart"/>
      <w:r w:rsidRPr="0078675F">
        <w:rPr>
          <w:lang w:val="es-ES"/>
        </w:rPr>
        <w:t>Architetti</w:t>
      </w:r>
      <w:proofErr w:type="spellEnd"/>
      <w:r w:rsidRPr="0078675F">
        <w:rPr>
          <w:lang w:val="es-ES"/>
        </w:rPr>
        <w:t xml:space="preserve">, de modo que hoy en día se cuenta entre los principales reclamos turísticos de la metrópolis toscana del arte. Buena parte del mérito en este éxito es atribuible al diseñador de iluminación </w:t>
      </w:r>
      <w:proofErr w:type="spellStart"/>
      <w:r w:rsidRPr="0078675F">
        <w:rPr>
          <w:lang w:val="es-ES"/>
        </w:rPr>
        <w:t>Massimo</w:t>
      </w:r>
      <w:proofErr w:type="spellEnd"/>
      <w:r w:rsidRPr="0078675F">
        <w:rPr>
          <w:lang w:val="es-ES"/>
        </w:rPr>
        <w:t xml:space="preserve"> </w:t>
      </w:r>
      <w:proofErr w:type="spellStart"/>
      <w:r w:rsidRPr="0078675F">
        <w:rPr>
          <w:lang w:val="es-ES"/>
        </w:rPr>
        <w:t>Iarussi</w:t>
      </w:r>
      <w:proofErr w:type="spellEnd"/>
      <w:r w:rsidRPr="0078675F">
        <w:rPr>
          <w:lang w:val="es-ES"/>
        </w:rPr>
        <w:t xml:space="preserve">, quien también ejerce su actividad en Florencia. Gracias a sus esfuerzos, la colección de arte escultórico florentino de la Edad Media y del Renacimiento expuesta en el museo, la más importante del mundo, goza de una escenificación muy lograda. Para la implementación de su concepto de iluminación, </w:t>
      </w:r>
      <w:proofErr w:type="spellStart"/>
      <w:r w:rsidRPr="0078675F">
        <w:rPr>
          <w:lang w:val="es-ES"/>
        </w:rPr>
        <w:t>Massimo</w:t>
      </w:r>
      <w:proofErr w:type="spellEnd"/>
      <w:r w:rsidRPr="0078675F">
        <w:rPr>
          <w:lang w:val="es-ES"/>
        </w:rPr>
        <w:t xml:space="preserve"> </w:t>
      </w:r>
      <w:proofErr w:type="spellStart"/>
      <w:r w:rsidRPr="0078675F">
        <w:rPr>
          <w:lang w:val="es-ES"/>
        </w:rPr>
        <w:t>Iarussi</w:t>
      </w:r>
      <w:proofErr w:type="spellEnd"/>
      <w:r w:rsidRPr="0078675F">
        <w:rPr>
          <w:lang w:val="es-ES"/>
        </w:rPr>
        <w:t xml:space="preserve"> confió en las herramientas de iluminación de ERCO, que en este proyecto convencen, una vez más, por su brillantez y precisión. Para presentar bajo la luz adecuada los aproximadamente 750 objetos del museo, expuestos en una superficie </w:t>
      </w:r>
      <w:r w:rsidRPr="0078675F">
        <w:rPr>
          <w:lang w:val="es-ES"/>
        </w:rPr>
        <w:lastRenderedPageBreak/>
        <w:t>total de unos 6000m</w:t>
      </w:r>
      <w:r w:rsidRPr="0078675F">
        <w:rPr>
          <w:vertAlign w:val="superscript"/>
          <w:lang w:val="es-ES"/>
        </w:rPr>
        <w:t>2</w:t>
      </w:r>
      <w:r w:rsidRPr="0078675F">
        <w:rPr>
          <w:lang w:val="es-ES"/>
        </w:rPr>
        <w:t xml:space="preserve">, en las 25 salas de la institución se instalaron nada menos que 1500 luminarias ERCO en 50 configuraciones distintas. El protagonismo recae en las familias de luminarias </w:t>
      </w:r>
      <w:proofErr w:type="spellStart"/>
      <w:r w:rsidRPr="0078675F">
        <w:rPr>
          <w:lang w:val="es-ES"/>
        </w:rPr>
        <w:t>Parscan</w:t>
      </w:r>
      <w:proofErr w:type="spellEnd"/>
      <w:r w:rsidRPr="0078675F">
        <w:rPr>
          <w:lang w:val="es-ES"/>
        </w:rPr>
        <w:t xml:space="preserve"> y </w:t>
      </w:r>
      <w:proofErr w:type="spellStart"/>
      <w:r w:rsidRPr="0078675F">
        <w:rPr>
          <w:lang w:val="es-ES"/>
        </w:rPr>
        <w:t>Pollux</w:t>
      </w:r>
      <w:proofErr w:type="spellEnd"/>
      <w:r w:rsidRPr="0078675F">
        <w:rPr>
          <w:lang w:val="es-ES"/>
        </w:rPr>
        <w:t xml:space="preserve">. En algunos casos, </w:t>
      </w:r>
      <w:proofErr w:type="spellStart"/>
      <w:r w:rsidRPr="0078675F">
        <w:rPr>
          <w:lang w:val="es-ES"/>
        </w:rPr>
        <w:t>Iarussi</w:t>
      </w:r>
      <w:proofErr w:type="spellEnd"/>
      <w:r w:rsidRPr="0078675F">
        <w:rPr>
          <w:lang w:val="es-ES"/>
        </w:rPr>
        <w:t xml:space="preserve"> recurrió también a los </w:t>
      </w:r>
      <w:proofErr w:type="spellStart"/>
      <w:r w:rsidRPr="0078675F">
        <w:rPr>
          <w:lang w:val="es-ES"/>
        </w:rPr>
        <w:t>downlights</w:t>
      </w:r>
      <w:proofErr w:type="spellEnd"/>
      <w:r w:rsidRPr="0078675F">
        <w:rPr>
          <w:lang w:val="es-ES"/>
        </w:rPr>
        <w:t xml:space="preserve"> Quintessence y </w:t>
      </w:r>
      <w:proofErr w:type="spellStart"/>
      <w:r w:rsidRPr="0078675F">
        <w:rPr>
          <w:lang w:val="es-ES"/>
        </w:rPr>
        <w:t>Skim</w:t>
      </w:r>
      <w:proofErr w:type="spellEnd"/>
      <w:r w:rsidRPr="0078675F">
        <w:rPr>
          <w:lang w:val="es-ES"/>
        </w:rPr>
        <w:t xml:space="preserve">, a los proyectores Optec y </w:t>
      </w:r>
      <w:proofErr w:type="spellStart"/>
      <w:r w:rsidRPr="0078675F">
        <w:rPr>
          <w:lang w:val="es-ES"/>
        </w:rPr>
        <w:t>Pantrac</w:t>
      </w:r>
      <w:proofErr w:type="spellEnd"/>
      <w:r w:rsidRPr="0078675F">
        <w:rPr>
          <w:lang w:val="es-ES"/>
        </w:rPr>
        <w:t xml:space="preserve">, así como al proyector para exteriores </w:t>
      </w:r>
      <w:proofErr w:type="spellStart"/>
      <w:r w:rsidRPr="0078675F">
        <w:rPr>
          <w:lang w:val="es-ES"/>
        </w:rPr>
        <w:t>Lightscan</w:t>
      </w:r>
      <w:proofErr w:type="spellEnd"/>
      <w:r w:rsidRPr="0078675F">
        <w:rPr>
          <w:lang w:val="es-ES"/>
        </w:rPr>
        <w:t>.</w:t>
      </w:r>
    </w:p>
    <w:p w14:paraId="28A3A5D0" w14:textId="77777777" w:rsidR="0078675F" w:rsidRPr="0078675F" w:rsidRDefault="0078675F" w:rsidP="0078675F">
      <w:pPr>
        <w:pStyle w:val="02TextERCO"/>
        <w:rPr>
          <w:lang w:val="es-ES"/>
        </w:rPr>
      </w:pPr>
    </w:p>
    <w:p w14:paraId="291CD9DB" w14:textId="77777777" w:rsidR="0078675F" w:rsidRPr="0078675F" w:rsidRDefault="0078675F" w:rsidP="0078675F">
      <w:pPr>
        <w:pStyle w:val="01berschriftERCO"/>
        <w:rPr>
          <w:lang w:val="es-ES"/>
        </w:rPr>
      </w:pPr>
      <w:r w:rsidRPr="0078675F">
        <w:rPr>
          <w:lang w:val="es-ES"/>
        </w:rPr>
        <w:t>Iluminación individualizada, diferenciada según el contexto</w:t>
      </w:r>
    </w:p>
    <w:p w14:paraId="1E18AAFF" w14:textId="3A897667" w:rsidR="00C05475" w:rsidRPr="0078675F" w:rsidRDefault="0078675F" w:rsidP="002F04E5">
      <w:pPr>
        <w:pStyle w:val="02TextERCO"/>
        <w:rPr>
          <w:lang w:val="es-ES"/>
        </w:rPr>
      </w:pPr>
      <w:r w:rsidRPr="0078675F">
        <w:rPr>
          <w:lang w:val="es-ES"/>
        </w:rPr>
        <w:t xml:space="preserve">También monseñor </w:t>
      </w:r>
      <w:proofErr w:type="spellStart"/>
      <w:r w:rsidRPr="0078675F">
        <w:rPr>
          <w:lang w:val="es-ES"/>
        </w:rPr>
        <w:t>Thimothy</w:t>
      </w:r>
      <w:proofErr w:type="spellEnd"/>
      <w:r w:rsidRPr="0078675F">
        <w:rPr>
          <w:lang w:val="es-ES"/>
        </w:rPr>
        <w:t xml:space="preserve"> </w:t>
      </w:r>
      <w:proofErr w:type="spellStart"/>
      <w:r w:rsidRPr="0078675F">
        <w:rPr>
          <w:lang w:val="es-ES"/>
        </w:rPr>
        <w:t>Verdon</w:t>
      </w:r>
      <w:proofErr w:type="spellEnd"/>
      <w:r w:rsidRPr="0078675F">
        <w:rPr>
          <w:lang w:val="es-ES"/>
        </w:rPr>
        <w:t xml:space="preserve">, el director del Museo del </w:t>
      </w:r>
      <w:proofErr w:type="spellStart"/>
      <w:r w:rsidRPr="0078675F">
        <w:rPr>
          <w:lang w:val="es-ES"/>
        </w:rPr>
        <w:t>Duomo</w:t>
      </w:r>
      <w:proofErr w:type="spellEnd"/>
      <w:r w:rsidRPr="0078675F">
        <w:rPr>
          <w:lang w:val="es-ES"/>
        </w:rPr>
        <w:t>, enfatiza el especial papel que juega la luz en su institución: «Cuando una colección consta casi exclusivamente de esculturas, la gestión de la luz se convierte en un factor determinante de la presentación. No en vano, las estatuas y los relieves exigen, en virtud de su plasticidad y sus zonas de sombra, una forma de iluminación diferenciada». Este principio se pone de manifiesto con especial claridad en el núcleo de la presentación, el «</w:t>
      </w:r>
      <w:proofErr w:type="spellStart"/>
      <w:r w:rsidRPr="0078675F">
        <w:rPr>
          <w:lang w:val="es-ES"/>
        </w:rPr>
        <w:t>Salone</w:t>
      </w:r>
      <w:proofErr w:type="spellEnd"/>
      <w:r w:rsidRPr="0078675F">
        <w:rPr>
          <w:lang w:val="es-ES"/>
        </w:rPr>
        <w:t xml:space="preserve"> del </w:t>
      </w:r>
      <w:proofErr w:type="spellStart"/>
      <w:r w:rsidRPr="0078675F">
        <w:rPr>
          <w:lang w:val="es-ES"/>
        </w:rPr>
        <w:t>Paradiso</w:t>
      </w:r>
      <w:proofErr w:type="spellEnd"/>
      <w:r w:rsidRPr="0078675F">
        <w:rPr>
          <w:lang w:val="es-ES"/>
        </w:rPr>
        <w:t xml:space="preserve">» que abarca tres plantas y está iluminado por tragaluces. En este espacio interior, que debido a sus dimensiones y a su abundancia de luz posee al mismo tiempo cualidades de exterior, se presentan obras de arte que fueron creadas originalmente para espacios exteriores. Allí se pueden ver, por ejemplo, las famosas puertas de bronce que Lorenzo </w:t>
      </w:r>
      <w:proofErr w:type="spellStart"/>
      <w:r w:rsidRPr="0078675F">
        <w:rPr>
          <w:lang w:val="es-ES"/>
        </w:rPr>
        <w:t>Ghiberti</w:t>
      </w:r>
      <w:proofErr w:type="spellEnd"/>
      <w:r w:rsidRPr="0078675F">
        <w:rPr>
          <w:lang w:val="es-ES"/>
        </w:rPr>
        <w:t xml:space="preserve"> creó para el baptisterio en el siglo XV. Por otra parte, la sala está presidida por una maqueta a escala real de la fachada medieval del </w:t>
      </w:r>
      <w:proofErr w:type="spellStart"/>
      <w:r w:rsidRPr="0078675F">
        <w:rPr>
          <w:lang w:val="es-ES"/>
        </w:rPr>
        <w:t>Duomo</w:t>
      </w:r>
      <w:proofErr w:type="spellEnd"/>
      <w:r w:rsidRPr="0078675F">
        <w:rPr>
          <w:lang w:val="es-ES"/>
        </w:rPr>
        <w:t xml:space="preserve">. En la reconstrucción de esta fachada, que nunca llegó a concluirse y posteriormente fue desmantelada, se integraron las estatuas y los relieves conservados. Como complemento a la luz diurna, potentes proyectores </w:t>
      </w:r>
      <w:proofErr w:type="spellStart"/>
      <w:r w:rsidRPr="0078675F">
        <w:rPr>
          <w:lang w:val="es-ES"/>
        </w:rPr>
        <w:t>Parscan</w:t>
      </w:r>
      <w:proofErr w:type="spellEnd"/>
      <w:r w:rsidRPr="0078675F">
        <w:rPr>
          <w:lang w:val="es-ES"/>
        </w:rPr>
        <w:t xml:space="preserve"> enfatizan las esculturas individuales.</w:t>
      </w:r>
    </w:p>
    <w:p w14:paraId="0E1AF0B3" w14:textId="77777777" w:rsidR="00C2147A" w:rsidRPr="002F04E5" w:rsidRDefault="00C2147A" w:rsidP="002F04E5">
      <w:pPr>
        <w:pStyle w:val="02TextERCO"/>
        <w:rPr>
          <w:lang w:val="es-ES_tradnl"/>
        </w:rPr>
      </w:pPr>
    </w:p>
    <w:p w14:paraId="7E73D495" w14:textId="3B9CEC1D" w:rsidR="003B4E2B" w:rsidRPr="002F04E5" w:rsidRDefault="00C6448D" w:rsidP="0078675F">
      <w:pPr>
        <w:pStyle w:val="01berschriftERCO"/>
        <w:rPr>
          <w:lang w:val="es-ES_tradnl"/>
        </w:rPr>
      </w:pPr>
      <w:r w:rsidRPr="002F04E5">
        <w:rPr>
          <w:lang w:val="es-ES_tradnl"/>
        </w:rPr>
        <w:t>Datos del proyecto</w:t>
      </w:r>
    </w:p>
    <w:p w14:paraId="6F6A5F5B" w14:textId="77777777" w:rsidR="0078675F" w:rsidRPr="0078675F" w:rsidRDefault="0078675F" w:rsidP="0078675F">
      <w:pPr>
        <w:pStyle w:val="03InfosERCO"/>
        <w:rPr>
          <w:lang w:val="es-ES"/>
        </w:rPr>
      </w:pPr>
      <w:r w:rsidRPr="0078675F">
        <w:rPr>
          <w:lang w:val="es-ES"/>
        </w:rPr>
        <w:t xml:space="preserve">Proyecto: </w:t>
      </w:r>
      <w:r w:rsidRPr="0078675F">
        <w:rPr>
          <w:lang w:val="es-ES"/>
        </w:rPr>
        <w:tab/>
        <w:t xml:space="preserve">Museo del </w:t>
      </w:r>
      <w:proofErr w:type="spellStart"/>
      <w:r w:rsidRPr="0078675F">
        <w:rPr>
          <w:lang w:val="es-ES"/>
        </w:rPr>
        <w:t>Duomo</w:t>
      </w:r>
      <w:proofErr w:type="spellEnd"/>
      <w:r w:rsidRPr="0078675F">
        <w:rPr>
          <w:lang w:val="es-ES"/>
        </w:rPr>
        <w:t>, Florencia / Italia</w:t>
      </w:r>
    </w:p>
    <w:p w14:paraId="5ED91A32" w14:textId="77777777" w:rsidR="0078675F" w:rsidRPr="003C2A0D" w:rsidRDefault="0078675F" w:rsidP="0078675F">
      <w:pPr>
        <w:pStyle w:val="03InfosERCO"/>
        <w:rPr>
          <w:lang w:val="it-IT"/>
        </w:rPr>
      </w:pPr>
      <w:proofErr w:type="spellStart"/>
      <w:r w:rsidRPr="003C2A0D">
        <w:rPr>
          <w:lang w:val="it-IT"/>
        </w:rPr>
        <w:t>Propietario</w:t>
      </w:r>
      <w:proofErr w:type="spellEnd"/>
      <w:r w:rsidRPr="003C2A0D">
        <w:rPr>
          <w:lang w:val="it-IT"/>
        </w:rPr>
        <w:t xml:space="preserve">: </w:t>
      </w:r>
      <w:r w:rsidRPr="003C2A0D">
        <w:rPr>
          <w:lang w:val="it-IT"/>
        </w:rPr>
        <w:tab/>
        <w:t xml:space="preserve">Opera di Santa Maria del Fiore, </w:t>
      </w:r>
      <w:proofErr w:type="spellStart"/>
      <w:r w:rsidRPr="003C2A0D">
        <w:rPr>
          <w:lang w:val="it-IT"/>
        </w:rPr>
        <w:t>Florencia</w:t>
      </w:r>
      <w:proofErr w:type="spellEnd"/>
      <w:r w:rsidRPr="003C2A0D">
        <w:rPr>
          <w:lang w:val="it-IT"/>
        </w:rPr>
        <w:t xml:space="preserve"> / Italia</w:t>
      </w:r>
    </w:p>
    <w:p w14:paraId="49CEDEFC" w14:textId="77777777" w:rsidR="0078675F" w:rsidRPr="0078675F" w:rsidRDefault="0078675F" w:rsidP="0078675F">
      <w:pPr>
        <w:pStyle w:val="03InfosERCO"/>
        <w:rPr>
          <w:lang w:val="es-ES"/>
        </w:rPr>
      </w:pPr>
      <w:r w:rsidRPr="0078675F">
        <w:rPr>
          <w:lang w:val="es-ES"/>
        </w:rPr>
        <w:t xml:space="preserve">Diseño de iluminación: </w:t>
      </w:r>
      <w:r w:rsidRPr="0078675F">
        <w:rPr>
          <w:lang w:val="es-ES"/>
        </w:rPr>
        <w:tab/>
      </w:r>
      <w:proofErr w:type="spellStart"/>
      <w:r w:rsidRPr="0078675F">
        <w:rPr>
          <w:lang w:val="es-ES"/>
        </w:rPr>
        <w:t>Massimo</w:t>
      </w:r>
      <w:proofErr w:type="spellEnd"/>
      <w:r w:rsidRPr="0078675F">
        <w:rPr>
          <w:lang w:val="es-ES"/>
        </w:rPr>
        <w:t xml:space="preserve"> </w:t>
      </w:r>
      <w:proofErr w:type="spellStart"/>
      <w:r w:rsidRPr="0078675F">
        <w:rPr>
          <w:lang w:val="es-ES"/>
        </w:rPr>
        <w:t>Iarussi</w:t>
      </w:r>
      <w:proofErr w:type="spellEnd"/>
      <w:r w:rsidRPr="0078675F">
        <w:rPr>
          <w:lang w:val="es-ES"/>
        </w:rPr>
        <w:t>, Florencia / Italia</w:t>
      </w:r>
    </w:p>
    <w:p w14:paraId="204D35D3" w14:textId="77777777" w:rsidR="0078675F" w:rsidRPr="0078675F" w:rsidRDefault="0078675F" w:rsidP="0078675F">
      <w:pPr>
        <w:pStyle w:val="03InfosERCO"/>
        <w:rPr>
          <w:lang w:val="es-ES"/>
        </w:rPr>
      </w:pPr>
      <w:r w:rsidRPr="0078675F">
        <w:rPr>
          <w:lang w:val="es-ES"/>
        </w:rPr>
        <w:t>Fotografía:</w:t>
      </w:r>
      <w:r w:rsidRPr="0078675F">
        <w:rPr>
          <w:lang w:val="es-ES"/>
        </w:rPr>
        <w:tab/>
      </w:r>
      <w:proofErr w:type="spellStart"/>
      <w:r w:rsidRPr="0078675F">
        <w:rPr>
          <w:lang w:val="es-ES"/>
        </w:rPr>
        <w:t>Dirk</w:t>
      </w:r>
      <w:proofErr w:type="spellEnd"/>
      <w:r w:rsidRPr="0078675F">
        <w:rPr>
          <w:lang w:val="es-ES"/>
        </w:rPr>
        <w:t xml:space="preserve"> </w:t>
      </w:r>
      <w:proofErr w:type="spellStart"/>
      <w:r w:rsidRPr="0078675F">
        <w:rPr>
          <w:lang w:val="es-ES"/>
        </w:rPr>
        <w:t>Vogel</w:t>
      </w:r>
      <w:proofErr w:type="spellEnd"/>
      <w:r w:rsidRPr="0078675F">
        <w:rPr>
          <w:lang w:val="es-ES"/>
        </w:rPr>
        <w:t>, Dortmund / Alemania</w:t>
      </w:r>
    </w:p>
    <w:p w14:paraId="4D16B60B" w14:textId="77777777" w:rsidR="0078675F" w:rsidRPr="0078675F" w:rsidRDefault="0078675F" w:rsidP="0078675F">
      <w:pPr>
        <w:pStyle w:val="03InfosERCO"/>
        <w:rPr>
          <w:lang w:val="es-ES"/>
        </w:rPr>
      </w:pPr>
    </w:p>
    <w:p w14:paraId="7B52AE64" w14:textId="77777777" w:rsidR="0078675F" w:rsidRPr="0078675F" w:rsidRDefault="0078675F" w:rsidP="0078675F">
      <w:pPr>
        <w:pStyle w:val="03InfosERCO"/>
        <w:rPr>
          <w:lang w:val="es-ES"/>
        </w:rPr>
      </w:pPr>
      <w:r w:rsidRPr="0078675F">
        <w:rPr>
          <w:lang w:val="es-ES"/>
        </w:rPr>
        <w:t>Productos:</w:t>
      </w:r>
      <w:r w:rsidRPr="0078675F">
        <w:rPr>
          <w:lang w:val="es-ES"/>
        </w:rPr>
        <w:tab/>
      </w:r>
      <w:proofErr w:type="spellStart"/>
      <w:r w:rsidRPr="0078675F">
        <w:rPr>
          <w:lang w:val="es-ES"/>
        </w:rPr>
        <w:t>Lightscan</w:t>
      </w:r>
      <w:proofErr w:type="spellEnd"/>
      <w:r w:rsidRPr="0078675F">
        <w:rPr>
          <w:lang w:val="es-ES"/>
        </w:rPr>
        <w:t xml:space="preserve">, Optec, </w:t>
      </w:r>
      <w:proofErr w:type="spellStart"/>
      <w:r w:rsidRPr="0078675F">
        <w:rPr>
          <w:lang w:val="es-ES"/>
        </w:rPr>
        <w:t>Pantrac</w:t>
      </w:r>
      <w:proofErr w:type="spellEnd"/>
      <w:r w:rsidRPr="0078675F">
        <w:rPr>
          <w:lang w:val="es-ES"/>
        </w:rPr>
        <w:t xml:space="preserve">, </w:t>
      </w:r>
      <w:proofErr w:type="spellStart"/>
      <w:r w:rsidRPr="0078675F">
        <w:rPr>
          <w:lang w:val="es-ES"/>
        </w:rPr>
        <w:t>Parscan</w:t>
      </w:r>
      <w:proofErr w:type="spellEnd"/>
      <w:r w:rsidRPr="0078675F">
        <w:rPr>
          <w:lang w:val="es-ES"/>
        </w:rPr>
        <w:t xml:space="preserve">, </w:t>
      </w:r>
      <w:proofErr w:type="spellStart"/>
      <w:r w:rsidRPr="0078675F">
        <w:rPr>
          <w:lang w:val="es-ES"/>
        </w:rPr>
        <w:t>Pollux</w:t>
      </w:r>
      <w:proofErr w:type="spellEnd"/>
      <w:r w:rsidRPr="0078675F">
        <w:rPr>
          <w:lang w:val="es-ES"/>
        </w:rPr>
        <w:t xml:space="preserve">, Quintessence, </w:t>
      </w:r>
      <w:proofErr w:type="spellStart"/>
      <w:r w:rsidRPr="0078675F">
        <w:rPr>
          <w:lang w:val="es-ES"/>
        </w:rPr>
        <w:t>Skim</w:t>
      </w:r>
      <w:proofErr w:type="spellEnd"/>
    </w:p>
    <w:p w14:paraId="2DF92FD6" w14:textId="77777777" w:rsidR="0078675F" w:rsidRPr="0078675F" w:rsidRDefault="0078675F" w:rsidP="0078675F">
      <w:pPr>
        <w:pStyle w:val="03InfosERCO"/>
        <w:rPr>
          <w:lang w:val="es-ES"/>
        </w:rPr>
      </w:pPr>
      <w:r w:rsidRPr="0078675F">
        <w:rPr>
          <w:lang w:val="es-ES"/>
        </w:rPr>
        <w:lastRenderedPageBreak/>
        <w:t xml:space="preserve">Crédito fotográfico: </w:t>
      </w:r>
      <w:r w:rsidRPr="0078675F">
        <w:rPr>
          <w:lang w:val="es-ES"/>
        </w:rPr>
        <w:tab/>
        <w:t xml:space="preserve">© ERCO </w:t>
      </w:r>
      <w:proofErr w:type="spellStart"/>
      <w:r w:rsidRPr="0078675F">
        <w:rPr>
          <w:lang w:val="es-ES"/>
        </w:rPr>
        <w:t>GmbH</w:t>
      </w:r>
      <w:proofErr w:type="spellEnd"/>
      <w:r w:rsidRPr="0078675F">
        <w:rPr>
          <w:lang w:val="es-ES"/>
        </w:rPr>
        <w:t xml:space="preserve">, www.erco.com, fotografía: </w:t>
      </w:r>
      <w:proofErr w:type="spellStart"/>
      <w:r w:rsidRPr="0078675F">
        <w:rPr>
          <w:lang w:val="es-ES"/>
        </w:rPr>
        <w:t>Dirk</w:t>
      </w:r>
      <w:proofErr w:type="spellEnd"/>
      <w:r w:rsidRPr="0078675F">
        <w:rPr>
          <w:lang w:val="es-ES"/>
        </w:rPr>
        <w:t xml:space="preserve"> </w:t>
      </w:r>
      <w:proofErr w:type="spellStart"/>
      <w:r w:rsidRPr="0078675F">
        <w:rPr>
          <w:lang w:val="es-ES"/>
        </w:rPr>
        <w:t>Vogel</w:t>
      </w:r>
      <w:proofErr w:type="spellEnd"/>
    </w:p>
    <w:p w14:paraId="29B92390" w14:textId="4E24A8BE" w:rsidR="00C6448D" w:rsidRPr="0078675F" w:rsidRDefault="00C6448D" w:rsidP="002F04E5">
      <w:pPr>
        <w:pStyle w:val="03InfosERCO"/>
        <w:rPr>
          <w:lang w:val="es-ES"/>
        </w:rPr>
      </w:pPr>
    </w:p>
    <w:p w14:paraId="4F07187A" w14:textId="77777777" w:rsidR="00C64D2C" w:rsidRPr="002F04E5" w:rsidRDefault="00C64D2C" w:rsidP="002F04E5">
      <w:pPr>
        <w:pStyle w:val="02TextERCO"/>
        <w:rPr>
          <w:lang w:val="es-ES_tradnl"/>
        </w:rPr>
      </w:pPr>
    </w:p>
    <w:p w14:paraId="714B3331" w14:textId="77777777" w:rsidR="00002C64" w:rsidRPr="002F04E5" w:rsidRDefault="00002C64"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 xml:space="preserve">La fábrica de luz ERCO, con sede en la ciudad alemana de </w:t>
      </w:r>
      <w:proofErr w:type="spellStart"/>
      <w:r w:rsidRPr="0041308B">
        <w:rPr>
          <w:lang w:val="es-ES_tradnl"/>
        </w:rPr>
        <w:t>Lüdenscheid</w:t>
      </w:r>
      <w:proofErr w:type="spellEnd"/>
      <w:r w:rsidRPr="0041308B">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41308B">
        <w:rPr>
          <w:lang w:val="es-ES_tradnl"/>
        </w:rPr>
        <w:t>Lüdenscheid</w:t>
      </w:r>
      <w:proofErr w:type="spellEnd"/>
      <w:r w:rsidRPr="0041308B">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41308B">
        <w:rPr>
          <w:lang w:val="es-ES_tradnl"/>
        </w:rPr>
        <w:t>Work</w:t>
      </w:r>
      <w:proofErr w:type="spellEnd"/>
      <w:r w:rsidRPr="0041308B">
        <w:rPr>
          <w:lang w:val="es-ES_tradnl"/>
        </w:rPr>
        <w:t xml:space="preserve"> y Shop, Culture y </w:t>
      </w:r>
      <w:proofErr w:type="spellStart"/>
      <w:r w:rsidRPr="0041308B">
        <w:rPr>
          <w:lang w:val="es-ES_tradnl"/>
        </w:rPr>
        <w:t>Community</w:t>
      </w:r>
      <w:proofErr w:type="spellEnd"/>
      <w:r w:rsidRPr="0041308B">
        <w:rPr>
          <w:lang w:val="es-ES_tradnl"/>
        </w:rPr>
        <w:t xml:space="preserve">, </w:t>
      </w:r>
      <w:proofErr w:type="spellStart"/>
      <w:r w:rsidRPr="0041308B">
        <w:rPr>
          <w:lang w:val="es-ES_tradnl"/>
        </w:rPr>
        <w:t>Hospitality</w:t>
      </w:r>
      <w:proofErr w:type="spellEnd"/>
      <w:r w:rsidRPr="0041308B">
        <w:rPr>
          <w:lang w:val="es-ES_tradnl"/>
        </w:rPr>
        <w:t xml:space="preserve">, Living, Public y </w:t>
      </w:r>
      <w:proofErr w:type="spellStart"/>
      <w:r w:rsidRPr="0041308B">
        <w:rPr>
          <w:lang w:val="es-ES_tradnl"/>
        </w:rPr>
        <w:t>Contemplation</w:t>
      </w:r>
      <w:proofErr w:type="spellEnd"/>
      <w:r w:rsidRPr="0041308B">
        <w:rPr>
          <w:lang w:val="es-ES_tradnl"/>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99CB58F"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00510938">
      <w:rPr>
        <w:rFonts w:cs="Arial"/>
        <w:sz w:val="44"/>
        <w:szCs w:val="44"/>
        <w:lang w:val="es-ES_tradnl"/>
      </w:rPr>
      <w:t>10</w:t>
    </w:r>
    <w:r w:rsidR="00D83ED9">
      <w:rPr>
        <w:rFonts w:cs="Arial"/>
        <w:sz w:val="44"/>
        <w:szCs w:val="44"/>
        <w:lang w:val="es-ES_tradnl"/>
      </w:rPr>
      <w:t>.201</w:t>
    </w:r>
    <w:r w:rsidR="0078675F">
      <w:rPr>
        <w:rFonts w:cs="Arial"/>
        <w:sz w:val="44"/>
        <w:szCs w:val="44"/>
        <w:lang w:val="es-ES_tradnl"/>
      </w:rPr>
      <w:t>7</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49BCD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4F745A"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78675F" w:rsidRDefault="00DA62FA" w:rsidP="009E647C">
    <w:pPr>
      <w:pStyle w:val="05AdresseERCO"/>
      <w:framePr w:wrap="around"/>
      <w:rPr>
        <w:lang w:val="es-ES"/>
      </w:rPr>
    </w:pPr>
    <w:r w:rsidRPr="0078675F">
      <w:rPr>
        <w:lang w:val="es-ES"/>
      </w:rPr>
      <w:t xml:space="preserve">ERCO </w:t>
    </w:r>
    <w:proofErr w:type="spellStart"/>
    <w:r w:rsidRPr="0078675F">
      <w:rPr>
        <w:lang w:val="es-ES"/>
      </w:rPr>
      <w:t>GmbH</w:t>
    </w:r>
    <w:proofErr w:type="spellEnd"/>
  </w:p>
  <w:p w14:paraId="7DB04D30" w14:textId="77777777" w:rsidR="00DA62FA" w:rsidRPr="0078675F" w:rsidRDefault="00DA62FA" w:rsidP="009E647C">
    <w:pPr>
      <w:pStyle w:val="05AdresseERCO"/>
      <w:framePr w:wrap="around"/>
      <w:rPr>
        <w:lang w:val="es-ES"/>
      </w:rPr>
    </w:pPr>
    <w:r w:rsidRPr="0078675F">
      <w:rPr>
        <w:lang w:val="es-ES"/>
      </w:rPr>
      <w:t>Nina Reetzke</w:t>
    </w:r>
  </w:p>
  <w:p w14:paraId="6F8E32CF" w14:textId="5BD60659" w:rsidR="00DA62FA" w:rsidRPr="0078675F" w:rsidRDefault="00864450" w:rsidP="009E647C">
    <w:pPr>
      <w:pStyle w:val="05AdresseERCO"/>
      <w:framePr w:wrap="around"/>
      <w:rPr>
        <w:lang w:val="es-ES"/>
      </w:rPr>
    </w:pPr>
    <w:r w:rsidRPr="0078675F">
      <w:rPr>
        <w:lang w:val="es-ES"/>
      </w:rPr>
      <w:t>Jefa de prensa</w:t>
    </w:r>
  </w:p>
  <w:p w14:paraId="3D40103B" w14:textId="77777777" w:rsidR="00DA62FA" w:rsidRPr="0078675F" w:rsidRDefault="00DA62FA" w:rsidP="009E647C">
    <w:pPr>
      <w:pStyle w:val="05AdresseERCO"/>
      <w:framePr w:wrap="around"/>
      <w:rPr>
        <w:lang w:val="es-ES"/>
      </w:rPr>
    </w:pPr>
    <w:proofErr w:type="spellStart"/>
    <w:r w:rsidRPr="0078675F">
      <w:rPr>
        <w:lang w:val="es-ES"/>
      </w:rPr>
      <w:t>Postfach</w:t>
    </w:r>
    <w:proofErr w:type="spellEnd"/>
    <w:r w:rsidRPr="0078675F">
      <w:rPr>
        <w:lang w:val="es-ES"/>
      </w:rPr>
      <w:t xml:space="preserve"> 2460</w:t>
    </w:r>
  </w:p>
  <w:p w14:paraId="5DBB89F6" w14:textId="75CE2111" w:rsidR="00DA62FA" w:rsidRPr="009E647C" w:rsidRDefault="00DA62FA" w:rsidP="009E647C">
    <w:pPr>
      <w:pStyle w:val="05AdresseERCO"/>
      <w:framePr w:wrap="around"/>
    </w:pPr>
    <w:r w:rsidRPr="009E647C">
      <w:t>58505 Lüdenscheid</w:t>
    </w:r>
  </w:p>
  <w:p w14:paraId="7FD774B2" w14:textId="07A4CF39" w:rsidR="001E6E49" w:rsidRPr="009E647C" w:rsidRDefault="001E6E49" w:rsidP="009E647C">
    <w:pPr>
      <w:pStyle w:val="05AdresseERCO"/>
      <w:framePr w:wrap="around"/>
    </w:pPr>
    <w:proofErr w:type="spellStart"/>
    <w:r w:rsidRPr="009E647C">
      <w:t>Alemania</w:t>
    </w:r>
    <w:proofErr w:type="spellEnd"/>
  </w:p>
  <w:p w14:paraId="7EA89D19" w14:textId="77777777" w:rsidR="00DA62FA" w:rsidRPr="009E647C" w:rsidRDefault="00DA62FA" w:rsidP="009E647C">
    <w:pPr>
      <w:pStyle w:val="05AdresseERCO"/>
      <w:framePr w:wrap="around"/>
    </w:pPr>
  </w:p>
  <w:p w14:paraId="259FB627" w14:textId="77777777" w:rsidR="00DA62FA" w:rsidRPr="009E647C" w:rsidRDefault="00DA62FA" w:rsidP="009E647C">
    <w:pPr>
      <w:pStyle w:val="05AdresseERCO"/>
      <w:framePr w:wrap="around"/>
    </w:pPr>
    <w:proofErr w:type="spellStart"/>
    <w:r w:rsidRPr="009E647C">
      <w:t>Brockhauser</w:t>
    </w:r>
    <w:proofErr w:type="spellEnd"/>
    <w:r w:rsidRPr="009E647C">
      <w:t xml:space="preserve"> Weg 80-82</w:t>
    </w:r>
  </w:p>
  <w:p w14:paraId="7B1BC98F" w14:textId="77777777" w:rsidR="00DA62FA" w:rsidRPr="009E647C" w:rsidRDefault="00DA62FA" w:rsidP="009E647C">
    <w:pPr>
      <w:pStyle w:val="05AdresseERCO"/>
      <w:framePr w:wrap="around"/>
    </w:pPr>
    <w:r w:rsidRPr="009E647C">
      <w:t>58507 Lüdenscheid</w:t>
    </w:r>
  </w:p>
  <w:p w14:paraId="74107984" w14:textId="77777777" w:rsidR="00DA62FA" w:rsidRPr="009E647C" w:rsidRDefault="00DA62FA" w:rsidP="009E647C">
    <w:pPr>
      <w:pStyle w:val="05AdresseERCO"/>
      <w:framePr w:wrap="around"/>
    </w:pPr>
  </w:p>
  <w:p w14:paraId="3712C5D9" w14:textId="7444455D" w:rsidR="00DA62FA" w:rsidRPr="009E647C" w:rsidRDefault="001E6E49" w:rsidP="009E647C">
    <w:pPr>
      <w:pStyle w:val="05AdresseERCO"/>
      <w:framePr w:wrap="around"/>
    </w:pPr>
    <w:r w:rsidRPr="009E647C">
      <w:t>Tel.:</w:t>
    </w:r>
    <w:r w:rsidRPr="009E647C">
      <w:tab/>
    </w:r>
    <w:r w:rsidR="00DA62FA" w:rsidRPr="009E647C">
      <w:t>+49 (0) 2351 551 690</w:t>
    </w:r>
  </w:p>
  <w:p w14:paraId="663CEA46" w14:textId="77777777" w:rsidR="00DA62FA" w:rsidRPr="009E647C" w:rsidRDefault="00DA62FA" w:rsidP="009E647C">
    <w:pPr>
      <w:pStyle w:val="05AdresseERCO"/>
      <w:framePr w:wrap="around"/>
    </w:pPr>
    <w:r w:rsidRPr="009E647C">
      <w:t>Fax:</w:t>
    </w:r>
    <w:r w:rsidRPr="009E647C">
      <w:tab/>
      <w:t>+49 (0) 2351 551 340</w:t>
    </w:r>
  </w:p>
  <w:p w14:paraId="49F47478" w14:textId="77777777" w:rsidR="00DA62FA" w:rsidRPr="009E647C" w:rsidRDefault="00DA62FA" w:rsidP="009E647C">
    <w:pPr>
      <w:pStyle w:val="05AdresseERCO"/>
      <w:framePr w:wrap="around"/>
    </w:pPr>
    <w:r w:rsidRPr="009E647C">
      <w:t>n.reetzke@erco.com</w:t>
    </w:r>
  </w:p>
  <w:p w14:paraId="4224EECB" w14:textId="77777777" w:rsidR="00DA62FA" w:rsidRPr="009E647C" w:rsidRDefault="00A30D2A" w:rsidP="009E647C">
    <w:pPr>
      <w:pStyle w:val="05AdresseERCO"/>
      <w:framePr w:wrap="around"/>
    </w:pPr>
    <w:hyperlink r:id="rId1" w:history="1">
      <w:r w:rsidR="00DA62FA" w:rsidRPr="009E647C">
        <w:t>www.erco.com</w:t>
      </w:r>
    </w:hyperlink>
  </w:p>
  <w:p w14:paraId="1DE9BB5D" w14:textId="77777777" w:rsidR="00DA62FA" w:rsidRPr="009E647C" w:rsidRDefault="00DA62FA" w:rsidP="009E647C">
    <w:pPr>
      <w:pStyle w:val="05AdresseERCO"/>
      <w:framePr w:wrap="around"/>
    </w:pPr>
  </w:p>
  <w:p w14:paraId="2AC59B8E" w14:textId="77777777" w:rsidR="00DA62FA" w:rsidRPr="009E647C" w:rsidRDefault="00DA62FA" w:rsidP="009E647C">
    <w:pPr>
      <w:pStyle w:val="05AdresseERCO"/>
      <w:framePr w:wrap="around"/>
    </w:pPr>
  </w:p>
  <w:p w14:paraId="2CEE1AC9" w14:textId="77777777" w:rsidR="002957F1" w:rsidRPr="009E647C" w:rsidRDefault="00DA62FA" w:rsidP="009E647C">
    <w:pPr>
      <w:pStyle w:val="05AdresseERCO"/>
      <w:framePr w:wrap="around"/>
    </w:pPr>
    <w:r w:rsidRPr="009E647C">
      <w:t>mai public relations GmbH</w:t>
    </w:r>
    <w:r w:rsidR="002957F1" w:rsidRPr="009E647C">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proofErr w:type="spellStart"/>
    <w:r w:rsidRPr="009E647C">
      <w:t>Alemania</w:t>
    </w:r>
    <w:proofErr w:type="spellEnd"/>
  </w:p>
  <w:p w14:paraId="6D3E60C4" w14:textId="77777777" w:rsidR="002957F1" w:rsidRPr="009E647C" w:rsidRDefault="00DA62FA" w:rsidP="009E647C">
    <w:pPr>
      <w:pStyle w:val="05AdresseERCO"/>
      <w:framePr w:wrap="around"/>
    </w:pPr>
    <w:r w:rsidRPr="009E647C">
      <w:t>Tel.</w:t>
    </w:r>
    <w:r w:rsidR="001E6E49" w:rsidRPr="009E647C">
      <w:t xml:space="preserve">: +49 (0) 30 66 40 40 </w:t>
    </w:r>
    <w:r w:rsidR="002957F1" w:rsidRPr="009E647C">
      <w:t>553</w:t>
    </w:r>
  </w:p>
  <w:p w14:paraId="79ED55F9" w14:textId="0D1342C8" w:rsidR="00DA62FA" w:rsidRPr="009E647C" w:rsidRDefault="00A30D2A" w:rsidP="009E647C">
    <w:pPr>
      <w:pStyle w:val="05AdresseERCO"/>
      <w:framePr w:wrap="around"/>
    </w:pPr>
    <w:hyperlink r:id="rId2"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349DA"/>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09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675F"/>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0D2A"/>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136E7-253D-6945-8D9B-51E62842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4555</Characters>
  <Application>Microsoft Macintosh Word</Application>
  <DocSecurity>0</DocSecurity>
  <Lines>99</Lines>
  <Paragraphs>17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5376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5</cp:revision>
  <cp:lastPrinted>2014-06-11T11:57:00Z</cp:lastPrinted>
  <dcterms:created xsi:type="dcterms:W3CDTF">2017-05-08T14:07:00Z</dcterms:created>
  <dcterms:modified xsi:type="dcterms:W3CDTF">2017-10-06T10:05:00Z</dcterms:modified>
  <cp:category/>
</cp:coreProperties>
</file>