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1D9102" w14:textId="77777777" w:rsidR="00C41956" w:rsidRPr="005A6F84" w:rsidRDefault="00C41956" w:rsidP="00C41956">
      <w:pPr>
        <w:pStyle w:val="prtext"/>
        <w:rPr>
          <w:rFonts w:ascii="Arial" w:hAnsi="Arial" w:cs="Arial"/>
          <w:b/>
          <w:sz w:val="22"/>
          <w:szCs w:val="24"/>
          <w:lang w:val="es-ES"/>
        </w:rPr>
      </w:pPr>
      <w:r w:rsidRPr="005A6F84">
        <w:rPr>
          <w:rFonts w:ascii="Arial" w:hAnsi="Arial" w:cs="Arial"/>
          <w:b/>
          <w:sz w:val="22"/>
          <w:szCs w:val="24"/>
          <w:lang w:val="es-ES_tradnl"/>
        </w:rPr>
        <w:t xml:space="preserve">Luz selectiva para la iluminación eficiente de </w:t>
      </w:r>
      <w:r w:rsidR="00586B5B">
        <w:rPr>
          <w:rFonts w:ascii="Arial" w:hAnsi="Arial" w:cs="Arial"/>
          <w:b/>
          <w:sz w:val="22"/>
          <w:szCs w:val="24"/>
          <w:lang w:val="es-ES_tradnl"/>
        </w:rPr>
        <w:t>caminos</w:t>
      </w:r>
    </w:p>
    <w:p w14:paraId="6550A8C8" w14:textId="77777777" w:rsidR="00C41956" w:rsidRPr="005A6F84" w:rsidRDefault="00C41956" w:rsidP="00C41956">
      <w:pPr>
        <w:pStyle w:val="prtext"/>
        <w:rPr>
          <w:rFonts w:ascii="Arial" w:hAnsi="Arial" w:cs="Arial"/>
          <w:b/>
          <w:sz w:val="22"/>
          <w:szCs w:val="24"/>
          <w:lang w:val="es-ES"/>
        </w:rPr>
      </w:pPr>
      <w:r w:rsidRPr="005A6F84">
        <w:rPr>
          <w:rFonts w:ascii="Arial" w:hAnsi="Arial" w:cs="Arial"/>
          <w:b/>
          <w:sz w:val="22"/>
          <w:szCs w:val="24"/>
          <w:lang w:val="es-ES_tradnl"/>
        </w:rPr>
        <w:t xml:space="preserve">Las luminarias para exteriores </w:t>
      </w:r>
      <w:r w:rsidR="00B15918" w:rsidRPr="005A6F84">
        <w:rPr>
          <w:rFonts w:ascii="Arial" w:hAnsi="Arial" w:cs="Arial"/>
          <w:b/>
          <w:sz w:val="22"/>
          <w:szCs w:val="24"/>
          <w:lang w:val="es-ES_tradnl"/>
        </w:rPr>
        <w:t xml:space="preserve">Lightmark y </w:t>
      </w:r>
      <w:r w:rsidRPr="005A6F84">
        <w:rPr>
          <w:rFonts w:ascii="Arial" w:hAnsi="Arial" w:cs="Arial"/>
          <w:b/>
          <w:sz w:val="22"/>
          <w:szCs w:val="24"/>
          <w:lang w:val="es-ES_tradnl"/>
        </w:rPr>
        <w:t>Visor de ERCO</w:t>
      </w:r>
    </w:p>
    <w:p w14:paraId="6267DD31" w14:textId="77777777" w:rsidR="004C0F27" w:rsidRPr="005A6F84" w:rsidRDefault="004C0F27" w:rsidP="00E316F9">
      <w:pPr>
        <w:pStyle w:val="prtext"/>
        <w:rPr>
          <w:rFonts w:ascii="Arial" w:hAnsi="Arial" w:cs="Arial"/>
          <w:b/>
          <w:bCs/>
          <w:sz w:val="22"/>
          <w:szCs w:val="22"/>
          <w:lang w:val="es-ES"/>
        </w:rPr>
      </w:pPr>
    </w:p>
    <w:p w14:paraId="459D8727" w14:textId="77777777" w:rsidR="004654FD" w:rsidRPr="005A6F84" w:rsidRDefault="004654FD" w:rsidP="004654FD">
      <w:pPr>
        <w:pStyle w:val="prtext"/>
        <w:rPr>
          <w:rFonts w:ascii="Arial" w:hAnsi="Arial" w:cs="Arial"/>
          <w:szCs w:val="24"/>
          <w:lang w:val="es-ES"/>
        </w:rPr>
      </w:pPr>
      <w:r w:rsidRPr="005A6F84">
        <w:rPr>
          <w:rFonts w:ascii="Arial" w:hAnsi="Arial" w:cs="Arial"/>
          <w:b/>
          <w:sz w:val="22"/>
          <w:szCs w:val="24"/>
          <w:lang w:val="es-ES"/>
        </w:rPr>
        <w:t xml:space="preserve">Lüdenscheid, </w:t>
      </w:r>
      <w:r w:rsidR="008D0488">
        <w:rPr>
          <w:rFonts w:ascii="Arial" w:hAnsi="Arial" w:cs="Arial"/>
          <w:b/>
          <w:sz w:val="22"/>
          <w:szCs w:val="24"/>
          <w:lang w:val="es-ES"/>
        </w:rPr>
        <w:t>febrero de 2015</w:t>
      </w:r>
      <w:r w:rsidRPr="005A6F84">
        <w:rPr>
          <w:rFonts w:ascii="Arial" w:hAnsi="Arial" w:cs="Arial"/>
          <w:b/>
          <w:sz w:val="22"/>
          <w:szCs w:val="24"/>
          <w:lang w:val="es-ES"/>
        </w:rPr>
        <w:t xml:space="preserve">. </w:t>
      </w:r>
      <w:r w:rsidRPr="005A6F84">
        <w:rPr>
          <w:rFonts w:ascii="Arial" w:hAnsi="Arial" w:cs="Arial"/>
          <w:b/>
          <w:sz w:val="22"/>
          <w:szCs w:val="24"/>
          <w:lang w:val="es-ES_tradnl"/>
        </w:rPr>
        <w:t>En la iluminación de</w:t>
      </w:r>
      <w:r w:rsidR="00586B5B">
        <w:rPr>
          <w:rFonts w:ascii="Arial" w:hAnsi="Arial" w:cs="Arial"/>
          <w:b/>
          <w:sz w:val="22"/>
          <w:szCs w:val="24"/>
          <w:lang w:val="es-ES_tradnl"/>
        </w:rPr>
        <w:t>caminos</w:t>
      </w:r>
      <w:r w:rsidRPr="005A6F84">
        <w:rPr>
          <w:rFonts w:ascii="Arial" w:hAnsi="Arial" w:cs="Arial"/>
          <w:b/>
          <w:sz w:val="22"/>
          <w:szCs w:val="24"/>
          <w:lang w:val="es-ES_tradnl"/>
        </w:rPr>
        <w:t>, superficies libres o zonas de entrada, el criterio principal además de la máxima eficiencia es sobre todo el confort visual.</w:t>
      </w:r>
      <w:r w:rsidRPr="005A6F84">
        <w:rPr>
          <w:rFonts w:ascii="Arial" w:hAnsi="Arial" w:cs="Arial"/>
          <w:b/>
          <w:sz w:val="22"/>
          <w:szCs w:val="24"/>
          <w:lang w:val="es-ES"/>
        </w:rPr>
        <w:t xml:space="preserve"> </w:t>
      </w:r>
      <w:r w:rsidRPr="005A6F84">
        <w:rPr>
          <w:rFonts w:ascii="Arial" w:hAnsi="Arial" w:cs="Arial"/>
          <w:b/>
          <w:sz w:val="22"/>
          <w:szCs w:val="24"/>
          <w:lang w:val="es-ES_tradnl"/>
        </w:rPr>
        <w:t xml:space="preserve">Las nuevas luminarias para exteriores </w:t>
      </w:r>
      <w:r w:rsidR="00B15918">
        <w:rPr>
          <w:rFonts w:ascii="Arial" w:hAnsi="Arial" w:cs="Arial"/>
          <w:b/>
          <w:sz w:val="22"/>
          <w:szCs w:val="24"/>
          <w:lang w:val="es-ES_tradnl"/>
        </w:rPr>
        <w:t xml:space="preserve">Lightmark y </w:t>
      </w:r>
      <w:r w:rsidRPr="005A6F84">
        <w:rPr>
          <w:rFonts w:ascii="Arial" w:hAnsi="Arial" w:cs="Arial"/>
          <w:b/>
          <w:sz w:val="22"/>
          <w:szCs w:val="24"/>
          <w:lang w:val="es-ES_tradnl"/>
        </w:rPr>
        <w:t>Visor de ERCO satisfacen estos requisitos al máximo nivel, y con tan solo 6 vatios.</w:t>
      </w:r>
      <w:r w:rsidRPr="005A6F84">
        <w:rPr>
          <w:rFonts w:ascii="Arial" w:hAnsi="Arial" w:cs="Arial"/>
          <w:b/>
          <w:sz w:val="22"/>
          <w:szCs w:val="24"/>
          <w:lang w:val="es-ES"/>
        </w:rPr>
        <w:t xml:space="preserve"> </w:t>
      </w:r>
      <w:r w:rsidRPr="005A6F84">
        <w:rPr>
          <w:rFonts w:ascii="Arial" w:hAnsi="Arial" w:cs="Arial"/>
          <w:b/>
          <w:sz w:val="22"/>
          <w:szCs w:val="24"/>
          <w:lang w:val="es-ES_tradnl"/>
        </w:rPr>
        <w:t>Además aportan un lenguaje formal modular y arquitectónico que se integra discretamente en cualquier entorno.</w:t>
      </w:r>
      <w:r w:rsidRPr="005A6F84">
        <w:rPr>
          <w:rFonts w:ascii="Arial" w:hAnsi="Arial" w:cs="Arial"/>
          <w:b/>
          <w:sz w:val="22"/>
          <w:szCs w:val="24"/>
          <w:lang w:val="es-ES"/>
        </w:rPr>
        <w:t xml:space="preserve"> </w:t>
      </w:r>
      <w:r w:rsidRPr="005A6F84">
        <w:rPr>
          <w:rFonts w:ascii="Arial" w:hAnsi="Arial" w:cs="Arial"/>
          <w:b/>
          <w:sz w:val="22"/>
          <w:szCs w:val="24"/>
          <w:lang w:val="es-ES_tradnl"/>
        </w:rPr>
        <w:t xml:space="preserve">Mientras que </w:t>
      </w:r>
      <w:r w:rsidR="00B15918" w:rsidRPr="005A6F84">
        <w:rPr>
          <w:rFonts w:ascii="Arial" w:hAnsi="Arial" w:cs="Arial"/>
          <w:b/>
          <w:sz w:val="22"/>
          <w:szCs w:val="24"/>
          <w:lang w:val="es-ES_tradnl"/>
        </w:rPr>
        <w:t xml:space="preserve">Lightmark </w:t>
      </w:r>
      <w:r w:rsidRPr="005A6F84">
        <w:rPr>
          <w:rFonts w:ascii="Arial" w:hAnsi="Arial" w:cs="Arial"/>
          <w:b/>
          <w:sz w:val="22"/>
          <w:szCs w:val="24"/>
          <w:lang w:val="es-ES_tradnl"/>
        </w:rPr>
        <w:t xml:space="preserve">emite su luz desde un paralelepípedo que abarca una amplia superficie, </w:t>
      </w:r>
      <w:r w:rsidR="00B15918">
        <w:rPr>
          <w:rFonts w:ascii="Arial" w:hAnsi="Arial" w:cs="Arial"/>
          <w:b/>
          <w:sz w:val="22"/>
          <w:szCs w:val="24"/>
          <w:lang w:val="es-ES_tradnl"/>
        </w:rPr>
        <w:t>Visor</w:t>
      </w:r>
      <w:r w:rsidRPr="005A6F84">
        <w:rPr>
          <w:rFonts w:ascii="Arial" w:hAnsi="Arial" w:cs="Arial"/>
          <w:b/>
          <w:sz w:val="22"/>
          <w:szCs w:val="24"/>
          <w:lang w:val="es-ES_tradnl"/>
        </w:rPr>
        <w:t xml:space="preserve"> se caracteriza por su superficie de salida de la luz redonda.</w:t>
      </w:r>
      <w:r w:rsidRPr="005A6F84">
        <w:rPr>
          <w:rFonts w:ascii="Arial" w:hAnsi="Arial" w:cs="Arial"/>
          <w:b/>
          <w:sz w:val="22"/>
          <w:szCs w:val="24"/>
          <w:lang w:val="es-ES"/>
        </w:rPr>
        <w:t xml:space="preserve"> </w:t>
      </w:r>
      <w:r w:rsidRPr="005A6F84">
        <w:rPr>
          <w:rFonts w:ascii="Arial" w:hAnsi="Arial" w:cs="Arial"/>
          <w:b/>
          <w:sz w:val="22"/>
          <w:szCs w:val="24"/>
          <w:lang w:val="es-ES_tradnl"/>
        </w:rPr>
        <w:t>Ya sea como luminaria para fachadas o como baliza:</w:t>
      </w:r>
      <w:r w:rsidRPr="005A6F84">
        <w:rPr>
          <w:rFonts w:ascii="Arial" w:hAnsi="Arial" w:cs="Arial"/>
          <w:b/>
          <w:sz w:val="22"/>
          <w:szCs w:val="24"/>
          <w:lang w:val="es-ES"/>
        </w:rPr>
        <w:t xml:space="preserve"> </w:t>
      </w:r>
      <w:r w:rsidRPr="005A6F84">
        <w:rPr>
          <w:rFonts w:ascii="Arial" w:hAnsi="Arial" w:cs="Arial"/>
          <w:b/>
          <w:sz w:val="22"/>
          <w:szCs w:val="24"/>
          <w:lang w:val="es-ES_tradnl"/>
        </w:rPr>
        <w:t>a la luz del día, todas las variantes se integran con sobriedad en su correspondiente contexto espacial, y las fuentes de luz permanecen discretamente ocultas.</w:t>
      </w:r>
    </w:p>
    <w:p w14:paraId="4756C1A7" w14:textId="77777777" w:rsidR="004C0F27" w:rsidRPr="005A6F84" w:rsidRDefault="004C0F27" w:rsidP="00E316F9">
      <w:pPr>
        <w:pStyle w:val="prtext"/>
        <w:rPr>
          <w:rFonts w:ascii="Arial" w:hAnsi="Arial" w:cs="Arial"/>
          <w:b/>
          <w:sz w:val="22"/>
          <w:szCs w:val="22"/>
          <w:lang w:val="es-ES"/>
        </w:rPr>
      </w:pPr>
    </w:p>
    <w:p w14:paraId="664FFF61" w14:textId="77777777" w:rsidR="00592E3C" w:rsidRPr="005A6F84" w:rsidRDefault="00592E3C" w:rsidP="00592E3C">
      <w:pPr>
        <w:spacing w:line="360" w:lineRule="exact"/>
        <w:rPr>
          <w:rFonts w:ascii="Arial" w:hAnsi="Arial" w:cs="Arial"/>
          <w:szCs w:val="24"/>
          <w:lang w:val="es-ES"/>
        </w:rPr>
      </w:pPr>
      <w:r w:rsidRPr="005A6F84">
        <w:rPr>
          <w:rFonts w:ascii="Arial" w:hAnsi="Arial" w:cs="Arial"/>
          <w:sz w:val="22"/>
          <w:szCs w:val="24"/>
          <w:lang w:val="es-ES_tradnl"/>
        </w:rPr>
        <w:t xml:space="preserve">Como balizas libremente posicionables, </w:t>
      </w:r>
      <w:r w:rsidR="00B15918" w:rsidRPr="005A6F84">
        <w:rPr>
          <w:rFonts w:ascii="Arial" w:hAnsi="Arial" w:cs="Arial"/>
          <w:sz w:val="22"/>
          <w:szCs w:val="24"/>
          <w:lang w:val="es-ES_tradnl"/>
        </w:rPr>
        <w:t xml:space="preserve">Lightmark </w:t>
      </w:r>
      <w:r w:rsidR="00B15918">
        <w:rPr>
          <w:rFonts w:ascii="Arial" w:hAnsi="Arial" w:cs="Arial"/>
          <w:sz w:val="22"/>
          <w:szCs w:val="24"/>
          <w:lang w:val="es-ES_tradnl"/>
        </w:rPr>
        <w:t xml:space="preserve">y </w:t>
      </w:r>
      <w:r w:rsidRPr="005A6F84">
        <w:rPr>
          <w:rFonts w:ascii="Arial" w:hAnsi="Arial" w:cs="Arial"/>
          <w:sz w:val="22"/>
          <w:szCs w:val="24"/>
          <w:lang w:val="es-ES_tradnl"/>
        </w:rPr>
        <w:t>Visor posibilitan la orientación en cualquier espacio exterior:</w:t>
      </w:r>
      <w:r w:rsidRPr="005A6F84">
        <w:rPr>
          <w:rFonts w:ascii="Arial" w:hAnsi="Arial" w:cs="Arial"/>
          <w:sz w:val="22"/>
          <w:szCs w:val="24"/>
          <w:lang w:val="es-ES"/>
        </w:rPr>
        <w:t xml:space="preserve"> </w:t>
      </w:r>
      <w:r w:rsidRPr="005A6F84">
        <w:rPr>
          <w:rFonts w:ascii="Arial" w:hAnsi="Arial" w:cs="Arial"/>
          <w:sz w:val="22"/>
          <w:szCs w:val="24"/>
          <w:lang w:val="es-ES_tradnl"/>
        </w:rPr>
        <w:t>en caminos para peatones, aparcamientos y terrazas.</w:t>
      </w:r>
      <w:r w:rsidRPr="005A6F84">
        <w:rPr>
          <w:rFonts w:ascii="Arial" w:hAnsi="Arial" w:cs="Arial"/>
          <w:sz w:val="22"/>
          <w:szCs w:val="24"/>
          <w:lang w:val="es-ES"/>
        </w:rPr>
        <w:t xml:space="preserve"> </w:t>
      </w:r>
      <w:r w:rsidRPr="005A6F84">
        <w:rPr>
          <w:rFonts w:ascii="Arial" w:hAnsi="Arial" w:cs="Arial"/>
          <w:sz w:val="22"/>
          <w:szCs w:val="24"/>
          <w:lang w:val="es-ES_tradnl"/>
        </w:rPr>
        <w:t xml:space="preserve">En cambio, las luminarias empotrables en la pared de estos dos programas para exteriores constituyen una alternativa elegante y natural para la iluminación de </w:t>
      </w:r>
      <w:r w:rsidR="00586B5B">
        <w:rPr>
          <w:rFonts w:ascii="Arial" w:hAnsi="Arial" w:cs="Arial"/>
          <w:sz w:val="22"/>
          <w:szCs w:val="24"/>
          <w:lang w:val="es-ES_tradnl"/>
        </w:rPr>
        <w:t>caminos</w:t>
      </w:r>
      <w:r w:rsidRPr="005A6F84">
        <w:rPr>
          <w:rFonts w:ascii="Arial" w:hAnsi="Arial" w:cs="Arial"/>
          <w:sz w:val="22"/>
          <w:szCs w:val="24"/>
          <w:lang w:val="es-ES_tradnl"/>
        </w:rPr>
        <w:t xml:space="preserve"> a lo largo de muros o edificios.</w:t>
      </w:r>
      <w:r w:rsidRPr="005A6F84">
        <w:rPr>
          <w:rFonts w:ascii="Arial" w:hAnsi="Arial" w:cs="Arial"/>
          <w:sz w:val="22"/>
          <w:szCs w:val="24"/>
          <w:lang w:val="es-ES"/>
        </w:rPr>
        <w:t xml:space="preserve"> </w:t>
      </w:r>
      <w:r w:rsidRPr="005A6F84">
        <w:rPr>
          <w:rFonts w:ascii="Arial" w:hAnsi="Arial" w:cs="Arial"/>
          <w:sz w:val="22"/>
          <w:szCs w:val="24"/>
          <w:lang w:val="es-ES_tradnl"/>
        </w:rPr>
        <w:t>Integradas en la fachada, se retraen fuertemente gracias a su diseño gráfico y a su superficie lisa, y de este modo sitúan el entorno arquitectónico en el foco de la percepción.</w:t>
      </w:r>
      <w:r w:rsidRPr="005A6F84">
        <w:rPr>
          <w:rFonts w:ascii="Arial" w:hAnsi="Arial" w:cs="Arial"/>
          <w:sz w:val="22"/>
          <w:szCs w:val="24"/>
          <w:lang w:val="es-ES"/>
        </w:rPr>
        <w:t xml:space="preserve"> </w:t>
      </w:r>
      <w:r w:rsidRPr="005A6F84">
        <w:rPr>
          <w:rFonts w:ascii="Arial" w:hAnsi="Arial" w:cs="Arial"/>
          <w:sz w:val="22"/>
          <w:szCs w:val="24"/>
          <w:lang w:val="es-ES_tradnl"/>
        </w:rPr>
        <w:t>Con la misma naturalidad, la luz propiamente dicha aparece exclusivamente en la superficie de destino deseada, y gracias a la tecnología Dark Sky evita la luz dispersa por encima del plano horizontal.</w:t>
      </w:r>
    </w:p>
    <w:p w14:paraId="260512AB" w14:textId="77777777" w:rsidR="004C0F27" w:rsidRPr="005A6F84" w:rsidRDefault="004C0F27" w:rsidP="00BA3BE2">
      <w:pPr>
        <w:spacing w:line="360" w:lineRule="auto"/>
        <w:rPr>
          <w:rFonts w:ascii="Arial" w:hAnsi="Arial" w:cs="Arial"/>
          <w:sz w:val="22"/>
          <w:szCs w:val="22"/>
          <w:lang w:val="es-ES"/>
        </w:rPr>
      </w:pPr>
    </w:p>
    <w:p w14:paraId="2BA9E936" w14:textId="77777777" w:rsidR="00592E3C" w:rsidRPr="005A6F84" w:rsidRDefault="00592E3C" w:rsidP="00592E3C">
      <w:pPr>
        <w:spacing w:line="360" w:lineRule="auto"/>
        <w:rPr>
          <w:rFonts w:ascii="Arial" w:hAnsi="Arial" w:cs="Arial"/>
          <w:b/>
          <w:sz w:val="22"/>
          <w:szCs w:val="24"/>
          <w:lang w:val="es-ES"/>
        </w:rPr>
      </w:pPr>
      <w:r w:rsidRPr="005A6F84">
        <w:rPr>
          <w:rFonts w:ascii="Arial" w:hAnsi="Arial" w:cs="Arial"/>
          <w:b/>
          <w:sz w:val="22"/>
          <w:szCs w:val="24"/>
          <w:lang w:val="es-ES_tradnl"/>
        </w:rPr>
        <w:t>Mucha luz con pocas luminarias</w:t>
      </w:r>
    </w:p>
    <w:p w14:paraId="30649436" w14:textId="77777777" w:rsidR="00592E3C" w:rsidRPr="005A6F84" w:rsidRDefault="00B15918" w:rsidP="00592E3C">
      <w:pPr>
        <w:spacing w:line="360" w:lineRule="auto"/>
        <w:rPr>
          <w:rFonts w:ascii="Arial" w:hAnsi="Arial" w:cs="Arial"/>
          <w:szCs w:val="24"/>
          <w:lang w:val="es-ES"/>
        </w:rPr>
      </w:pPr>
      <w:r w:rsidRPr="005A6F84">
        <w:rPr>
          <w:rFonts w:ascii="Arial" w:hAnsi="Arial" w:cs="Arial"/>
          <w:sz w:val="22"/>
          <w:szCs w:val="24"/>
          <w:lang w:val="es-ES_tradnl"/>
        </w:rPr>
        <w:t xml:space="preserve">Lightmark </w:t>
      </w:r>
      <w:r>
        <w:rPr>
          <w:rFonts w:ascii="Arial" w:hAnsi="Arial" w:cs="Arial"/>
          <w:sz w:val="22"/>
          <w:szCs w:val="24"/>
          <w:lang w:val="es-ES_tradnl"/>
        </w:rPr>
        <w:t xml:space="preserve">y </w:t>
      </w:r>
      <w:r w:rsidR="00592E3C" w:rsidRPr="005A6F84">
        <w:rPr>
          <w:rFonts w:ascii="Arial" w:hAnsi="Arial" w:cs="Arial"/>
          <w:sz w:val="22"/>
          <w:szCs w:val="24"/>
          <w:lang w:val="es-ES_tradnl"/>
        </w:rPr>
        <w:t>Visor convencen en virtud de su enorme eficiencia.</w:t>
      </w:r>
      <w:r w:rsidR="00592E3C" w:rsidRPr="005A6F84">
        <w:rPr>
          <w:rFonts w:ascii="Arial" w:hAnsi="Arial" w:cs="Arial"/>
          <w:sz w:val="22"/>
          <w:szCs w:val="24"/>
          <w:lang w:val="es-ES"/>
        </w:rPr>
        <w:t xml:space="preserve"> </w:t>
      </w:r>
      <w:r w:rsidR="00592E3C" w:rsidRPr="005A6F84">
        <w:rPr>
          <w:rFonts w:ascii="Arial" w:hAnsi="Arial" w:cs="Arial"/>
          <w:sz w:val="22"/>
          <w:szCs w:val="24"/>
          <w:lang w:val="es-ES_tradnl"/>
        </w:rPr>
        <w:t>Ambas luminarias se caracterizan por una distribución luminosa sumamente uniforme que, dependiendo de la versión, actúa más en profundidad –</w:t>
      </w:r>
      <w:r>
        <w:rPr>
          <w:rFonts w:ascii="Arial" w:hAnsi="Arial" w:cs="Arial"/>
          <w:sz w:val="22"/>
          <w:szCs w:val="24"/>
          <w:lang w:val="es-ES_tradnl"/>
        </w:rPr>
        <w:t xml:space="preserve"> </w:t>
      </w:r>
      <w:r w:rsidR="00592E3C" w:rsidRPr="005A6F84">
        <w:rPr>
          <w:rFonts w:ascii="Arial" w:hAnsi="Arial" w:cs="Arial"/>
          <w:sz w:val="22"/>
          <w:szCs w:val="24"/>
          <w:lang w:val="es-ES_tradnl"/>
        </w:rPr>
        <w:t>por ejemplo para plazas</w:t>
      </w:r>
      <w:r>
        <w:rPr>
          <w:rFonts w:ascii="Arial" w:hAnsi="Arial" w:cs="Arial"/>
          <w:sz w:val="22"/>
          <w:szCs w:val="24"/>
          <w:lang w:val="es-ES_tradnl"/>
        </w:rPr>
        <w:t xml:space="preserve"> </w:t>
      </w:r>
      <w:r w:rsidR="00592E3C" w:rsidRPr="005A6F84">
        <w:rPr>
          <w:rFonts w:ascii="Arial" w:hAnsi="Arial" w:cs="Arial"/>
          <w:sz w:val="22"/>
          <w:szCs w:val="24"/>
          <w:lang w:val="es-ES_tradnl"/>
        </w:rPr>
        <w:t xml:space="preserve">– o más a lo ancho para la iluminación de </w:t>
      </w:r>
      <w:r w:rsidR="00586B5B">
        <w:rPr>
          <w:rFonts w:ascii="Arial" w:hAnsi="Arial" w:cs="Arial"/>
          <w:sz w:val="22"/>
          <w:szCs w:val="24"/>
          <w:lang w:val="es-ES_tradnl"/>
        </w:rPr>
        <w:t>caminos</w:t>
      </w:r>
      <w:r w:rsidR="00592E3C" w:rsidRPr="005A6F84">
        <w:rPr>
          <w:rFonts w:ascii="Arial" w:hAnsi="Arial" w:cs="Arial"/>
          <w:sz w:val="22"/>
          <w:szCs w:val="24"/>
          <w:lang w:val="es-ES_tradnl"/>
        </w:rPr>
        <w:t>.</w:t>
      </w:r>
      <w:r w:rsidR="00592E3C" w:rsidRPr="005A6F84">
        <w:rPr>
          <w:rFonts w:ascii="Arial" w:hAnsi="Arial" w:cs="Arial"/>
          <w:sz w:val="22"/>
          <w:szCs w:val="24"/>
          <w:lang w:val="es-ES"/>
        </w:rPr>
        <w:t xml:space="preserve"> </w:t>
      </w:r>
      <w:r w:rsidR="00592E3C" w:rsidRPr="005A6F84">
        <w:rPr>
          <w:rFonts w:ascii="Arial" w:hAnsi="Arial" w:cs="Arial"/>
          <w:sz w:val="22"/>
          <w:szCs w:val="24"/>
          <w:lang w:val="es-ES_tradnl"/>
        </w:rPr>
        <w:t xml:space="preserve">Así, con los bañadores de suelo Lightmark </w:t>
      </w:r>
      <w:r w:rsidR="00592E3C" w:rsidRPr="005A6F84">
        <w:rPr>
          <w:rFonts w:ascii="Arial" w:hAnsi="Arial" w:cs="Arial"/>
          <w:sz w:val="22"/>
          <w:szCs w:val="24"/>
          <w:lang w:val="es-ES_tradnl"/>
        </w:rPr>
        <w:lastRenderedPageBreak/>
        <w:t>son posibles interdistancias de luminarias de hasta 5,50 metros, mientras que Visor permite distancias de incluso hasta seis metros, y todo ello con el consumo energético de una potencia instalada de tan solo seis vatios.</w:t>
      </w:r>
      <w:r w:rsidR="00592E3C" w:rsidRPr="005A6F84">
        <w:rPr>
          <w:rFonts w:ascii="Arial" w:hAnsi="Arial" w:cs="Arial"/>
          <w:sz w:val="22"/>
          <w:szCs w:val="24"/>
          <w:lang w:val="es-ES"/>
        </w:rPr>
        <w:t xml:space="preserve"> </w:t>
      </w:r>
      <w:r w:rsidR="00592E3C" w:rsidRPr="005A6F84">
        <w:rPr>
          <w:rFonts w:ascii="Arial" w:hAnsi="Arial" w:cs="Arial"/>
          <w:sz w:val="22"/>
          <w:szCs w:val="24"/>
          <w:lang w:val="es-ES_tradnl"/>
        </w:rPr>
        <w:t>Para los propietarios, esto no solo se traduce en un ahorro en el consumo eléctrico, sino que también permite reducir al mínimo el número de luminarias necesarias.</w:t>
      </w:r>
      <w:r w:rsidR="00592E3C" w:rsidRPr="005A6F84">
        <w:rPr>
          <w:rFonts w:ascii="Arial" w:hAnsi="Arial" w:cs="Arial"/>
          <w:sz w:val="22"/>
          <w:szCs w:val="24"/>
          <w:lang w:val="es-ES"/>
        </w:rPr>
        <w:t xml:space="preserve"> </w:t>
      </w:r>
      <w:r w:rsidR="00592E3C" w:rsidRPr="005A6F84">
        <w:rPr>
          <w:rFonts w:ascii="Arial" w:hAnsi="Arial" w:cs="Arial"/>
          <w:sz w:val="22"/>
          <w:szCs w:val="24"/>
          <w:lang w:val="es-ES_tradnl"/>
        </w:rPr>
        <w:t>Gracias a la tecnología LED de ERCO, además se minimiza el gasto en mantenimiento.</w:t>
      </w:r>
    </w:p>
    <w:p w14:paraId="1D969C0F" w14:textId="77777777" w:rsidR="00592E3C" w:rsidRPr="005A6F84" w:rsidRDefault="00592E3C" w:rsidP="00592E3C">
      <w:pPr>
        <w:spacing w:line="360" w:lineRule="auto"/>
        <w:rPr>
          <w:rFonts w:ascii="Arial" w:hAnsi="Arial" w:cs="Arial"/>
          <w:szCs w:val="24"/>
          <w:lang w:val="es-ES"/>
        </w:rPr>
      </w:pPr>
      <w:r w:rsidRPr="005A6F84">
        <w:rPr>
          <w:rFonts w:ascii="Arial" w:hAnsi="Arial" w:cs="Arial"/>
          <w:sz w:val="22"/>
          <w:szCs w:val="24"/>
          <w:lang w:val="es-ES_tradnl"/>
        </w:rPr>
        <w:t>A su vez, el gradiente suave del cono de luz contribuye en ambas variantes a crear un confort visual excelente.</w:t>
      </w:r>
      <w:r w:rsidRPr="005A6F84">
        <w:rPr>
          <w:rFonts w:ascii="Arial" w:hAnsi="Arial" w:cs="Arial"/>
          <w:sz w:val="22"/>
          <w:szCs w:val="24"/>
          <w:lang w:val="es-ES"/>
        </w:rPr>
        <w:t xml:space="preserve"> </w:t>
      </w:r>
      <w:r w:rsidRPr="005A6F84">
        <w:rPr>
          <w:rFonts w:ascii="Arial" w:hAnsi="Arial" w:cs="Arial"/>
          <w:sz w:val="22"/>
          <w:szCs w:val="24"/>
          <w:lang w:val="es-ES_tradnl"/>
        </w:rPr>
        <w:t>Y por supuesto, gracias a la tecnología Dark Sky, las nuevas luminarias para exteriores no emiten luz dispersa por encima del plano horizontal.</w:t>
      </w:r>
    </w:p>
    <w:p w14:paraId="35EDA705" w14:textId="77777777" w:rsidR="004C0F27" w:rsidRPr="005A6F84" w:rsidRDefault="004C0F27" w:rsidP="00BA3BE2">
      <w:pPr>
        <w:spacing w:line="360" w:lineRule="auto"/>
        <w:rPr>
          <w:rFonts w:ascii="Arial" w:hAnsi="Arial" w:cs="Arial"/>
          <w:sz w:val="22"/>
          <w:szCs w:val="22"/>
          <w:lang w:val="es-ES"/>
        </w:rPr>
      </w:pPr>
    </w:p>
    <w:p w14:paraId="792D2DCD" w14:textId="77777777" w:rsidR="00592E3C" w:rsidRPr="005A6F84" w:rsidRDefault="00592E3C" w:rsidP="00592E3C">
      <w:pPr>
        <w:spacing w:line="360" w:lineRule="auto"/>
        <w:rPr>
          <w:rFonts w:ascii="Arial" w:hAnsi="Arial" w:cs="Arial"/>
          <w:b/>
          <w:sz w:val="22"/>
          <w:szCs w:val="24"/>
          <w:lang w:val="es-ES"/>
        </w:rPr>
      </w:pPr>
      <w:r w:rsidRPr="005A6F84">
        <w:rPr>
          <w:rFonts w:ascii="Arial" w:hAnsi="Arial" w:cs="Arial"/>
          <w:b/>
          <w:sz w:val="22"/>
          <w:szCs w:val="24"/>
          <w:lang w:val="es-ES_tradnl"/>
        </w:rPr>
        <w:t>Diseño de sistema modular para una compatibilidad máxima</w:t>
      </w:r>
    </w:p>
    <w:p w14:paraId="5542FA26" w14:textId="77777777" w:rsidR="00592E3C" w:rsidRPr="005A6F84" w:rsidRDefault="00592E3C" w:rsidP="00592E3C">
      <w:pPr>
        <w:spacing w:line="360" w:lineRule="auto"/>
        <w:rPr>
          <w:rFonts w:ascii="Arial" w:hAnsi="Arial" w:cs="Arial"/>
          <w:szCs w:val="24"/>
          <w:lang w:val="es-ES"/>
        </w:rPr>
      </w:pPr>
      <w:r w:rsidRPr="005A6F84">
        <w:rPr>
          <w:rFonts w:ascii="Arial" w:hAnsi="Arial" w:cs="Arial"/>
          <w:sz w:val="22"/>
          <w:szCs w:val="24"/>
          <w:lang w:val="es-ES_tradnl"/>
        </w:rPr>
        <w:t>Las robustas balizas realizadas en fundición inyectada de aluminio con pintura en polvo, con sus formas básicas coherentemente geométricas, pueden utilizarse de forma creativa como elementos arquitectónicos independientes en exteriores.</w:t>
      </w:r>
      <w:r w:rsidRPr="005A6F84">
        <w:rPr>
          <w:rFonts w:ascii="Arial" w:hAnsi="Arial" w:cs="Arial"/>
          <w:sz w:val="22"/>
          <w:szCs w:val="24"/>
          <w:lang w:val="es-ES"/>
        </w:rPr>
        <w:t xml:space="preserve"> </w:t>
      </w:r>
      <w:r w:rsidRPr="005A6F84">
        <w:rPr>
          <w:rFonts w:ascii="Arial" w:hAnsi="Arial" w:cs="Arial"/>
          <w:sz w:val="22"/>
          <w:szCs w:val="24"/>
          <w:lang w:val="es-ES_tradnl"/>
        </w:rPr>
        <w:t>En virtud de sus impactantes superficies de salida de la luz, irradian un carácter propio sin acaparar protagonismo.</w:t>
      </w:r>
      <w:r w:rsidRPr="005A6F84">
        <w:rPr>
          <w:rFonts w:ascii="Arial" w:hAnsi="Arial" w:cs="Arial"/>
          <w:sz w:val="22"/>
          <w:szCs w:val="24"/>
          <w:lang w:val="es-ES"/>
        </w:rPr>
        <w:t xml:space="preserve"> </w:t>
      </w:r>
      <w:r w:rsidRPr="005A6F84">
        <w:rPr>
          <w:rFonts w:ascii="Arial" w:hAnsi="Arial" w:cs="Arial"/>
          <w:sz w:val="22"/>
          <w:szCs w:val="24"/>
          <w:lang w:val="es-ES_tradnl"/>
        </w:rPr>
        <w:t>Con Lightmark y Visor, ERCO aplica decididamente su principio del diseño de sistema, a fin de ofrecer al usuario múltiples posibilidades de combinación entre las distintas familias.</w:t>
      </w:r>
      <w:r w:rsidRPr="005A6F84">
        <w:rPr>
          <w:rFonts w:ascii="Arial" w:hAnsi="Arial" w:cs="Arial"/>
          <w:sz w:val="22"/>
          <w:szCs w:val="24"/>
          <w:lang w:val="es-ES"/>
        </w:rPr>
        <w:t xml:space="preserve"> </w:t>
      </w:r>
    </w:p>
    <w:p w14:paraId="05835435"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1A4224E9" w14:textId="77777777" w:rsidR="00592E3C" w:rsidRPr="005A6F84" w:rsidRDefault="00592E3C" w:rsidP="00592E3C">
      <w:pPr>
        <w:pStyle w:val="prtext"/>
        <w:rPr>
          <w:rFonts w:ascii="Arial" w:hAnsi="Arial" w:cs="Arial"/>
          <w:b/>
          <w:sz w:val="22"/>
          <w:szCs w:val="24"/>
          <w:lang w:val="es-ES"/>
        </w:rPr>
      </w:pPr>
      <w:r w:rsidRPr="005A6F84">
        <w:rPr>
          <w:rFonts w:ascii="Arial" w:hAnsi="Arial" w:cs="Arial"/>
          <w:b/>
          <w:sz w:val="22"/>
          <w:szCs w:val="24"/>
          <w:lang w:val="es-ES_tradnl"/>
        </w:rPr>
        <w:t>Características técnicas de Lightmark y Visor</w:t>
      </w:r>
    </w:p>
    <w:p w14:paraId="768EC633" w14:textId="77777777" w:rsidR="002E2ACB" w:rsidRDefault="00592E3C" w:rsidP="002E2ACB">
      <w:pPr>
        <w:pStyle w:val="prtext"/>
        <w:spacing w:line="100" w:lineRule="atLeast"/>
        <w:rPr>
          <w:rFonts w:ascii="Arial" w:hAnsi="Arial" w:cs="Arial"/>
          <w:sz w:val="18"/>
          <w:szCs w:val="24"/>
          <w:lang w:val="es-ES"/>
        </w:rPr>
      </w:pPr>
      <w:r w:rsidRPr="005A6F84">
        <w:rPr>
          <w:rFonts w:ascii="Arial" w:hAnsi="Arial" w:cs="Arial"/>
          <w:sz w:val="22"/>
          <w:szCs w:val="24"/>
          <w:lang w:val="es-ES"/>
        </w:rPr>
        <w:br/>
      </w:r>
      <w:r w:rsidRPr="005A6F84">
        <w:rPr>
          <w:rFonts w:ascii="Arial" w:hAnsi="Arial" w:cs="Arial"/>
          <w:sz w:val="18"/>
          <w:szCs w:val="24"/>
          <w:lang w:val="es-ES"/>
        </w:rPr>
        <w:t>Sistema de lentes ERCO:</w:t>
      </w:r>
      <w:r w:rsidRPr="005A6F84">
        <w:rPr>
          <w:rFonts w:ascii="Arial" w:hAnsi="Arial" w:cs="Arial"/>
          <w:sz w:val="18"/>
          <w:szCs w:val="24"/>
          <w:lang w:val="es-ES"/>
        </w:rPr>
        <w:tab/>
      </w:r>
      <w:r w:rsidR="005A6F84">
        <w:rPr>
          <w:rFonts w:ascii="Arial" w:hAnsi="Arial" w:cs="Arial"/>
          <w:sz w:val="18"/>
          <w:szCs w:val="24"/>
          <w:lang w:val="es-ES"/>
        </w:rPr>
        <w:t>L</w:t>
      </w:r>
      <w:r w:rsidRPr="005A6F84">
        <w:rPr>
          <w:rFonts w:ascii="Arial" w:hAnsi="Arial" w:cs="Arial"/>
          <w:sz w:val="18"/>
          <w:szCs w:val="24"/>
          <w:lang w:val="es-ES"/>
        </w:rPr>
        <w:t xml:space="preserve">ente Spherolit, </w:t>
      </w:r>
      <w:r w:rsidR="002E2ACB">
        <w:rPr>
          <w:rFonts w:ascii="Arial" w:hAnsi="Arial" w:cs="Arial"/>
          <w:sz w:val="18"/>
          <w:szCs w:val="24"/>
          <w:lang w:val="es-ES"/>
        </w:rPr>
        <w:t>d</w:t>
      </w:r>
      <w:r w:rsidRPr="005A6F84">
        <w:rPr>
          <w:rFonts w:ascii="Arial" w:hAnsi="Arial" w:cs="Arial"/>
          <w:sz w:val="18"/>
          <w:szCs w:val="24"/>
          <w:lang w:val="es-ES"/>
        </w:rPr>
        <w:t xml:space="preserve">istribuciones luminosas: de haz extensivo </w:t>
      </w:r>
    </w:p>
    <w:p w14:paraId="5E567E46" w14:textId="77777777" w:rsidR="00592E3C" w:rsidRPr="005A6F84" w:rsidRDefault="002E2ACB" w:rsidP="002E2ACB">
      <w:pPr>
        <w:pStyle w:val="prtext"/>
        <w:spacing w:line="100" w:lineRule="atLeast"/>
        <w:rPr>
          <w:rFonts w:ascii="Arial" w:hAnsi="Arial" w:cs="Arial"/>
          <w:szCs w:val="24"/>
          <w:lang w:val="es-ES"/>
        </w:rPr>
      </w:pPr>
      <w:r>
        <w:rPr>
          <w:rFonts w:ascii="Arial" w:hAnsi="Arial" w:cs="Arial"/>
          <w:sz w:val="18"/>
          <w:szCs w:val="24"/>
          <w:lang w:val="es-ES"/>
        </w:rPr>
        <w:tab/>
      </w:r>
      <w:r>
        <w:rPr>
          <w:rFonts w:ascii="Arial" w:hAnsi="Arial" w:cs="Arial"/>
          <w:sz w:val="18"/>
          <w:szCs w:val="24"/>
          <w:lang w:val="es-ES"/>
        </w:rPr>
        <w:tab/>
      </w:r>
      <w:r>
        <w:rPr>
          <w:rFonts w:ascii="Arial" w:hAnsi="Arial" w:cs="Arial"/>
          <w:sz w:val="18"/>
          <w:szCs w:val="24"/>
          <w:lang w:val="es-ES"/>
        </w:rPr>
        <w:tab/>
      </w:r>
      <w:r w:rsidR="00592E3C" w:rsidRPr="005A6F84">
        <w:rPr>
          <w:rFonts w:ascii="Arial" w:hAnsi="Arial" w:cs="Arial"/>
          <w:sz w:val="18"/>
          <w:szCs w:val="24"/>
          <w:lang w:val="es-ES"/>
        </w:rPr>
        <w:t>o profundo, 6 vatios</w:t>
      </w:r>
    </w:p>
    <w:p w14:paraId="37372510" w14:textId="77777777" w:rsidR="005A6F84" w:rsidRDefault="00592E3C" w:rsidP="00592E3C">
      <w:pPr>
        <w:pStyle w:val="prtext"/>
        <w:spacing w:line="240" w:lineRule="auto"/>
        <w:rPr>
          <w:rFonts w:ascii="Arial" w:hAnsi="Arial" w:cs="Arial"/>
          <w:sz w:val="18"/>
          <w:szCs w:val="24"/>
          <w:lang w:val="es-ES"/>
        </w:rPr>
      </w:pPr>
      <w:r w:rsidRPr="005A6F84">
        <w:rPr>
          <w:rFonts w:ascii="Arial" w:hAnsi="Arial" w:cs="Arial"/>
          <w:sz w:val="18"/>
          <w:szCs w:val="24"/>
          <w:lang w:val="es-ES"/>
        </w:rPr>
        <w:t xml:space="preserve">Módulo LED ERCO: </w:t>
      </w:r>
      <w:r w:rsidRPr="005A6F84">
        <w:rPr>
          <w:rFonts w:ascii="Arial" w:hAnsi="Arial" w:cs="Arial"/>
          <w:sz w:val="18"/>
          <w:szCs w:val="24"/>
          <w:lang w:val="es-ES"/>
        </w:rPr>
        <w:tab/>
        <w:t xml:space="preserve">LEDs de alto rendimiento sobre circuito impreso de núcleo </w:t>
      </w:r>
      <w:r w:rsidR="005A6F84">
        <w:rPr>
          <w:rFonts w:ascii="Arial" w:hAnsi="Arial" w:cs="Arial"/>
          <w:sz w:val="18"/>
          <w:szCs w:val="24"/>
          <w:lang w:val="es-ES"/>
        </w:rPr>
        <w:br/>
      </w:r>
      <w:r w:rsidR="005A6F84">
        <w:rPr>
          <w:rFonts w:ascii="Arial" w:hAnsi="Arial" w:cs="Arial"/>
          <w:sz w:val="18"/>
          <w:szCs w:val="24"/>
          <w:lang w:val="es-ES"/>
        </w:rPr>
        <w:tab/>
      </w:r>
      <w:r w:rsidR="005A6F84">
        <w:rPr>
          <w:rFonts w:ascii="Arial" w:hAnsi="Arial" w:cs="Arial"/>
          <w:sz w:val="18"/>
          <w:szCs w:val="24"/>
          <w:lang w:val="es-ES"/>
        </w:rPr>
        <w:tab/>
      </w:r>
      <w:r w:rsidR="005A6F84">
        <w:rPr>
          <w:rFonts w:ascii="Arial" w:hAnsi="Arial" w:cs="Arial"/>
          <w:sz w:val="18"/>
          <w:szCs w:val="24"/>
          <w:lang w:val="es-ES"/>
        </w:rPr>
        <w:tab/>
      </w:r>
      <w:r w:rsidRPr="005A6F84">
        <w:rPr>
          <w:rFonts w:ascii="Arial" w:hAnsi="Arial" w:cs="Arial"/>
          <w:sz w:val="18"/>
          <w:szCs w:val="24"/>
          <w:lang w:val="es-ES"/>
        </w:rPr>
        <w:t>metálico</w:t>
      </w:r>
      <w:r w:rsidR="002E2ACB">
        <w:rPr>
          <w:rFonts w:ascii="Arial" w:hAnsi="Arial" w:cs="Arial"/>
          <w:sz w:val="18"/>
          <w:szCs w:val="24"/>
          <w:lang w:val="es-ES"/>
        </w:rPr>
        <w:t>,</w:t>
      </w:r>
      <w:r w:rsidR="005A6F84">
        <w:rPr>
          <w:rFonts w:ascii="Arial" w:hAnsi="Arial" w:cs="Arial"/>
          <w:sz w:val="18"/>
          <w:szCs w:val="24"/>
          <w:lang w:val="es-ES"/>
        </w:rPr>
        <w:tab/>
      </w:r>
      <w:r w:rsidR="005A6F84">
        <w:rPr>
          <w:rFonts w:ascii="Arial" w:hAnsi="Arial" w:cs="Arial"/>
          <w:sz w:val="18"/>
          <w:szCs w:val="24"/>
          <w:lang w:val="es-ES"/>
        </w:rPr>
        <w:tab/>
      </w:r>
      <w:r w:rsidR="005A6F84">
        <w:rPr>
          <w:rFonts w:ascii="Arial" w:hAnsi="Arial" w:cs="Arial"/>
          <w:sz w:val="18"/>
          <w:szCs w:val="24"/>
          <w:lang w:val="es-ES"/>
        </w:rPr>
        <w:tab/>
      </w:r>
    </w:p>
    <w:p w14:paraId="5995A44A" w14:textId="77777777" w:rsidR="00592E3C" w:rsidRPr="00B15918" w:rsidRDefault="002E2ACB" w:rsidP="00592E3C">
      <w:pPr>
        <w:pStyle w:val="prtext"/>
        <w:spacing w:line="240" w:lineRule="auto"/>
        <w:ind w:left="1418" w:firstLine="709"/>
        <w:rPr>
          <w:rFonts w:ascii="Arial" w:hAnsi="Arial" w:cs="Arial"/>
          <w:sz w:val="18"/>
          <w:szCs w:val="24"/>
          <w:lang w:val="pt-BR"/>
        </w:rPr>
      </w:pPr>
      <w:r>
        <w:rPr>
          <w:rFonts w:ascii="Arial" w:hAnsi="Arial" w:cs="Arial"/>
          <w:sz w:val="18"/>
          <w:szCs w:val="24"/>
          <w:lang w:val="pt-BR"/>
        </w:rPr>
        <w:t>c</w:t>
      </w:r>
      <w:r w:rsidR="0014392F" w:rsidRPr="00B15918">
        <w:rPr>
          <w:rFonts w:ascii="Arial" w:hAnsi="Arial" w:cs="Arial"/>
          <w:sz w:val="18"/>
          <w:szCs w:val="24"/>
          <w:lang w:val="pt-BR"/>
        </w:rPr>
        <w:t xml:space="preserve">olores de luz: blanco cálido o blanco neutro, 3000 o </w:t>
      </w:r>
      <w:r w:rsidR="0014392F" w:rsidRPr="00B15918">
        <w:rPr>
          <w:rFonts w:ascii="Arial" w:hAnsi="Arial" w:cs="Arial"/>
          <w:sz w:val="18"/>
          <w:szCs w:val="24"/>
          <w:lang w:val="pt-BR"/>
        </w:rPr>
        <w:tab/>
        <w:t>4000K</w:t>
      </w:r>
    </w:p>
    <w:p w14:paraId="5CCC7DAD" w14:textId="77777777" w:rsidR="00592E3C" w:rsidRPr="005A6F84" w:rsidRDefault="00592E3C" w:rsidP="00592E3C">
      <w:pPr>
        <w:pStyle w:val="prtext"/>
        <w:spacing w:line="240" w:lineRule="auto"/>
        <w:rPr>
          <w:rFonts w:ascii="Arial" w:hAnsi="Arial" w:cs="Arial"/>
          <w:szCs w:val="24"/>
          <w:lang w:val="es-ES"/>
        </w:rPr>
      </w:pPr>
      <w:r w:rsidRPr="005A6F84">
        <w:rPr>
          <w:rFonts w:ascii="Arial" w:hAnsi="Arial" w:cs="Arial"/>
          <w:sz w:val="18"/>
          <w:szCs w:val="24"/>
          <w:lang w:val="es-ES"/>
        </w:rPr>
        <w:t xml:space="preserve">Equipo auxiliar: </w:t>
      </w:r>
      <w:r w:rsidRPr="005A6F84">
        <w:rPr>
          <w:rFonts w:ascii="Arial" w:hAnsi="Arial" w:cs="Arial"/>
          <w:sz w:val="18"/>
          <w:szCs w:val="24"/>
          <w:lang w:val="es-ES"/>
        </w:rPr>
        <w:tab/>
      </w:r>
      <w:r w:rsidRPr="005A6F84">
        <w:rPr>
          <w:rFonts w:ascii="Arial" w:hAnsi="Arial" w:cs="Arial"/>
          <w:sz w:val="18"/>
          <w:szCs w:val="24"/>
          <w:lang w:val="es-ES"/>
        </w:rPr>
        <w:tab/>
      </w:r>
      <w:r w:rsidR="005A6F84">
        <w:rPr>
          <w:rFonts w:ascii="Arial" w:hAnsi="Arial" w:cs="Arial"/>
          <w:sz w:val="18"/>
          <w:szCs w:val="24"/>
          <w:lang w:val="es-ES"/>
        </w:rPr>
        <w:t>C</w:t>
      </w:r>
      <w:r w:rsidRPr="005A6F84">
        <w:rPr>
          <w:rFonts w:ascii="Arial" w:hAnsi="Arial" w:cs="Arial"/>
          <w:sz w:val="18"/>
          <w:szCs w:val="24"/>
          <w:lang w:val="es-ES"/>
        </w:rPr>
        <w:t xml:space="preserve">onmutable </w:t>
      </w:r>
    </w:p>
    <w:p w14:paraId="2BFE4B09" w14:textId="77777777" w:rsidR="00592E3C" w:rsidRPr="005A6F84" w:rsidRDefault="00592E3C" w:rsidP="00592E3C">
      <w:pPr>
        <w:pStyle w:val="prtext"/>
        <w:spacing w:line="240" w:lineRule="auto"/>
        <w:ind w:left="2120" w:hanging="2120"/>
        <w:rPr>
          <w:rFonts w:ascii="Arial" w:hAnsi="Arial" w:cs="Arial"/>
          <w:szCs w:val="24"/>
          <w:lang w:val="es-ES"/>
        </w:rPr>
      </w:pPr>
      <w:r w:rsidRPr="005A6F84">
        <w:rPr>
          <w:rFonts w:ascii="Arial" w:hAnsi="Arial" w:cs="Arial"/>
          <w:sz w:val="18"/>
          <w:szCs w:val="24"/>
          <w:lang w:val="es-ES"/>
        </w:rPr>
        <w:t xml:space="preserve">Cuerpo: </w:t>
      </w:r>
      <w:r w:rsidRPr="005A6F84">
        <w:rPr>
          <w:rFonts w:ascii="Arial" w:hAnsi="Arial" w:cs="Arial"/>
          <w:sz w:val="18"/>
          <w:szCs w:val="24"/>
          <w:lang w:val="es-ES"/>
        </w:rPr>
        <w:tab/>
      </w:r>
      <w:r w:rsidR="005A6F84">
        <w:rPr>
          <w:rFonts w:ascii="Arial" w:hAnsi="Arial" w:cs="Arial"/>
          <w:sz w:val="18"/>
          <w:szCs w:val="24"/>
          <w:lang w:val="es-ES"/>
        </w:rPr>
        <w:t>F</w:t>
      </w:r>
      <w:r w:rsidRPr="005A6F84">
        <w:rPr>
          <w:rFonts w:ascii="Arial" w:hAnsi="Arial" w:cs="Arial"/>
          <w:sz w:val="18"/>
          <w:szCs w:val="24"/>
          <w:lang w:val="es-ES_tradnl"/>
        </w:rPr>
        <w:t>undición de aluminio resistente a la corrosión, tratamiento de superficie No-Rinse, dos capas de pintura en polvo Graphit</w:t>
      </w:r>
      <w:r w:rsidR="00E0355C">
        <w:rPr>
          <w:rFonts w:ascii="Arial" w:hAnsi="Arial" w:cs="Arial"/>
          <w:sz w:val="18"/>
          <w:szCs w:val="24"/>
          <w:lang w:val="es-ES_tradnl"/>
        </w:rPr>
        <w:t xml:space="preserve"> m</w:t>
      </w:r>
    </w:p>
    <w:p w14:paraId="55917568"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4851E827" w14:textId="77777777" w:rsidR="004C0F27" w:rsidRPr="005A6F84" w:rsidRDefault="004C0F27">
      <w:pPr>
        <w:autoSpaceDE w:val="0"/>
        <w:autoSpaceDN w:val="0"/>
        <w:adjustRightInd w:val="0"/>
        <w:spacing w:line="360" w:lineRule="exact"/>
        <w:rPr>
          <w:rFonts w:ascii="Arial" w:hAnsi="Arial" w:cs="Arial"/>
          <w:b/>
          <w:sz w:val="22"/>
          <w:szCs w:val="22"/>
          <w:lang w:val="es-ES"/>
        </w:rPr>
      </w:pPr>
    </w:p>
    <w:p w14:paraId="0944040D" w14:textId="77777777" w:rsidR="004C0F27" w:rsidRPr="005A6F84" w:rsidRDefault="004C0F27">
      <w:pPr>
        <w:autoSpaceDE w:val="0"/>
        <w:autoSpaceDN w:val="0"/>
        <w:adjustRightInd w:val="0"/>
        <w:spacing w:line="360" w:lineRule="exact"/>
        <w:rPr>
          <w:rFonts w:ascii="Arial" w:hAnsi="Arial" w:cs="Arial"/>
          <w:b/>
          <w:sz w:val="22"/>
          <w:szCs w:val="22"/>
          <w:lang w:val="es-ES"/>
        </w:rPr>
      </w:pPr>
    </w:p>
    <w:p w14:paraId="115C1F12" w14:textId="77777777" w:rsidR="004C0F27" w:rsidRPr="005A6F84" w:rsidRDefault="004C0F27">
      <w:pPr>
        <w:autoSpaceDE w:val="0"/>
        <w:autoSpaceDN w:val="0"/>
        <w:adjustRightInd w:val="0"/>
        <w:spacing w:line="360" w:lineRule="exact"/>
        <w:rPr>
          <w:rFonts w:ascii="Arial" w:hAnsi="Arial" w:cs="Arial"/>
          <w:b/>
          <w:sz w:val="22"/>
          <w:szCs w:val="22"/>
          <w:lang w:val="es-ES"/>
        </w:rPr>
      </w:pPr>
    </w:p>
    <w:p w14:paraId="1620BFCC" w14:textId="77777777" w:rsidR="002E2ACB" w:rsidRDefault="002E2ACB">
      <w:pPr>
        <w:autoSpaceDE w:val="0"/>
        <w:autoSpaceDN w:val="0"/>
        <w:adjustRightInd w:val="0"/>
        <w:spacing w:line="360" w:lineRule="exact"/>
        <w:rPr>
          <w:rFonts w:ascii="Arial" w:hAnsi="Arial"/>
          <w:b/>
          <w:sz w:val="22"/>
          <w:szCs w:val="24"/>
          <w:lang w:val="es-ES_tradnl"/>
        </w:rPr>
      </w:pPr>
    </w:p>
    <w:p w14:paraId="016AA8D0" w14:textId="77777777" w:rsidR="005A6F84" w:rsidRDefault="000A7711">
      <w:pPr>
        <w:autoSpaceDE w:val="0"/>
        <w:autoSpaceDN w:val="0"/>
        <w:adjustRightInd w:val="0"/>
        <w:spacing w:line="360" w:lineRule="exact"/>
        <w:rPr>
          <w:rFonts w:ascii="Arial" w:hAnsi="Arial"/>
          <w:b/>
          <w:sz w:val="22"/>
          <w:szCs w:val="24"/>
          <w:lang w:val="es-ES_tradnl"/>
        </w:rPr>
      </w:pPr>
      <w:r>
        <w:rPr>
          <w:rFonts w:ascii="Arial" w:hAnsi="Arial"/>
          <w:b/>
          <w:sz w:val="22"/>
          <w:szCs w:val="24"/>
          <w:lang w:val="es-ES_tradnl"/>
        </w:rPr>
        <w:lastRenderedPageBreak/>
        <w:t>Figuras</w:t>
      </w:r>
    </w:p>
    <w:p w14:paraId="73DAF3C6" w14:textId="77777777" w:rsidR="004C0F27" w:rsidRPr="005A6F84" w:rsidRDefault="005A6F84">
      <w:pPr>
        <w:autoSpaceDE w:val="0"/>
        <w:autoSpaceDN w:val="0"/>
        <w:adjustRightInd w:val="0"/>
        <w:spacing w:line="360" w:lineRule="exact"/>
        <w:rPr>
          <w:rFonts w:ascii="Arial" w:hAnsi="Arial" w:cs="Arial"/>
          <w:b/>
          <w:sz w:val="22"/>
          <w:szCs w:val="22"/>
          <w:lang w:val="es-ES"/>
        </w:rPr>
      </w:pPr>
      <w:r>
        <w:rPr>
          <w:rFonts w:ascii="Arial" w:hAnsi="Arial" w:cs="Arial"/>
          <w:noProof/>
        </w:rPr>
        <w:drawing>
          <wp:anchor distT="0" distB="0" distL="114300" distR="114300" simplePos="0" relativeHeight="251656192" behindDoc="0" locked="0" layoutInCell="1" allowOverlap="1" wp14:anchorId="0CC7AEF4" wp14:editId="638F728C">
            <wp:simplePos x="0" y="0"/>
            <wp:positionH relativeFrom="column">
              <wp:posOffset>-62230</wp:posOffset>
            </wp:positionH>
            <wp:positionV relativeFrom="paragraph">
              <wp:posOffset>162560</wp:posOffset>
            </wp:positionV>
            <wp:extent cx="2171700" cy="2049780"/>
            <wp:effectExtent l="0" t="0" r="0" b="7620"/>
            <wp:wrapNone/>
            <wp:docPr id="5" name="Bild 7" descr="mpr_server:Beratung:125_ERCO:Projekte 2013/14:PM Produkte 2015:Visor + Lightmark:Visor+Lightmark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mpr_server:Beratung:125_ERCO:Projekte 2013/14:PM Produkte 2015:Visor + Lightmark:Visor+Lightmark_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049780"/>
                    </a:xfrm>
                    <a:prstGeom prst="rect">
                      <a:avLst/>
                    </a:prstGeom>
                    <a:noFill/>
                  </pic:spPr>
                </pic:pic>
              </a:graphicData>
            </a:graphic>
          </wp:anchor>
        </w:drawing>
      </w:r>
    </w:p>
    <w:p w14:paraId="31C6E652"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367EB2AE"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35997D5A"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5C6AABC0"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034BDE96"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10A6E14F"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6D1E4BBF" w14:textId="77777777" w:rsidR="004C0F27" w:rsidRPr="005A6F84" w:rsidRDefault="002E2ACB">
      <w:pPr>
        <w:autoSpaceDE w:val="0"/>
        <w:autoSpaceDN w:val="0"/>
        <w:adjustRightInd w:val="0"/>
        <w:spacing w:line="360" w:lineRule="exact"/>
        <w:rPr>
          <w:rFonts w:ascii="Arial" w:hAnsi="Arial" w:cs="Arial"/>
          <w:sz w:val="22"/>
          <w:szCs w:val="22"/>
          <w:lang w:val="es-ES"/>
        </w:rPr>
      </w:pPr>
      <w:r>
        <w:rPr>
          <w:rFonts w:ascii="Arial" w:hAnsi="Arial" w:cs="Arial"/>
          <w:noProof/>
        </w:rPr>
        <mc:AlternateContent>
          <mc:Choice Requires="wps">
            <w:drawing>
              <wp:anchor distT="0" distB="0" distL="114300" distR="114300" simplePos="0" relativeHeight="251658240" behindDoc="0" locked="0" layoutInCell="1" allowOverlap="1" wp14:anchorId="112A4FA3" wp14:editId="1F3DCD79">
                <wp:simplePos x="0" y="0"/>
                <wp:positionH relativeFrom="column">
                  <wp:posOffset>2286635</wp:posOffset>
                </wp:positionH>
                <wp:positionV relativeFrom="paragraph">
                  <wp:posOffset>62865</wp:posOffset>
                </wp:positionV>
                <wp:extent cx="2171700" cy="1257300"/>
                <wp:effectExtent l="0" t="0" r="0" b="0"/>
                <wp:wrapThrough wrapText="bothSides">
                  <wp:wrapPolygon edited="0">
                    <wp:start x="379" y="982"/>
                    <wp:lineTo x="379" y="20618"/>
                    <wp:lineTo x="21032" y="20618"/>
                    <wp:lineTo x="21032" y="982"/>
                    <wp:lineTo x="379" y="982"/>
                  </wp:wrapPolygon>
                </wp:wrapThrough>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2965A" w14:textId="77777777" w:rsidR="004654FD" w:rsidRPr="005A6F84" w:rsidRDefault="004654FD" w:rsidP="005F31D3">
                            <w:pPr>
                              <w:rPr>
                                <w:rFonts w:ascii="Arial" w:eastAsia="Times New Roman" w:hAnsi="Arial" w:cs="Arial"/>
                                <w:szCs w:val="24"/>
                                <w:lang w:val="es-ES"/>
                              </w:rPr>
                            </w:pPr>
                            <w:r w:rsidRPr="002E2ACB">
                              <w:rPr>
                                <w:rFonts w:ascii="Arial" w:eastAsia="Times New Roman" w:hAnsi="Arial" w:cs="Arial"/>
                                <w:sz w:val="20"/>
                                <w:szCs w:val="24"/>
                                <w:lang w:val="es-ES_tradnl"/>
                              </w:rPr>
                              <w:t xml:space="preserve">La luminaria para exteriores </w:t>
                            </w:r>
                            <w:r w:rsidR="002E2ACB" w:rsidRPr="002E2ACB">
                              <w:rPr>
                                <w:rFonts w:ascii="Arial" w:eastAsia="Times New Roman" w:hAnsi="Arial" w:cs="Arial"/>
                                <w:sz w:val="20"/>
                                <w:szCs w:val="24"/>
                                <w:lang w:val="es-ES_tradnl"/>
                              </w:rPr>
                              <w:t xml:space="preserve">Visor </w:t>
                            </w:r>
                            <w:r w:rsidRPr="002E2ACB">
                              <w:rPr>
                                <w:rFonts w:ascii="Arial" w:eastAsia="Times New Roman" w:hAnsi="Arial" w:cs="Arial"/>
                                <w:sz w:val="20"/>
                                <w:szCs w:val="24"/>
                                <w:lang w:val="es-ES_tradnl"/>
                              </w:rPr>
                              <w:t xml:space="preserve">LED está disponible como baliza y como luminaria empotrable </w:t>
                            </w:r>
                            <w:r w:rsidRPr="005A6F84">
                              <w:rPr>
                                <w:rFonts w:ascii="Arial" w:eastAsia="Times New Roman" w:hAnsi="Arial" w:cs="Arial"/>
                                <w:sz w:val="20"/>
                                <w:szCs w:val="24"/>
                                <w:lang w:val="es-ES_tradnl"/>
                              </w:rPr>
                              <w:t>en la pared.</w:t>
                            </w:r>
                            <w:r w:rsidRPr="005A6F84">
                              <w:rPr>
                                <w:rFonts w:ascii="Arial" w:eastAsia="Times New Roman" w:hAnsi="Arial" w:cs="Arial"/>
                                <w:sz w:val="20"/>
                                <w:szCs w:val="24"/>
                                <w:lang w:val="es-ES"/>
                              </w:rPr>
                              <w:t xml:space="preserve"> </w:t>
                            </w:r>
                            <w:r w:rsidRPr="005A6F84">
                              <w:rPr>
                                <w:rFonts w:ascii="Arial" w:eastAsia="Times New Roman" w:hAnsi="Arial" w:cs="Arial"/>
                                <w:sz w:val="20"/>
                                <w:szCs w:val="24"/>
                                <w:lang w:val="es-ES_tradnl"/>
                              </w:rPr>
                              <w:t>Ambas versiones tienen en común el elevado confort visual.</w:t>
                            </w:r>
                            <w:r w:rsidRPr="005A6F84">
                              <w:rPr>
                                <w:rFonts w:ascii="Arial" w:eastAsia="Times New Roman" w:hAnsi="Arial" w:cs="Arial"/>
                                <w:sz w:val="20"/>
                                <w:szCs w:val="24"/>
                                <w:lang w:val="es-ES"/>
                              </w:rPr>
                              <w:t xml:space="preserve"> </w:t>
                            </w:r>
                            <w:r w:rsidRPr="005A6F84">
                              <w:rPr>
                                <w:rFonts w:ascii="Arial" w:eastAsia="Times New Roman" w:hAnsi="Arial" w:cs="Arial"/>
                                <w:sz w:val="20"/>
                                <w:szCs w:val="24"/>
                                <w:lang w:val="es-ES_tradnl"/>
                              </w:rPr>
                              <w:t>Foto:</w:t>
                            </w:r>
                            <w:r w:rsidRPr="005A6F84">
                              <w:rPr>
                                <w:rFonts w:ascii="Arial" w:eastAsia="Times New Roman" w:hAnsi="Arial" w:cs="Arial"/>
                                <w:sz w:val="20"/>
                                <w:szCs w:val="24"/>
                                <w:lang w:val="es-ES"/>
                              </w:rPr>
                              <w:t xml:space="preserve"> </w:t>
                            </w:r>
                            <w:r w:rsidRPr="005A6F84">
                              <w:rPr>
                                <w:rFonts w:ascii="Arial" w:eastAsia="Times New Roman" w:hAnsi="Arial" w:cs="Arial"/>
                                <w:sz w:val="20"/>
                                <w:szCs w:val="24"/>
                                <w:lang w:val="es-ES_tradnl"/>
                              </w:rPr>
                              <w:t>ERCO</w:t>
                            </w:r>
                          </w:p>
                          <w:p w14:paraId="5FEEB357" w14:textId="77777777" w:rsidR="004654FD" w:rsidRPr="005A6F84" w:rsidRDefault="004654FD" w:rsidP="006A4BAB">
                            <w:pPr>
                              <w:rPr>
                                <w:rFonts w:ascii="Arial" w:hAnsi="Arial" w:cs="Arial"/>
                                <w:sz w:val="20"/>
                                <w:lang w:val="es-ES"/>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180.05pt;margin-top:4.95pt;width:171pt;height: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" filled="f" stroked="f">
                <v:textbox inset=",7.2pt,,7.2pt">
                  <w:txbxContent>
                    <w:p w:rsidR="004654FD" w:rsidRPr="005A6F84" w:rsidRDefault="004654FD" w:rsidP="005F31D3">
                      <w:pPr>
                        <w:rPr>
                          <w:rFonts w:ascii="Arial" w:eastAsia="Times New Roman" w:hAnsi="Arial" w:cs="Arial"/>
                          <w:szCs w:val="24"/>
                          <w:lang w:val="es-ES"/>
                        </w:rPr>
                      </w:pPr>
                      <w:r w:rsidRPr="002E2ACB">
                        <w:rPr>
                          <w:rFonts w:ascii="Arial" w:eastAsia="Times New Roman" w:hAnsi="Arial" w:cs="Arial"/>
                          <w:sz w:val="20"/>
                          <w:szCs w:val="24"/>
                          <w:lang w:val="es-ES_tradnl"/>
                        </w:rPr>
                        <w:t xml:space="preserve">La luminaria para exteriores </w:t>
                      </w:r>
                      <w:r w:rsidR="002E2ACB" w:rsidRPr="002E2ACB">
                        <w:rPr>
                          <w:rFonts w:ascii="Arial" w:eastAsia="Times New Roman" w:hAnsi="Arial" w:cs="Arial"/>
                          <w:sz w:val="20"/>
                          <w:szCs w:val="24"/>
                          <w:lang w:val="es-ES_tradnl"/>
                        </w:rPr>
                        <w:t xml:space="preserve">Visor </w:t>
                      </w:r>
                      <w:r w:rsidRPr="002E2ACB">
                        <w:rPr>
                          <w:rFonts w:ascii="Arial" w:eastAsia="Times New Roman" w:hAnsi="Arial" w:cs="Arial"/>
                          <w:sz w:val="20"/>
                          <w:szCs w:val="24"/>
                          <w:lang w:val="es-ES_tradnl"/>
                        </w:rPr>
                        <w:t xml:space="preserve">LED está disponible como baliza y como luminaria empotrable </w:t>
                      </w:r>
                      <w:r w:rsidRPr="005A6F84">
                        <w:rPr>
                          <w:rFonts w:ascii="Arial" w:eastAsia="Times New Roman" w:hAnsi="Arial" w:cs="Arial"/>
                          <w:sz w:val="20"/>
                          <w:szCs w:val="24"/>
                          <w:lang w:val="es-ES_tradnl"/>
                        </w:rPr>
                        <w:t>en la pared.</w:t>
                      </w:r>
                      <w:r w:rsidRPr="005A6F84">
                        <w:rPr>
                          <w:rFonts w:ascii="Arial" w:eastAsia="Times New Roman" w:hAnsi="Arial" w:cs="Arial"/>
                          <w:sz w:val="20"/>
                          <w:szCs w:val="24"/>
                          <w:lang w:val="es-ES"/>
                        </w:rPr>
                        <w:t xml:space="preserve"> </w:t>
                      </w:r>
                      <w:r w:rsidRPr="005A6F84">
                        <w:rPr>
                          <w:rFonts w:ascii="Arial" w:eastAsia="Times New Roman" w:hAnsi="Arial" w:cs="Arial"/>
                          <w:sz w:val="20"/>
                          <w:szCs w:val="24"/>
                          <w:lang w:val="es-ES_tradnl"/>
                        </w:rPr>
                        <w:t>Ambas versiones tienen en común el elevado confort v</w:t>
                      </w:r>
                      <w:bookmarkStart w:id="1" w:name="_GoBack"/>
                      <w:bookmarkEnd w:id="1"/>
                      <w:r w:rsidRPr="005A6F84">
                        <w:rPr>
                          <w:rFonts w:ascii="Arial" w:eastAsia="Times New Roman" w:hAnsi="Arial" w:cs="Arial"/>
                          <w:sz w:val="20"/>
                          <w:szCs w:val="24"/>
                          <w:lang w:val="es-ES_tradnl"/>
                        </w:rPr>
                        <w:t>isual.</w:t>
                      </w:r>
                      <w:r w:rsidRPr="005A6F84">
                        <w:rPr>
                          <w:rFonts w:ascii="Arial" w:eastAsia="Times New Roman" w:hAnsi="Arial" w:cs="Arial"/>
                          <w:sz w:val="20"/>
                          <w:szCs w:val="24"/>
                          <w:lang w:val="es-ES"/>
                        </w:rPr>
                        <w:t xml:space="preserve"> </w:t>
                      </w:r>
                      <w:r w:rsidRPr="005A6F84">
                        <w:rPr>
                          <w:rFonts w:ascii="Arial" w:eastAsia="Times New Roman" w:hAnsi="Arial" w:cs="Arial"/>
                          <w:sz w:val="20"/>
                          <w:szCs w:val="24"/>
                          <w:lang w:val="es-ES_tradnl"/>
                        </w:rPr>
                        <w:t>Foto:</w:t>
                      </w:r>
                      <w:r w:rsidRPr="005A6F84">
                        <w:rPr>
                          <w:rFonts w:ascii="Arial" w:eastAsia="Times New Roman" w:hAnsi="Arial" w:cs="Arial"/>
                          <w:sz w:val="20"/>
                          <w:szCs w:val="24"/>
                          <w:lang w:val="es-ES"/>
                        </w:rPr>
                        <w:t xml:space="preserve"> </w:t>
                      </w:r>
                      <w:r w:rsidRPr="005A6F84">
                        <w:rPr>
                          <w:rFonts w:ascii="Arial" w:eastAsia="Times New Roman" w:hAnsi="Arial" w:cs="Arial"/>
                          <w:sz w:val="20"/>
                          <w:szCs w:val="24"/>
                          <w:lang w:val="es-ES_tradnl"/>
                        </w:rPr>
                        <w:t>ERCO</w:t>
                      </w:r>
                    </w:p>
                    <w:p w:rsidR="004654FD" w:rsidRPr="005A6F84" w:rsidRDefault="004654FD" w:rsidP="006A4BAB">
                      <w:pPr>
                        <w:rPr>
                          <w:rFonts w:ascii="Arial" w:hAnsi="Arial" w:cs="Arial"/>
                          <w:sz w:val="20"/>
                          <w:lang w:val="es-ES"/>
                        </w:rPr>
                      </w:pPr>
                    </w:p>
                  </w:txbxContent>
                </v:textbox>
                <w10:wrap type="through"/>
              </v:shape>
            </w:pict>
          </mc:Fallback>
        </mc:AlternateContent>
      </w:r>
    </w:p>
    <w:p w14:paraId="3E4CCA22"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22F35BFC"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6D1CA005" w14:textId="77777777" w:rsidR="004C0F27" w:rsidRPr="005A6F84" w:rsidRDefault="005A6F84">
      <w:pPr>
        <w:autoSpaceDE w:val="0"/>
        <w:autoSpaceDN w:val="0"/>
        <w:adjustRightInd w:val="0"/>
        <w:spacing w:line="360" w:lineRule="exact"/>
        <w:rPr>
          <w:rFonts w:ascii="Arial" w:hAnsi="Arial" w:cs="Arial"/>
          <w:sz w:val="22"/>
          <w:szCs w:val="22"/>
          <w:lang w:val="es-ES"/>
        </w:rPr>
      </w:pPr>
      <w:r>
        <w:rPr>
          <w:rFonts w:ascii="Arial" w:hAnsi="Arial" w:cs="Arial"/>
          <w:noProof/>
        </w:rPr>
        <w:drawing>
          <wp:anchor distT="0" distB="0" distL="114300" distR="114300" simplePos="0" relativeHeight="251660288" behindDoc="0" locked="0" layoutInCell="1" allowOverlap="1" wp14:anchorId="210069B5" wp14:editId="27E41AEC">
            <wp:simplePos x="0" y="0"/>
            <wp:positionH relativeFrom="column">
              <wp:posOffset>-62230</wp:posOffset>
            </wp:positionH>
            <wp:positionV relativeFrom="paragraph">
              <wp:posOffset>54610</wp:posOffset>
            </wp:positionV>
            <wp:extent cx="2108835" cy="1990725"/>
            <wp:effectExtent l="0" t="0" r="5715" b="9525"/>
            <wp:wrapNone/>
            <wp:docPr id="7" name="Bild 3" descr="mpr_server:Beratung:125_ERCO:Projekte 2013/14:PM Produkte 2015:Visor + Lightmark:Finale Dateien:ERCO_Visor+Lightmark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pr_server:Beratung:125_ERCO:Projekte 2013/14:PM Produkte 2015:Visor + Lightmark:Finale Dateien:ERCO_Visor+Lightmark_00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8835" cy="1990725"/>
                    </a:xfrm>
                    <a:prstGeom prst="rect">
                      <a:avLst/>
                    </a:prstGeom>
                    <a:noFill/>
                  </pic:spPr>
                </pic:pic>
              </a:graphicData>
            </a:graphic>
          </wp:anchor>
        </w:drawing>
      </w:r>
    </w:p>
    <w:p w14:paraId="7E33D8F9"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2617BDB9"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77D62005"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6C975A66"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0573DB31" w14:textId="77777777" w:rsidR="004C0F27" w:rsidRPr="005A6F84" w:rsidRDefault="004C0F27">
      <w:pPr>
        <w:autoSpaceDE w:val="0"/>
        <w:autoSpaceDN w:val="0"/>
        <w:adjustRightInd w:val="0"/>
        <w:spacing w:line="360" w:lineRule="exact"/>
        <w:rPr>
          <w:rFonts w:ascii="Arial" w:hAnsi="Arial" w:cs="Arial"/>
          <w:sz w:val="22"/>
          <w:szCs w:val="22"/>
          <w:lang w:val="es-ES"/>
        </w:rPr>
      </w:pPr>
      <w:r w:rsidRPr="005A6F84">
        <w:rPr>
          <w:rFonts w:ascii="Arial" w:hAnsi="Arial" w:cs="Arial"/>
          <w:sz w:val="22"/>
          <w:szCs w:val="22"/>
          <w:lang w:val="es-ES"/>
        </w:rPr>
        <w:tab/>
      </w:r>
    </w:p>
    <w:p w14:paraId="48AC9C13"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20EC645D"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27D306FF"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65C03BDA" w14:textId="77777777" w:rsidR="004C0F27" w:rsidRPr="005A6F84" w:rsidRDefault="005A6F84">
      <w:pPr>
        <w:autoSpaceDE w:val="0"/>
        <w:autoSpaceDN w:val="0"/>
        <w:adjustRightInd w:val="0"/>
        <w:spacing w:line="360" w:lineRule="exact"/>
        <w:rPr>
          <w:rFonts w:ascii="Arial" w:hAnsi="Arial" w:cs="Arial"/>
          <w:sz w:val="22"/>
          <w:szCs w:val="22"/>
          <w:lang w:val="es-ES"/>
        </w:rPr>
      </w:pPr>
      <w:r>
        <w:rPr>
          <w:rFonts w:ascii="Arial" w:hAnsi="Arial" w:cs="Arial"/>
          <w:noProof/>
        </w:rPr>
        <w:drawing>
          <wp:anchor distT="0" distB="0" distL="114300" distR="114300" simplePos="0" relativeHeight="251659264" behindDoc="0" locked="0" layoutInCell="1" allowOverlap="1" wp14:anchorId="74E9A53A" wp14:editId="42748593">
            <wp:simplePos x="0" y="0"/>
            <wp:positionH relativeFrom="column">
              <wp:posOffset>-62230</wp:posOffset>
            </wp:positionH>
            <wp:positionV relativeFrom="paragraph">
              <wp:posOffset>54610</wp:posOffset>
            </wp:positionV>
            <wp:extent cx="2223135" cy="2098675"/>
            <wp:effectExtent l="0" t="0" r="5715" b="0"/>
            <wp:wrapNone/>
            <wp:docPr id="8" name="Bild 12" descr="mpr_server:Beratung:125_ERCO:Projekte 2013/14:PM Produkte 2015:Visor + Lightmark:Finale Dateien:ERCO_Visor+Lightmark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2" descr="mpr_server:Beratung:125_ERCO:Projekte 2013/14:PM Produkte 2015:Visor + Lightmark:Finale Dateien:ERCO_Visor+Lightmark_00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23135" cy="2098675"/>
                    </a:xfrm>
                    <a:prstGeom prst="rect">
                      <a:avLst/>
                    </a:prstGeom>
                    <a:noFill/>
                  </pic:spPr>
                </pic:pic>
              </a:graphicData>
            </a:graphic>
          </wp:anchor>
        </w:drawing>
      </w:r>
    </w:p>
    <w:p w14:paraId="1AC50485"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134B327E"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46DCCCE3" w14:textId="77777777" w:rsidR="004C0F27" w:rsidRDefault="004C0F27">
      <w:pPr>
        <w:autoSpaceDE w:val="0"/>
        <w:autoSpaceDN w:val="0"/>
        <w:adjustRightInd w:val="0"/>
        <w:spacing w:line="360" w:lineRule="exact"/>
        <w:rPr>
          <w:rFonts w:ascii="Arial" w:hAnsi="Arial" w:cs="Arial"/>
          <w:sz w:val="22"/>
          <w:szCs w:val="22"/>
          <w:lang w:val="es-ES"/>
        </w:rPr>
      </w:pPr>
    </w:p>
    <w:p w14:paraId="1FACF463" w14:textId="77777777" w:rsidR="002E2ACB" w:rsidRDefault="002E2ACB">
      <w:pPr>
        <w:autoSpaceDE w:val="0"/>
        <w:autoSpaceDN w:val="0"/>
        <w:adjustRightInd w:val="0"/>
        <w:spacing w:line="360" w:lineRule="exact"/>
        <w:rPr>
          <w:rFonts w:ascii="Arial" w:hAnsi="Arial" w:cs="Arial"/>
          <w:sz w:val="22"/>
          <w:szCs w:val="22"/>
          <w:lang w:val="es-ES"/>
        </w:rPr>
      </w:pPr>
    </w:p>
    <w:p w14:paraId="49283E39" w14:textId="77777777" w:rsidR="002E2ACB" w:rsidRDefault="002E2ACB">
      <w:pPr>
        <w:autoSpaceDE w:val="0"/>
        <w:autoSpaceDN w:val="0"/>
        <w:adjustRightInd w:val="0"/>
        <w:spacing w:line="360" w:lineRule="exact"/>
        <w:rPr>
          <w:rFonts w:ascii="Arial" w:hAnsi="Arial" w:cs="Arial"/>
          <w:sz w:val="22"/>
          <w:szCs w:val="22"/>
          <w:lang w:val="es-ES"/>
        </w:rPr>
      </w:pPr>
    </w:p>
    <w:p w14:paraId="27E7FCC1" w14:textId="77777777" w:rsidR="002E2ACB" w:rsidRDefault="002E2ACB">
      <w:pPr>
        <w:autoSpaceDE w:val="0"/>
        <w:autoSpaceDN w:val="0"/>
        <w:adjustRightInd w:val="0"/>
        <w:spacing w:line="360" w:lineRule="exact"/>
        <w:rPr>
          <w:rFonts w:ascii="Arial" w:hAnsi="Arial" w:cs="Arial"/>
          <w:sz w:val="22"/>
          <w:szCs w:val="22"/>
          <w:lang w:val="es-ES"/>
        </w:rPr>
      </w:pPr>
    </w:p>
    <w:p w14:paraId="09D84F1C" w14:textId="77777777" w:rsidR="002E2ACB" w:rsidRDefault="002E2ACB">
      <w:pPr>
        <w:autoSpaceDE w:val="0"/>
        <w:autoSpaceDN w:val="0"/>
        <w:adjustRightInd w:val="0"/>
        <w:spacing w:line="360" w:lineRule="exact"/>
        <w:rPr>
          <w:rFonts w:ascii="Arial" w:hAnsi="Arial" w:cs="Arial"/>
          <w:sz w:val="22"/>
          <w:szCs w:val="22"/>
          <w:lang w:val="es-ES"/>
        </w:rPr>
      </w:pPr>
      <w:r>
        <w:rPr>
          <w:rFonts w:ascii="Arial" w:hAnsi="Arial" w:cs="Arial"/>
          <w:noProof/>
        </w:rPr>
        <mc:AlternateContent>
          <mc:Choice Requires="wps">
            <w:drawing>
              <wp:anchor distT="0" distB="0" distL="114300" distR="114300" simplePos="0" relativeHeight="251655168" behindDoc="0" locked="0" layoutInCell="1" allowOverlap="1" wp14:anchorId="0B353AA3" wp14:editId="141737B7">
                <wp:simplePos x="0" y="0"/>
                <wp:positionH relativeFrom="column">
                  <wp:posOffset>2320925</wp:posOffset>
                </wp:positionH>
                <wp:positionV relativeFrom="paragraph">
                  <wp:posOffset>21590</wp:posOffset>
                </wp:positionV>
                <wp:extent cx="2171700" cy="1257300"/>
                <wp:effectExtent l="0" t="0" r="0" b="0"/>
                <wp:wrapThrough wrapText="bothSides">
                  <wp:wrapPolygon edited="0">
                    <wp:start x="379" y="982"/>
                    <wp:lineTo x="379" y="20618"/>
                    <wp:lineTo x="21032" y="20618"/>
                    <wp:lineTo x="21032" y="982"/>
                    <wp:lineTo x="379" y="982"/>
                  </wp:wrapPolygon>
                </wp:wrapThrough>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053E0" w14:textId="77777777" w:rsidR="004654FD" w:rsidRPr="00B15918" w:rsidRDefault="004654FD" w:rsidP="005F31D3">
                            <w:pPr>
                              <w:rPr>
                                <w:rFonts w:ascii="Arial" w:eastAsia="Times New Roman" w:hAnsi="Arial" w:cs="Arial"/>
                                <w:szCs w:val="24"/>
                                <w:lang w:val="es-ES"/>
                              </w:rPr>
                            </w:pPr>
                            <w:r w:rsidRPr="005A6F84">
                              <w:rPr>
                                <w:rFonts w:ascii="Arial" w:eastAsia="Times New Roman" w:hAnsi="Arial" w:cs="Arial"/>
                                <w:sz w:val="20"/>
                                <w:szCs w:val="24"/>
                                <w:lang w:val="es-ES_tradnl"/>
                              </w:rPr>
                              <w:t>Ya sea como baliza o para el empotramiento:</w:t>
                            </w:r>
                            <w:r w:rsidRPr="005A6F84">
                              <w:rPr>
                                <w:rFonts w:ascii="Arial" w:eastAsia="Times New Roman" w:hAnsi="Arial" w:cs="Arial"/>
                                <w:sz w:val="20"/>
                                <w:szCs w:val="24"/>
                                <w:lang w:val="es-ES"/>
                              </w:rPr>
                              <w:t xml:space="preserve"> </w:t>
                            </w:r>
                            <w:r w:rsidRPr="005A6F84">
                              <w:rPr>
                                <w:rFonts w:ascii="Arial" w:eastAsia="Times New Roman" w:hAnsi="Arial" w:cs="Arial"/>
                                <w:sz w:val="20"/>
                                <w:szCs w:val="24"/>
                                <w:lang w:val="es-ES_tradnl"/>
                              </w:rPr>
                              <w:t xml:space="preserve">la luminaria para exteriores LED rectangular </w:t>
                            </w:r>
                            <w:r w:rsidR="00B15918">
                              <w:rPr>
                                <w:rFonts w:ascii="Arial" w:eastAsia="Times New Roman" w:hAnsi="Arial" w:cs="Arial"/>
                                <w:sz w:val="20"/>
                                <w:szCs w:val="24"/>
                                <w:lang w:val="es-ES_tradnl"/>
                              </w:rPr>
                              <w:t>Lightmark</w:t>
                            </w:r>
                            <w:r w:rsidRPr="005A6F84">
                              <w:rPr>
                                <w:rFonts w:ascii="Arial" w:eastAsia="Times New Roman" w:hAnsi="Arial" w:cs="Arial"/>
                                <w:sz w:val="20"/>
                                <w:szCs w:val="24"/>
                                <w:lang w:val="es-ES_tradnl"/>
                              </w:rPr>
                              <w:t xml:space="preserve"> ilumina eficientemente </w:t>
                            </w:r>
                            <w:r w:rsidR="00586B5B">
                              <w:rPr>
                                <w:rFonts w:ascii="Arial" w:eastAsia="Times New Roman" w:hAnsi="Arial" w:cs="Arial"/>
                                <w:sz w:val="20"/>
                                <w:szCs w:val="24"/>
                                <w:lang w:val="es-ES_tradnl"/>
                              </w:rPr>
                              <w:t>caminos</w:t>
                            </w:r>
                            <w:r w:rsidRPr="005A6F84">
                              <w:rPr>
                                <w:rFonts w:ascii="Arial" w:eastAsia="Times New Roman" w:hAnsi="Arial" w:cs="Arial"/>
                                <w:sz w:val="20"/>
                                <w:szCs w:val="24"/>
                                <w:lang w:val="es-ES_tradnl"/>
                              </w:rPr>
                              <w:t xml:space="preserve"> y plazas con su potente luz.</w:t>
                            </w:r>
                            <w:r w:rsidRPr="005A6F84">
                              <w:rPr>
                                <w:rFonts w:ascii="Arial" w:eastAsia="Times New Roman" w:hAnsi="Arial" w:cs="Arial"/>
                                <w:sz w:val="20"/>
                                <w:szCs w:val="24"/>
                                <w:lang w:val="es-ES"/>
                              </w:rPr>
                              <w:t xml:space="preserve"> </w:t>
                            </w:r>
                            <w:r w:rsidRPr="005A6F84">
                              <w:rPr>
                                <w:rFonts w:ascii="Arial" w:eastAsia="Times New Roman" w:hAnsi="Arial" w:cs="Arial"/>
                                <w:sz w:val="20"/>
                                <w:szCs w:val="24"/>
                                <w:lang w:val="es-ES_tradnl"/>
                              </w:rPr>
                              <w:t>Foto:</w:t>
                            </w:r>
                            <w:r w:rsidR="0014392F" w:rsidRPr="00B15918">
                              <w:rPr>
                                <w:rFonts w:ascii="Arial" w:eastAsia="Times New Roman" w:hAnsi="Arial" w:cs="Arial"/>
                                <w:sz w:val="20"/>
                                <w:szCs w:val="24"/>
                                <w:lang w:val="es-ES"/>
                              </w:rPr>
                              <w:t xml:space="preserve"> </w:t>
                            </w:r>
                            <w:r w:rsidRPr="005A6F84">
                              <w:rPr>
                                <w:rFonts w:ascii="Arial" w:eastAsia="Times New Roman" w:hAnsi="Arial" w:cs="Arial"/>
                                <w:sz w:val="20"/>
                                <w:szCs w:val="24"/>
                                <w:lang w:val="es-ES_tradnl"/>
                              </w:rPr>
                              <w:t>ERCO</w:t>
                            </w:r>
                          </w:p>
                          <w:p w14:paraId="2FBEA074" w14:textId="77777777" w:rsidR="004654FD" w:rsidRPr="00B15918" w:rsidRDefault="004654FD" w:rsidP="009E584D">
                            <w:pPr>
                              <w:rPr>
                                <w:rFonts w:ascii="Arial" w:hAnsi="Arial" w:cs="Arial"/>
                                <w:sz w:val="20"/>
                                <w:lang w:val="es-ES"/>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82.75pt;margin-top:1.7pt;width:171pt;height:9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" filled="f" stroked="f">
                <v:textbox inset=",7.2pt,,7.2pt">
                  <w:txbxContent>
                    <w:p w:rsidR="004654FD" w:rsidRPr="00B15918" w:rsidRDefault="004654FD" w:rsidP="005F31D3">
                      <w:pPr>
                        <w:rPr>
                          <w:rFonts w:ascii="Arial" w:eastAsia="Times New Roman" w:hAnsi="Arial" w:cs="Arial"/>
                          <w:szCs w:val="24"/>
                          <w:lang w:val="es-ES"/>
                        </w:rPr>
                      </w:pPr>
                      <w:r w:rsidRPr="005A6F84">
                        <w:rPr>
                          <w:rFonts w:ascii="Arial" w:eastAsia="Times New Roman" w:hAnsi="Arial" w:cs="Arial"/>
                          <w:sz w:val="20"/>
                          <w:szCs w:val="24"/>
                          <w:lang w:val="es-ES_tradnl"/>
                        </w:rPr>
                        <w:t>Ya sea como baliza o para el empotramiento:</w:t>
                      </w:r>
                      <w:r w:rsidRPr="005A6F84">
                        <w:rPr>
                          <w:rFonts w:ascii="Arial" w:eastAsia="Times New Roman" w:hAnsi="Arial" w:cs="Arial"/>
                          <w:sz w:val="20"/>
                          <w:szCs w:val="24"/>
                          <w:lang w:val="es-ES"/>
                        </w:rPr>
                        <w:t xml:space="preserve"> </w:t>
                      </w:r>
                      <w:r w:rsidRPr="005A6F84">
                        <w:rPr>
                          <w:rFonts w:ascii="Arial" w:eastAsia="Times New Roman" w:hAnsi="Arial" w:cs="Arial"/>
                          <w:sz w:val="20"/>
                          <w:szCs w:val="24"/>
                          <w:lang w:val="es-ES_tradnl"/>
                        </w:rPr>
                        <w:t xml:space="preserve">la luminaria para </w:t>
                      </w:r>
                      <w:r w:rsidRPr="005A6F84">
                        <w:rPr>
                          <w:rFonts w:ascii="Arial" w:eastAsia="Times New Roman" w:hAnsi="Arial" w:cs="Arial"/>
                          <w:sz w:val="20"/>
                          <w:szCs w:val="24"/>
                          <w:lang w:val="es-ES_tradnl"/>
                        </w:rPr>
                        <w:t xml:space="preserve">exteriores LED rectangular </w:t>
                      </w:r>
                      <w:r w:rsidR="00B15918">
                        <w:rPr>
                          <w:rFonts w:ascii="Arial" w:eastAsia="Times New Roman" w:hAnsi="Arial" w:cs="Arial"/>
                          <w:sz w:val="20"/>
                          <w:szCs w:val="24"/>
                          <w:lang w:val="es-ES_tradnl"/>
                        </w:rPr>
                        <w:t>Lightmark</w:t>
                      </w:r>
                      <w:r w:rsidRPr="005A6F84">
                        <w:rPr>
                          <w:rFonts w:ascii="Arial" w:eastAsia="Times New Roman" w:hAnsi="Arial" w:cs="Arial"/>
                          <w:sz w:val="20"/>
                          <w:szCs w:val="24"/>
                          <w:lang w:val="es-ES_tradnl"/>
                        </w:rPr>
                        <w:t xml:space="preserve"> ilumina eficientemente </w:t>
                      </w:r>
                      <w:r w:rsidR="00586B5B">
                        <w:rPr>
                          <w:rFonts w:ascii="Arial" w:eastAsia="Times New Roman" w:hAnsi="Arial" w:cs="Arial"/>
                          <w:sz w:val="20"/>
                          <w:szCs w:val="24"/>
                          <w:lang w:val="es-ES_tradnl"/>
                        </w:rPr>
                        <w:t>caminos</w:t>
                      </w:r>
                      <w:r w:rsidRPr="005A6F84">
                        <w:rPr>
                          <w:rFonts w:ascii="Arial" w:eastAsia="Times New Roman" w:hAnsi="Arial" w:cs="Arial"/>
                          <w:sz w:val="20"/>
                          <w:szCs w:val="24"/>
                          <w:lang w:val="es-ES_tradnl"/>
                        </w:rPr>
                        <w:t xml:space="preserve"> y plazas con su potente luz.</w:t>
                      </w:r>
                      <w:r w:rsidRPr="005A6F84">
                        <w:rPr>
                          <w:rFonts w:ascii="Arial" w:eastAsia="Times New Roman" w:hAnsi="Arial" w:cs="Arial"/>
                          <w:sz w:val="20"/>
                          <w:szCs w:val="24"/>
                          <w:lang w:val="es-ES"/>
                        </w:rPr>
                        <w:t xml:space="preserve"> </w:t>
                      </w:r>
                      <w:r w:rsidRPr="005A6F84">
                        <w:rPr>
                          <w:rFonts w:ascii="Arial" w:eastAsia="Times New Roman" w:hAnsi="Arial" w:cs="Arial"/>
                          <w:sz w:val="20"/>
                          <w:szCs w:val="24"/>
                          <w:lang w:val="es-ES_tradnl"/>
                        </w:rPr>
                        <w:t>Foto:</w:t>
                      </w:r>
                      <w:r w:rsidR="0014392F" w:rsidRPr="00B15918">
                        <w:rPr>
                          <w:rFonts w:ascii="Arial" w:eastAsia="Times New Roman" w:hAnsi="Arial" w:cs="Arial"/>
                          <w:sz w:val="20"/>
                          <w:szCs w:val="24"/>
                          <w:lang w:val="es-ES"/>
                        </w:rPr>
                        <w:t xml:space="preserve"> </w:t>
                      </w:r>
                      <w:r w:rsidRPr="005A6F84">
                        <w:rPr>
                          <w:rFonts w:ascii="Arial" w:eastAsia="Times New Roman" w:hAnsi="Arial" w:cs="Arial"/>
                          <w:sz w:val="20"/>
                          <w:szCs w:val="24"/>
                          <w:lang w:val="es-ES_tradnl"/>
                        </w:rPr>
                        <w:t>ERCO</w:t>
                      </w:r>
                    </w:p>
                    <w:p w:rsidR="004654FD" w:rsidRPr="00B15918" w:rsidRDefault="004654FD" w:rsidP="009E584D">
                      <w:pPr>
                        <w:rPr>
                          <w:rFonts w:ascii="Arial" w:hAnsi="Arial" w:cs="Arial"/>
                          <w:sz w:val="20"/>
                          <w:lang w:val="es-ES"/>
                        </w:rPr>
                      </w:pPr>
                    </w:p>
                  </w:txbxContent>
                </v:textbox>
                <w10:wrap type="through"/>
              </v:shape>
            </w:pict>
          </mc:Fallback>
        </mc:AlternateContent>
      </w:r>
    </w:p>
    <w:p w14:paraId="4A5F943A" w14:textId="77777777" w:rsidR="002E2ACB" w:rsidRDefault="002E2ACB">
      <w:pPr>
        <w:autoSpaceDE w:val="0"/>
        <w:autoSpaceDN w:val="0"/>
        <w:adjustRightInd w:val="0"/>
        <w:spacing w:line="360" w:lineRule="exact"/>
        <w:rPr>
          <w:rFonts w:ascii="Arial" w:hAnsi="Arial" w:cs="Arial"/>
          <w:sz w:val="22"/>
          <w:szCs w:val="22"/>
          <w:lang w:val="es-ES"/>
        </w:rPr>
      </w:pPr>
    </w:p>
    <w:p w14:paraId="4FC6519B" w14:textId="77777777" w:rsidR="002E2ACB" w:rsidRDefault="002E2ACB">
      <w:pPr>
        <w:autoSpaceDE w:val="0"/>
        <w:autoSpaceDN w:val="0"/>
        <w:adjustRightInd w:val="0"/>
        <w:spacing w:line="360" w:lineRule="exact"/>
        <w:rPr>
          <w:rFonts w:ascii="Arial" w:hAnsi="Arial" w:cs="Arial"/>
          <w:sz w:val="22"/>
          <w:szCs w:val="22"/>
          <w:lang w:val="es-ES"/>
        </w:rPr>
      </w:pPr>
      <w:r>
        <w:rPr>
          <w:rFonts w:ascii="Arial" w:hAnsi="Arial" w:cs="Arial"/>
          <w:noProof/>
        </w:rPr>
        <w:drawing>
          <wp:anchor distT="0" distB="0" distL="114300" distR="114300" simplePos="0" relativeHeight="251657216" behindDoc="0" locked="0" layoutInCell="1" allowOverlap="1" wp14:anchorId="59C1194E" wp14:editId="5FF4BD85">
            <wp:simplePos x="0" y="0"/>
            <wp:positionH relativeFrom="column">
              <wp:posOffset>-62230</wp:posOffset>
            </wp:positionH>
            <wp:positionV relativeFrom="paragraph">
              <wp:posOffset>127264</wp:posOffset>
            </wp:positionV>
            <wp:extent cx="2215515" cy="2091690"/>
            <wp:effectExtent l="0" t="0" r="0" b="3810"/>
            <wp:wrapNone/>
            <wp:docPr id="10" name="Bild 9" descr="mpr_server:Beratung:125_ERCO:Projekte 2013/14:PM Produkte 2015:Visor + Lightmark:Finale Dateien:ERCO_Visor+Lightmark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descr="mpr_server:Beratung:125_ERCO:Projekte 2013/14:PM Produkte 2015:Visor + Lightmark:Finale Dateien:ERCO_Visor+Lightmark_00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15515" cy="2091690"/>
                    </a:xfrm>
                    <a:prstGeom prst="rect">
                      <a:avLst/>
                    </a:prstGeom>
                    <a:noFill/>
                  </pic:spPr>
                </pic:pic>
              </a:graphicData>
            </a:graphic>
          </wp:anchor>
        </w:drawing>
      </w:r>
    </w:p>
    <w:p w14:paraId="06358DAA" w14:textId="77777777" w:rsidR="002E2ACB" w:rsidRPr="005A6F84" w:rsidRDefault="002E2ACB">
      <w:pPr>
        <w:autoSpaceDE w:val="0"/>
        <w:autoSpaceDN w:val="0"/>
        <w:adjustRightInd w:val="0"/>
        <w:spacing w:line="360" w:lineRule="exact"/>
        <w:rPr>
          <w:rFonts w:ascii="Arial" w:hAnsi="Arial" w:cs="Arial"/>
          <w:sz w:val="22"/>
          <w:szCs w:val="22"/>
          <w:lang w:val="es-ES"/>
        </w:rPr>
      </w:pPr>
    </w:p>
    <w:p w14:paraId="4F886AE1"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3F791573"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2338C335"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53A58758"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10461290"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6B42DEC0" w14:textId="77777777" w:rsidR="002E2ACB" w:rsidRPr="00FE2C6E" w:rsidRDefault="002E2ACB" w:rsidP="002E2ACB">
      <w:pPr>
        <w:pStyle w:val="prtext"/>
        <w:rPr>
          <w:rFonts w:ascii="Arial" w:hAnsi="Arial" w:cs="Arial"/>
          <w:b/>
          <w:sz w:val="22"/>
          <w:szCs w:val="22"/>
          <w:lang w:val="es-ES"/>
        </w:rPr>
      </w:pPr>
      <w:r w:rsidRPr="00FE2C6E">
        <w:rPr>
          <w:rFonts w:ascii="Arial" w:hAnsi="Arial" w:cs="Arial"/>
          <w:b/>
          <w:bCs/>
          <w:sz w:val="22"/>
          <w:szCs w:val="22"/>
          <w:lang w:val="es-ES"/>
        </w:rPr>
        <w:lastRenderedPageBreak/>
        <w:t>Sobre ERCO</w:t>
      </w:r>
    </w:p>
    <w:p w14:paraId="5F78F5A2" w14:textId="77777777" w:rsidR="002E2ACB" w:rsidRPr="00FE2C6E" w:rsidRDefault="002E2ACB" w:rsidP="002E2ACB">
      <w:pPr>
        <w:pStyle w:val="prtext"/>
        <w:rPr>
          <w:rFonts w:ascii="Arial" w:hAnsi="Arial" w:cs="Arial"/>
          <w:b/>
          <w:sz w:val="22"/>
          <w:szCs w:val="22"/>
          <w:lang w:val="es-ES_tradnl"/>
        </w:rPr>
      </w:pPr>
      <w:bookmarkStart w:id="0" w:name="_GoBack"/>
      <w:bookmarkEnd w:id="0"/>
      <w:r w:rsidRPr="005C2EBC">
        <w:rPr>
          <w:rFonts w:ascii="Arial" w:hAnsi="Arial" w:cs="Arial"/>
          <w:sz w:val="22"/>
          <w:szCs w:val="22"/>
          <w:lang w:val="es-ES_tradnl"/>
        </w:rPr>
        <w:t>La fábrica de luz ERCO, con sede en Lüdenscheid, es un especialista líder en iluminación arquitectónica mediante tecnología LED. La empresa familiar, fundada en 1934, opera en unos 40 países de todo el mundo con más de 60 filiales, sucursales y representaciones</w:t>
      </w:r>
      <w:r>
        <w:rPr>
          <w:rFonts w:ascii="Arial" w:hAnsi="Arial" w:cs="Arial"/>
          <w:sz w:val="22"/>
          <w:szCs w:val="22"/>
          <w:lang w:val="es-ES_tradnl"/>
        </w:rPr>
        <w:t xml:space="preserve">. </w:t>
      </w:r>
      <w:r w:rsidRPr="005C2EBC">
        <w:rPr>
          <w:rFonts w:ascii="Arial" w:hAnsi="Arial" w:cs="Arial"/>
          <w:sz w:val="22"/>
          <w:szCs w:val="22"/>
          <w:lang w:val="es-ES_tradnl"/>
        </w:rPr>
        <w:t>Desde 2015, el programa de productos se basa por completo en la tecnología LED</w:t>
      </w:r>
      <w:r>
        <w:rPr>
          <w:rFonts w:ascii="Arial" w:hAnsi="Arial" w:cs="Arial"/>
          <w:sz w:val="22"/>
          <w:szCs w:val="22"/>
          <w:lang w:val="es-ES_tradnl"/>
        </w:rPr>
        <w:t xml:space="preserve">: </w:t>
      </w:r>
      <w:r w:rsidRPr="005C2EBC">
        <w:rPr>
          <w:rFonts w:ascii="Arial" w:hAnsi="Arial" w:cs="Arial"/>
          <w:sz w:val="22"/>
          <w:szCs w:val="22"/>
          <w:lang w:val="es-ES_tradnl"/>
        </w:rPr>
        <w:t xml:space="preserve">Bajo el hilo conductor </w:t>
      </w:r>
      <w:r>
        <w:rPr>
          <w:rFonts w:ascii="Arial" w:hAnsi="Arial" w:cs="Arial"/>
          <w:sz w:val="22"/>
          <w:szCs w:val="22"/>
          <w:lang w:val="es-ES_tradnl"/>
        </w:rPr>
        <w:t>«</w:t>
      </w:r>
      <w:r w:rsidRPr="005C2EBC">
        <w:rPr>
          <w:rFonts w:ascii="Arial" w:hAnsi="Arial" w:cs="Arial"/>
          <w:sz w:val="22"/>
          <w:szCs w:val="22"/>
          <w:lang w:val="es-ES_tradnl"/>
        </w:rPr>
        <w:t>light digital</w:t>
      </w:r>
      <w:r>
        <w:rPr>
          <w:rFonts w:ascii="Arial" w:hAnsi="Arial" w:cs="Arial"/>
          <w:sz w:val="22"/>
          <w:szCs w:val="22"/>
          <w:lang w:val="es-ES_tradnl"/>
        </w:rPr>
        <w:t>»</w:t>
      </w:r>
      <w:r w:rsidRPr="005C2EBC">
        <w:rPr>
          <w:rFonts w:ascii="Arial" w:hAnsi="Arial" w:cs="Arial"/>
          <w:sz w:val="22"/>
          <w:szCs w:val="22"/>
          <w:lang w:val="es-ES_tradnl"/>
        </w:rPr>
        <w:t xml:space="preserve">, ERCO desarrolla, diseña y produce luminarias digitales en Lüdenscheid, centrándose en </w:t>
      </w:r>
      <w:r>
        <w:rPr>
          <w:rFonts w:ascii="Arial" w:hAnsi="Arial" w:cs="Arial"/>
          <w:sz w:val="22"/>
          <w:szCs w:val="22"/>
          <w:lang w:val="es-ES_tradnl"/>
        </w:rPr>
        <w:t>sus</w:t>
      </w:r>
      <w:r w:rsidRPr="005C2EBC">
        <w:rPr>
          <w:rFonts w:ascii="Arial" w:hAnsi="Arial" w:cs="Arial"/>
          <w:sz w:val="22"/>
          <w:szCs w:val="22"/>
          <w:lang w:val="es-ES_tradnl"/>
        </w:rPr>
        <w:t xml:space="preserve"> </w:t>
      </w:r>
      <w:r>
        <w:rPr>
          <w:rFonts w:ascii="Arial" w:hAnsi="Arial" w:cs="Arial"/>
          <w:sz w:val="22"/>
          <w:szCs w:val="22"/>
          <w:lang w:val="es-ES_tradnl"/>
        </w:rPr>
        <w:t>ópticas</w:t>
      </w:r>
      <w:r w:rsidRPr="005C2EBC">
        <w:rPr>
          <w:rFonts w:ascii="Arial" w:hAnsi="Arial" w:cs="Arial"/>
          <w:sz w:val="22"/>
          <w:szCs w:val="22"/>
          <w:lang w:val="es-ES_tradnl"/>
        </w:rPr>
        <w:t xml:space="preserve">, en </w:t>
      </w:r>
      <w:r>
        <w:rPr>
          <w:rFonts w:ascii="Arial" w:hAnsi="Arial" w:cs="Arial"/>
          <w:sz w:val="22"/>
          <w:szCs w:val="22"/>
          <w:lang w:val="es-ES_tradnl"/>
        </w:rPr>
        <w:t xml:space="preserve">su </w:t>
      </w:r>
      <w:r w:rsidRPr="005C2EBC">
        <w:rPr>
          <w:rFonts w:ascii="Arial" w:hAnsi="Arial" w:cs="Arial"/>
          <w:sz w:val="22"/>
          <w:szCs w:val="22"/>
          <w:lang w:val="es-ES_tradnl"/>
        </w:rPr>
        <w:t xml:space="preserve">electrónica y en </w:t>
      </w:r>
      <w:r>
        <w:rPr>
          <w:rFonts w:ascii="Arial" w:hAnsi="Arial" w:cs="Arial"/>
          <w:sz w:val="22"/>
          <w:szCs w:val="22"/>
          <w:lang w:val="es-ES_tradnl"/>
        </w:rPr>
        <w:t xml:space="preserve">su </w:t>
      </w:r>
      <w:r w:rsidRPr="005C2EBC">
        <w:rPr>
          <w:rFonts w:ascii="Arial" w:hAnsi="Arial" w:cs="Arial"/>
          <w:sz w:val="22"/>
          <w:szCs w:val="22"/>
          <w:lang w:val="es-ES_tradnl"/>
        </w:rPr>
        <w:t>diseño</w:t>
      </w:r>
      <w:r>
        <w:rPr>
          <w:rFonts w:ascii="Arial" w:hAnsi="Arial" w:cs="Arial"/>
          <w:sz w:val="22"/>
          <w:szCs w:val="22"/>
          <w:lang w:val="es-ES_tradnl"/>
        </w:rPr>
        <w:t xml:space="preserve">. </w:t>
      </w:r>
      <w:r w:rsidRPr="005C2EBC">
        <w:rPr>
          <w:rFonts w:ascii="Arial" w:hAnsi="Arial" w:cs="Arial"/>
          <w:sz w:val="22"/>
          <w:szCs w:val="22"/>
          <w:lang w:val="es-ES_tradnl"/>
        </w:rPr>
        <w:t>Las herramientas de iluminación se crean en estrecho contacto con arquitectos, proyectistas de iluminación y planificadores eléctricos, y se utiliza</w:t>
      </w:r>
      <w:r>
        <w:rPr>
          <w:rFonts w:ascii="Arial" w:hAnsi="Arial" w:cs="Arial"/>
          <w:sz w:val="22"/>
          <w:szCs w:val="22"/>
          <w:lang w:val="es-ES_tradnl"/>
        </w:rPr>
        <w:t>n</w:t>
      </w:r>
      <w:r w:rsidRPr="005C2EBC">
        <w:rPr>
          <w:rFonts w:ascii="Arial" w:hAnsi="Arial" w:cs="Arial"/>
          <w:sz w:val="22"/>
          <w:szCs w:val="22"/>
          <w:lang w:val="es-ES_tradnl"/>
        </w:rPr>
        <w:t xml:space="preserve"> principalmente en los siguientes ámbitos de aplicación</w:t>
      </w:r>
      <w:r>
        <w:rPr>
          <w:rFonts w:ascii="Arial" w:hAnsi="Arial" w:cs="Arial"/>
          <w:sz w:val="22"/>
          <w:szCs w:val="22"/>
          <w:lang w:val="es-ES_tradnl"/>
        </w:rPr>
        <w:t>:</w:t>
      </w:r>
      <w:r w:rsidRPr="00BA29A6">
        <w:rPr>
          <w:rFonts w:ascii="Arial" w:hAnsi="Arial" w:cs="Arial"/>
          <w:sz w:val="22"/>
          <w:szCs w:val="22"/>
          <w:lang w:val="es-ES"/>
        </w:rPr>
        <w:t xml:space="preserve"> Work </w:t>
      </w:r>
      <w:r>
        <w:rPr>
          <w:rFonts w:ascii="Arial" w:hAnsi="Arial" w:cs="Arial"/>
          <w:sz w:val="22"/>
          <w:szCs w:val="22"/>
          <w:lang w:val="es-ES"/>
        </w:rPr>
        <w:t>y</w:t>
      </w:r>
      <w:r w:rsidRPr="00BA29A6">
        <w:rPr>
          <w:rFonts w:ascii="Arial" w:hAnsi="Arial" w:cs="Arial"/>
          <w:sz w:val="22"/>
          <w:szCs w:val="22"/>
          <w:lang w:val="es-ES"/>
        </w:rPr>
        <w:t xml:space="preserve"> Shop, Culture </w:t>
      </w:r>
      <w:r>
        <w:rPr>
          <w:rFonts w:ascii="Arial" w:hAnsi="Arial" w:cs="Arial"/>
          <w:sz w:val="22"/>
          <w:szCs w:val="22"/>
          <w:lang w:val="es-ES"/>
        </w:rPr>
        <w:t xml:space="preserve">y Community, </w:t>
      </w:r>
      <w:r w:rsidRPr="00BA29A6">
        <w:rPr>
          <w:rFonts w:ascii="Arial" w:hAnsi="Arial" w:cs="Arial"/>
          <w:sz w:val="22"/>
          <w:szCs w:val="22"/>
          <w:lang w:val="es-ES"/>
        </w:rPr>
        <w:t xml:space="preserve">Hospitality, Living, Public </w:t>
      </w:r>
      <w:r>
        <w:rPr>
          <w:rFonts w:ascii="Arial" w:hAnsi="Arial" w:cs="Arial"/>
          <w:sz w:val="22"/>
          <w:szCs w:val="22"/>
          <w:lang w:val="es-ES"/>
        </w:rPr>
        <w:t>y</w:t>
      </w:r>
      <w:r w:rsidRPr="00BA29A6">
        <w:rPr>
          <w:rFonts w:ascii="Arial" w:hAnsi="Arial" w:cs="Arial"/>
          <w:sz w:val="22"/>
          <w:szCs w:val="22"/>
          <w:lang w:val="es-ES"/>
        </w:rPr>
        <w:t xml:space="preserve"> Contemplation</w:t>
      </w:r>
      <w:r>
        <w:rPr>
          <w:rFonts w:ascii="Arial" w:hAnsi="Arial" w:cs="Arial"/>
          <w:sz w:val="22"/>
          <w:szCs w:val="22"/>
          <w:lang w:val="es-ES_tradnl"/>
        </w:rPr>
        <w:t xml:space="preserve">. </w:t>
      </w:r>
      <w:r w:rsidRPr="005C2EBC">
        <w:rPr>
          <w:rFonts w:ascii="Arial" w:hAnsi="Arial" w:cs="Arial"/>
          <w:sz w:val="22"/>
          <w:szCs w:val="22"/>
          <w:lang w:val="es-ES_tradnl"/>
        </w:rPr>
        <w:t>ERCO entiende la luz digital como la cuarta dimensión de la arquitectura, y con sus soluciones de iluminación de gran precisión y eficiencia</w:t>
      </w:r>
      <w:r>
        <w:rPr>
          <w:rFonts w:ascii="Arial" w:hAnsi="Arial" w:cs="Arial"/>
          <w:sz w:val="22"/>
          <w:szCs w:val="22"/>
          <w:lang w:val="es-ES_tradnl"/>
        </w:rPr>
        <w:t xml:space="preserve">, </w:t>
      </w:r>
      <w:r w:rsidRPr="005C2EBC">
        <w:rPr>
          <w:rFonts w:ascii="Arial" w:hAnsi="Arial" w:cs="Arial"/>
          <w:sz w:val="22"/>
          <w:szCs w:val="22"/>
          <w:lang w:val="es-ES_tradnl"/>
        </w:rPr>
        <w:t>ayuda a los proyectistas a plasmar sus visiones en la realidad.</w:t>
      </w:r>
    </w:p>
    <w:p w14:paraId="3E743792" w14:textId="77777777" w:rsidR="002E2ACB" w:rsidRPr="001D1ACA" w:rsidRDefault="002E2ACB" w:rsidP="002E2ACB">
      <w:pPr>
        <w:pStyle w:val="prtext"/>
        <w:rPr>
          <w:rFonts w:ascii="Arial" w:hAnsi="Arial" w:cs="Arial"/>
          <w:sz w:val="22"/>
          <w:szCs w:val="22"/>
          <w:lang w:val="es-ES_tradnl"/>
        </w:rPr>
      </w:pPr>
    </w:p>
    <w:p w14:paraId="0B84AF37" w14:textId="77777777" w:rsidR="004C0F27" w:rsidRPr="005A6F84" w:rsidRDefault="002E2ACB" w:rsidP="002E2ACB">
      <w:pPr>
        <w:autoSpaceDE w:val="0"/>
        <w:autoSpaceDN w:val="0"/>
        <w:adjustRightInd w:val="0"/>
        <w:spacing w:line="360" w:lineRule="exact"/>
        <w:rPr>
          <w:rFonts w:ascii="Arial" w:hAnsi="Arial" w:cs="Arial"/>
          <w:sz w:val="22"/>
          <w:szCs w:val="22"/>
          <w:lang w:val="es-ES"/>
        </w:rPr>
      </w:pPr>
      <w:r w:rsidRPr="001D1ACA">
        <w:rPr>
          <w:rFonts w:ascii="Arial" w:hAnsi="Arial" w:cs="Arial"/>
          <w:sz w:val="22"/>
          <w:szCs w:val="22"/>
          <w:lang w:val="es-ES_tradnl"/>
        </w:rPr>
        <w:t xml:space="preserve">Si desea recibir información adicional o material gráfico acerca de ERCO, visítenos en </w:t>
      </w:r>
      <w:hyperlink r:id="rId12" w:history="1">
        <w:r w:rsidRPr="001D1ACA">
          <w:rPr>
            <w:rStyle w:val="Link"/>
            <w:rFonts w:ascii="Arial" w:hAnsi="Arial" w:cs="Arial"/>
            <w:sz w:val="22"/>
            <w:szCs w:val="22"/>
            <w:lang w:val="es-ES"/>
          </w:rPr>
          <w:t>www.erco.com/presse</w:t>
        </w:r>
      </w:hyperlink>
      <w:r w:rsidRPr="001D1ACA">
        <w:rPr>
          <w:rFonts w:ascii="Arial" w:hAnsi="Arial" w:cs="Arial"/>
          <w:sz w:val="22"/>
          <w:szCs w:val="22"/>
          <w:lang w:val="es-ES_tradnl"/>
        </w:rPr>
        <w:t>. Estaremos encantados de facilitarle también material relativo a proyectos en todo el mundo para elaborar su información.</w:t>
      </w:r>
    </w:p>
    <w:p w14:paraId="7C4275EB" w14:textId="77777777" w:rsidR="004C0F27" w:rsidRPr="005A6F84" w:rsidRDefault="004C0F27">
      <w:pPr>
        <w:autoSpaceDE w:val="0"/>
        <w:autoSpaceDN w:val="0"/>
        <w:adjustRightInd w:val="0"/>
        <w:spacing w:line="360" w:lineRule="exact"/>
        <w:rPr>
          <w:rFonts w:ascii="Arial" w:hAnsi="Arial" w:cs="Arial"/>
          <w:sz w:val="22"/>
          <w:szCs w:val="22"/>
          <w:lang w:val="es-ES"/>
        </w:rPr>
      </w:pPr>
    </w:p>
    <w:p w14:paraId="1CB2A744" w14:textId="77777777" w:rsidR="004C0F27" w:rsidRPr="005A6F84" w:rsidRDefault="004C0F27" w:rsidP="002943E7">
      <w:pPr>
        <w:pStyle w:val="prtext"/>
        <w:rPr>
          <w:rFonts w:ascii="Arial" w:hAnsi="Arial" w:cs="Arial"/>
          <w:sz w:val="22"/>
          <w:szCs w:val="22"/>
          <w:lang w:val="es-ES"/>
        </w:rPr>
      </w:pPr>
    </w:p>
    <w:sectPr w:rsidR="004C0F27" w:rsidRPr="005A6F84" w:rsidSect="005A031E">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1636C5" w14:textId="77777777" w:rsidR="004654FD" w:rsidRDefault="004654FD">
      <w:r>
        <w:separator/>
      </w:r>
    </w:p>
  </w:endnote>
  <w:endnote w:type="continuationSeparator" w:id="0">
    <w:p w14:paraId="416CB11B" w14:textId="77777777" w:rsidR="004654FD" w:rsidRDefault="00465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8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080E0000" w:usb2="00000010" w:usb3="00000000" w:csb0="00040001"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023D3" w14:textId="77777777" w:rsidR="004654FD" w:rsidRDefault="004654FD">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177EA4" w14:textId="77777777" w:rsidR="004654FD" w:rsidRDefault="004654FD">
      <w:r>
        <w:separator/>
      </w:r>
    </w:p>
  </w:footnote>
  <w:footnote w:type="continuationSeparator" w:id="0">
    <w:p w14:paraId="58216199" w14:textId="77777777" w:rsidR="004654FD" w:rsidRDefault="004654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915F9" w14:textId="77777777" w:rsidR="004654FD" w:rsidRPr="005A6F84" w:rsidRDefault="005A6F84" w:rsidP="00B342C0">
    <w:pPr>
      <w:framePr w:wrap="around" w:hAnchor="text"/>
      <w:tabs>
        <w:tab w:val="left" w:pos="2892"/>
        <w:tab w:val="left" w:pos="2977"/>
        <w:tab w:val="left" w:pos="7655"/>
      </w:tabs>
      <w:rPr>
        <w:rFonts w:ascii="Arial" w:eastAsia="Times New Roman" w:hAnsi="Arial" w:cs="Arial"/>
        <w:b/>
        <w:sz w:val="44"/>
        <w:szCs w:val="24"/>
        <w:lang w:val="es-ES"/>
      </w:rPr>
    </w:pPr>
    <w:r>
      <w:rPr>
        <w:rFonts w:ascii="Arial" w:eastAsia="Times New Roman" w:hAnsi="Arial" w:cs="Arial"/>
        <w:b/>
        <w:sz w:val="44"/>
        <w:szCs w:val="24"/>
        <w:lang w:val="es-ES_tradnl"/>
      </w:rPr>
      <w:t>Comunicado</w:t>
    </w:r>
    <w:r w:rsidR="004654FD" w:rsidRPr="005A6F84">
      <w:rPr>
        <w:rFonts w:ascii="Arial" w:eastAsia="Times New Roman" w:hAnsi="Arial" w:cs="Arial"/>
        <w:b/>
        <w:sz w:val="44"/>
        <w:szCs w:val="24"/>
        <w:lang w:val="es-ES_tradnl"/>
      </w:rPr>
      <w:t xml:space="preserve"> de prensa</w:t>
    </w:r>
  </w:p>
  <w:p w14:paraId="239CBB31" w14:textId="77777777" w:rsidR="004654FD" w:rsidRPr="005A6F84" w:rsidRDefault="0038666B">
    <w:pPr>
      <w:framePr w:w="374" w:h="14254" w:wrap="around" w:vAnchor="page" w:hAnchor="page" w:x="3601" w:y="2445" w:anchorLock="1"/>
      <w:rPr>
        <w:rFonts w:ascii="Rotis SemiSans" w:hAnsi="Rotis SemiSans"/>
        <w:lang w:val="es-ES"/>
      </w:rPr>
    </w:pPr>
    <w:r>
      <w:rPr>
        <w:noProof/>
      </w:rPr>
      <mc:AlternateContent>
        <mc:Choice Requires="wps">
          <w:drawing>
            <wp:anchor distT="0" distB="0" distL="114300" distR="114300" simplePos="0" relativeHeight="251657728" behindDoc="0" locked="0" layoutInCell="0" allowOverlap="1" wp14:anchorId="37B1787D" wp14:editId="2E682D2D">
              <wp:simplePos x="0" y="0"/>
              <wp:positionH relativeFrom="column">
                <wp:posOffset>0</wp:posOffset>
              </wp:positionH>
              <wp:positionV relativeFrom="paragraph">
                <wp:posOffset>214630</wp:posOffset>
              </wp:positionV>
              <wp:extent cx="1835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0" allowOverlap="1" wp14:anchorId="6D99E20C" wp14:editId="4381EA3C">
              <wp:simplePos x="0" y="0"/>
              <wp:positionH relativeFrom="column">
                <wp:posOffset>182880</wp:posOffset>
              </wp:positionH>
              <wp:positionV relativeFrom="paragraph">
                <wp:posOffset>3175</wp:posOffset>
              </wp:positionV>
              <wp:extent cx="635" cy="8870315"/>
              <wp:effectExtent l="0" t="0" r="37465" b="2603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4EC60717" w14:textId="77777777" w:rsidR="004654FD" w:rsidRPr="00B15918" w:rsidRDefault="004654F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s-ES"/>
      </w:rPr>
    </w:pPr>
    <w:r w:rsidRPr="00B15918">
      <w:rPr>
        <w:rFonts w:ascii="Arial" w:hAnsi="Arial" w:cs="Arial"/>
        <w:sz w:val="18"/>
        <w:szCs w:val="18"/>
        <w:lang w:val="es-ES"/>
      </w:rPr>
      <w:t>ERCO GmbH</w:t>
    </w:r>
  </w:p>
  <w:p w14:paraId="1E0AD15A" w14:textId="77777777" w:rsidR="004654FD" w:rsidRPr="00B15918" w:rsidRDefault="004654F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s-ES"/>
      </w:rPr>
    </w:pPr>
    <w:r w:rsidRPr="00B15918">
      <w:rPr>
        <w:rFonts w:ascii="Arial" w:hAnsi="Arial" w:cs="Arial"/>
        <w:sz w:val="18"/>
        <w:szCs w:val="18"/>
        <w:lang w:val="es-ES"/>
      </w:rPr>
      <w:t>Wiebke Lang</w:t>
    </w:r>
  </w:p>
  <w:p w14:paraId="200E34ED" w14:textId="77777777" w:rsidR="004654FD" w:rsidRPr="00B15918" w:rsidRDefault="004654F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s-ES"/>
      </w:rPr>
    </w:pPr>
    <w:r w:rsidRPr="00B15918">
      <w:rPr>
        <w:rFonts w:ascii="Arial" w:hAnsi="Arial" w:cs="Arial"/>
        <w:sz w:val="18"/>
        <w:szCs w:val="18"/>
        <w:lang w:val="es-ES"/>
      </w:rPr>
      <w:t>Group Manager Content</w:t>
    </w:r>
  </w:p>
  <w:p w14:paraId="5C1129A9" w14:textId="77777777" w:rsidR="004654FD" w:rsidRPr="00B15918" w:rsidRDefault="004654F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s-ES"/>
      </w:rPr>
    </w:pPr>
    <w:r w:rsidRPr="00B15918">
      <w:rPr>
        <w:rFonts w:ascii="Arial" w:hAnsi="Arial" w:cs="Arial"/>
        <w:sz w:val="18"/>
        <w:szCs w:val="18"/>
        <w:lang w:val="es-ES"/>
      </w:rPr>
      <w:t>Postfach 2460</w:t>
    </w:r>
  </w:p>
  <w:p w14:paraId="19780FC3" w14:textId="77777777" w:rsidR="004654FD" w:rsidRPr="00DA390B" w:rsidRDefault="004654F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D-</w:t>
    </w:r>
    <w:r w:rsidRPr="00DA390B">
      <w:rPr>
        <w:rFonts w:ascii="Arial" w:hAnsi="Arial" w:cs="Arial"/>
        <w:sz w:val="18"/>
        <w:szCs w:val="18"/>
      </w:rPr>
      <w:t>58505 Lüdenscheid</w:t>
    </w:r>
  </w:p>
  <w:p w14:paraId="2E017DBD" w14:textId="77777777" w:rsidR="004654FD" w:rsidRPr="00DA390B" w:rsidRDefault="004654F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
  <w:p w14:paraId="0A418398" w14:textId="77777777" w:rsidR="004654FD" w:rsidRPr="00DA390B" w:rsidRDefault="004654F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Brockhauser Weg 80-82</w:t>
    </w:r>
  </w:p>
  <w:p w14:paraId="0E622016" w14:textId="77777777" w:rsidR="004654FD" w:rsidRPr="00DA390B" w:rsidRDefault="004654F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58507 Lüdenscheid</w:t>
    </w:r>
  </w:p>
  <w:p w14:paraId="65759281" w14:textId="77777777" w:rsidR="004654FD" w:rsidRPr="00DA390B" w:rsidRDefault="004654FD"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rPr>
    </w:pPr>
  </w:p>
  <w:p w14:paraId="6A8246A3" w14:textId="77777777" w:rsidR="004654FD" w:rsidRPr="00F45A6A" w:rsidRDefault="004654FD"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F45A6A">
      <w:rPr>
        <w:rFonts w:ascii="Arial" w:hAnsi="Arial" w:cs="Arial"/>
        <w:sz w:val="18"/>
        <w:szCs w:val="18"/>
      </w:rPr>
      <w:t>Tel.: +49 (0) 2351 551 345</w:t>
    </w:r>
  </w:p>
  <w:p w14:paraId="22DCCB03" w14:textId="77777777" w:rsidR="004654FD" w:rsidRPr="00B15918" w:rsidRDefault="0014392F"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rPr>
    </w:pPr>
    <w:r w:rsidRPr="00B15918">
      <w:rPr>
        <w:rFonts w:ascii="Arial" w:hAnsi="Arial" w:cs="Arial"/>
        <w:sz w:val="18"/>
        <w:szCs w:val="18"/>
      </w:rPr>
      <w:t>Fax:</w:t>
    </w:r>
    <w:r w:rsidRPr="00B15918">
      <w:rPr>
        <w:rFonts w:ascii="Arial" w:hAnsi="Arial" w:cs="Arial"/>
        <w:sz w:val="18"/>
        <w:szCs w:val="18"/>
      </w:rPr>
      <w:tab/>
      <w:t>+49 (0) 2351 551 340</w:t>
    </w:r>
  </w:p>
  <w:p w14:paraId="0B64E5DE" w14:textId="77777777" w:rsidR="004654FD" w:rsidRPr="00B15918" w:rsidRDefault="0014392F"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B15918">
      <w:rPr>
        <w:rFonts w:ascii="Arial" w:hAnsi="Arial" w:cs="Arial"/>
        <w:sz w:val="18"/>
        <w:szCs w:val="18"/>
      </w:rPr>
      <w:t>w.lang@erco.com</w:t>
    </w:r>
  </w:p>
  <w:p w14:paraId="38D33CD5" w14:textId="77777777" w:rsidR="004654FD" w:rsidRPr="00B15918" w:rsidRDefault="00C17122"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hyperlink r:id="rId1" w:history="1">
      <w:r w:rsidR="0014392F" w:rsidRPr="00B15918">
        <w:rPr>
          <w:rFonts w:ascii="Arial" w:hAnsi="Arial" w:cs="Arial"/>
          <w:sz w:val="18"/>
          <w:szCs w:val="18"/>
        </w:rPr>
        <w:t>www.erco.com</w:t>
      </w:r>
    </w:hyperlink>
  </w:p>
  <w:p w14:paraId="1AD18049" w14:textId="77777777" w:rsidR="004654FD" w:rsidRPr="00B15918" w:rsidRDefault="004654FD" w:rsidP="00647E0A">
    <w:pPr>
      <w:framePr w:w="2609" w:h="5480" w:hSpace="227" w:wrap="around" w:vAnchor="page" w:hAnchor="page" w:x="1162" w:y="10625" w:anchorLock="1"/>
      <w:spacing w:line="220" w:lineRule="exact"/>
      <w:rPr>
        <w:rFonts w:ascii="Arial" w:hAnsi="Arial" w:cs="Arial"/>
        <w:sz w:val="20"/>
      </w:rPr>
    </w:pPr>
  </w:p>
  <w:p w14:paraId="7233403E" w14:textId="77777777" w:rsidR="004654FD" w:rsidRPr="00B15918" w:rsidRDefault="004654FD" w:rsidP="00647E0A">
    <w:pPr>
      <w:framePr w:w="2609" w:h="5480" w:hSpace="227" w:wrap="around" w:vAnchor="page" w:hAnchor="page" w:x="1162" w:y="10625" w:anchorLock="1"/>
      <w:spacing w:line="220" w:lineRule="exact"/>
      <w:rPr>
        <w:rFonts w:ascii="Arial" w:hAnsi="Arial" w:cs="Arial"/>
        <w:sz w:val="20"/>
      </w:rPr>
    </w:pPr>
  </w:p>
  <w:p w14:paraId="33346E8E" w14:textId="77777777" w:rsidR="004654FD" w:rsidRDefault="004654F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5A6F84">
      <w:rPr>
        <w:rFonts w:ascii="Arial" w:hAnsi="Arial" w:cs="Arial"/>
        <w:sz w:val="18"/>
        <w:szCs w:val="18"/>
      </w:rPr>
      <w:t xml:space="preserve">mai public relations GmbH </w:t>
    </w:r>
    <w:r w:rsidRPr="005A6F84">
      <w:rPr>
        <w:rFonts w:ascii="Arial" w:hAnsi="Arial" w:cs="Arial"/>
        <w:sz w:val="18"/>
        <w:szCs w:val="18"/>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7D8203F1" w14:textId="77777777" w:rsidR="004654FD" w:rsidRPr="00822922" w:rsidRDefault="004654F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7FDE23E4" w14:textId="77777777" w:rsidR="004654FD" w:rsidRDefault="005A6F84">
    <w:pPr>
      <w:pStyle w:val="Kopfzeile"/>
      <w:rPr>
        <w:lang w:val="en-GB"/>
      </w:rPr>
    </w:pPr>
    <w:r>
      <w:rPr>
        <w:noProof/>
      </w:rPr>
      <w:drawing>
        <wp:anchor distT="0" distB="0" distL="114300" distR="114300" simplePos="0" relativeHeight="251658752" behindDoc="0" locked="0" layoutInCell="1" allowOverlap="1" wp14:anchorId="6A03CDA5" wp14:editId="2EF52895">
          <wp:simplePos x="0" y="0"/>
          <wp:positionH relativeFrom="column">
            <wp:posOffset>-1776730</wp:posOffset>
          </wp:positionH>
          <wp:positionV relativeFrom="paragraph">
            <wp:posOffset>2540</wp:posOffset>
          </wp:positionV>
          <wp:extent cx="808355" cy="250190"/>
          <wp:effectExtent l="0" t="0" r="0" b="0"/>
          <wp:wrapNone/>
          <wp:docPr id="3"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0D6"/>
    <w:rsid w:val="000010B0"/>
    <w:rsid w:val="000034A2"/>
    <w:rsid w:val="000045F6"/>
    <w:rsid w:val="0000504A"/>
    <w:rsid w:val="000114A8"/>
    <w:rsid w:val="000127D3"/>
    <w:rsid w:val="00015D89"/>
    <w:rsid w:val="000463F1"/>
    <w:rsid w:val="00046943"/>
    <w:rsid w:val="000502FE"/>
    <w:rsid w:val="000525B2"/>
    <w:rsid w:val="00052738"/>
    <w:rsid w:val="00055C5C"/>
    <w:rsid w:val="00056217"/>
    <w:rsid w:val="00064029"/>
    <w:rsid w:val="000663EF"/>
    <w:rsid w:val="000678AA"/>
    <w:rsid w:val="00067B22"/>
    <w:rsid w:val="00070448"/>
    <w:rsid w:val="00076861"/>
    <w:rsid w:val="00077BDC"/>
    <w:rsid w:val="000810B6"/>
    <w:rsid w:val="000A288C"/>
    <w:rsid w:val="000A3F5A"/>
    <w:rsid w:val="000A4A90"/>
    <w:rsid w:val="000A6566"/>
    <w:rsid w:val="000A7711"/>
    <w:rsid w:val="000B71BD"/>
    <w:rsid w:val="000D357F"/>
    <w:rsid w:val="000D3E21"/>
    <w:rsid w:val="000D5052"/>
    <w:rsid w:val="000D6992"/>
    <w:rsid w:val="000D7C16"/>
    <w:rsid w:val="000F6627"/>
    <w:rsid w:val="000F7E23"/>
    <w:rsid w:val="001005E1"/>
    <w:rsid w:val="00111A8D"/>
    <w:rsid w:val="00113AA5"/>
    <w:rsid w:val="00115E49"/>
    <w:rsid w:val="001174DF"/>
    <w:rsid w:val="00132C16"/>
    <w:rsid w:val="00141966"/>
    <w:rsid w:val="0014392F"/>
    <w:rsid w:val="00147C4A"/>
    <w:rsid w:val="00151D7F"/>
    <w:rsid w:val="00163AC0"/>
    <w:rsid w:val="00165E99"/>
    <w:rsid w:val="0016676F"/>
    <w:rsid w:val="00166E3B"/>
    <w:rsid w:val="00172049"/>
    <w:rsid w:val="001720E5"/>
    <w:rsid w:val="00175434"/>
    <w:rsid w:val="001814F1"/>
    <w:rsid w:val="00183568"/>
    <w:rsid w:val="001837A7"/>
    <w:rsid w:val="00187045"/>
    <w:rsid w:val="00191021"/>
    <w:rsid w:val="001915D3"/>
    <w:rsid w:val="00192100"/>
    <w:rsid w:val="001971D5"/>
    <w:rsid w:val="001A4C6D"/>
    <w:rsid w:val="001A7B3A"/>
    <w:rsid w:val="001B2881"/>
    <w:rsid w:val="001B3312"/>
    <w:rsid w:val="001B34CA"/>
    <w:rsid w:val="001B3AAF"/>
    <w:rsid w:val="001B4C89"/>
    <w:rsid w:val="001B6E0B"/>
    <w:rsid w:val="001B7F03"/>
    <w:rsid w:val="001C5077"/>
    <w:rsid w:val="001C6A91"/>
    <w:rsid w:val="001D6F7A"/>
    <w:rsid w:val="001E25BC"/>
    <w:rsid w:val="001E4FF2"/>
    <w:rsid w:val="001E7D98"/>
    <w:rsid w:val="001F0B45"/>
    <w:rsid w:val="00200FB1"/>
    <w:rsid w:val="002018C5"/>
    <w:rsid w:val="00203ECD"/>
    <w:rsid w:val="00207E6D"/>
    <w:rsid w:val="002163F7"/>
    <w:rsid w:val="00217853"/>
    <w:rsid w:val="002240F3"/>
    <w:rsid w:val="00230A94"/>
    <w:rsid w:val="00233956"/>
    <w:rsid w:val="00234D03"/>
    <w:rsid w:val="00235DD0"/>
    <w:rsid w:val="002362A8"/>
    <w:rsid w:val="0023723B"/>
    <w:rsid w:val="00242ECD"/>
    <w:rsid w:val="00242F2A"/>
    <w:rsid w:val="002448E9"/>
    <w:rsid w:val="00250541"/>
    <w:rsid w:val="00251E23"/>
    <w:rsid w:val="00253C1A"/>
    <w:rsid w:val="002566D3"/>
    <w:rsid w:val="00260B15"/>
    <w:rsid w:val="00267E7A"/>
    <w:rsid w:val="00275E62"/>
    <w:rsid w:val="0028037E"/>
    <w:rsid w:val="002828EC"/>
    <w:rsid w:val="00283D76"/>
    <w:rsid w:val="0028447E"/>
    <w:rsid w:val="00285BB1"/>
    <w:rsid w:val="002943E7"/>
    <w:rsid w:val="00294B71"/>
    <w:rsid w:val="002A1093"/>
    <w:rsid w:val="002B1311"/>
    <w:rsid w:val="002B1B32"/>
    <w:rsid w:val="002C36AB"/>
    <w:rsid w:val="002C7B2E"/>
    <w:rsid w:val="002D24BE"/>
    <w:rsid w:val="002E00D7"/>
    <w:rsid w:val="002E2ACB"/>
    <w:rsid w:val="002F3EFE"/>
    <w:rsid w:val="003037E2"/>
    <w:rsid w:val="003044C8"/>
    <w:rsid w:val="003120D1"/>
    <w:rsid w:val="00314A00"/>
    <w:rsid w:val="0032098B"/>
    <w:rsid w:val="00320E03"/>
    <w:rsid w:val="00333D02"/>
    <w:rsid w:val="003374B0"/>
    <w:rsid w:val="003438E2"/>
    <w:rsid w:val="00352D05"/>
    <w:rsid w:val="00353C18"/>
    <w:rsid w:val="00354F28"/>
    <w:rsid w:val="0035758F"/>
    <w:rsid w:val="0036189F"/>
    <w:rsid w:val="00362FA8"/>
    <w:rsid w:val="003729CD"/>
    <w:rsid w:val="00380423"/>
    <w:rsid w:val="00386087"/>
    <w:rsid w:val="0038666B"/>
    <w:rsid w:val="003916E3"/>
    <w:rsid w:val="00391C3D"/>
    <w:rsid w:val="003B259D"/>
    <w:rsid w:val="003B47C3"/>
    <w:rsid w:val="003C53E8"/>
    <w:rsid w:val="003E0C2C"/>
    <w:rsid w:val="003E2CF9"/>
    <w:rsid w:val="003F1265"/>
    <w:rsid w:val="003F1BCA"/>
    <w:rsid w:val="003F2E12"/>
    <w:rsid w:val="003F5E02"/>
    <w:rsid w:val="00400F71"/>
    <w:rsid w:val="004107B5"/>
    <w:rsid w:val="004121E6"/>
    <w:rsid w:val="00414579"/>
    <w:rsid w:val="0041571F"/>
    <w:rsid w:val="00415A29"/>
    <w:rsid w:val="0041638E"/>
    <w:rsid w:val="004236AE"/>
    <w:rsid w:val="004313BE"/>
    <w:rsid w:val="00434E82"/>
    <w:rsid w:val="004416A7"/>
    <w:rsid w:val="004438D8"/>
    <w:rsid w:val="004466BF"/>
    <w:rsid w:val="0044712D"/>
    <w:rsid w:val="004478B3"/>
    <w:rsid w:val="004523CA"/>
    <w:rsid w:val="00452484"/>
    <w:rsid w:val="004546EF"/>
    <w:rsid w:val="004553B8"/>
    <w:rsid w:val="00456968"/>
    <w:rsid w:val="004654FD"/>
    <w:rsid w:val="004656D9"/>
    <w:rsid w:val="00466040"/>
    <w:rsid w:val="004713E8"/>
    <w:rsid w:val="0047222A"/>
    <w:rsid w:val="0047524C"/>
    <w:rsid w:val="0047768D"/>
    <w:rsid w:val="004779D8"/>
    <w:rsid w:val="0048229D"/>
    <w:rsid w:val="00492F95"/>
    <w:rsid w:val="00495D6D"/>
    <w:rsid w:val="004A2F75"/>
    <w:rsid w:val="004B11BB"/>
    <w:rsid w:val="004B28F1"/>
    <w:rsid w:val="004B7AF2"/>
    <w:rsid w:val="004C0F27"/>
    <w:rsid w:val="004C3C96"/>
    <w:rsid w:val="004D18DB"/>
    <w:rsid w:val="004D2B83"/>
    <w:rsid w:val="004E7B09"/>
    <w:rsid w:val="004F0629"/>
    <w:rsid w:val="004F3038"/>
    <w:rsid w:val="00520DB9"/>
    <w:rsid w:val="005245BE"/>
    <w:rsid w:val="00541A46"/>
    <w:rsid w:val="00542953"/>
    <w:rsid w:val="00564D8C"/>
    <w:rsid w:val="0056728E"/>
    <w:rsid w:val="00573520"/>
    <w:rsid w:val="00574753"/>
    <w:rsid w:val="00575BE9"/>
    <w:rsid w:val="00576461"/>
    <w:rsid w:val="00581EF5"/>
    <w:rsid w:val="00586B5B"/>
    <w:rsid w:val="005874F9"/>
    <w:rsid w:val="00587892"/>
    <w:rsid w:val="00591089"/>
    <w:rsid w:val="005910E6"/>
    <w:rsid w:val="005917C8"/>
    <w:rsid w:val="00592E3C"/>
    <w:rsid w:val="005970B7"/>
    <w:rsid w:val="005A031E"/>
    <w:rsid w:val="005A1EB6"/>
    <w:rsid w:val="005A2857"/>
    <w:rsid w:val="005A6F84"/>
    <w:rsid w:val="005B3922"/>
    <w:rsid w:val="005B641F"/>
    <w:rsid w:val="005C2E9B"/>
    <w:rsid w:val="005C4F93"/>
    <w:rsid w:val="005C5544"/>
    <w:rsid w:val="005C6039"/>
    <w:rsid w:val="005D201A"/>
    <w:rsid w:val="005D5630"/>
    <w:rsid w:val="005D5CD0"/>
    <w:rsid w:val="005D634F"/>
    <w:rsid w:val="005E3373"/>
    <w:rsid w:val="005E4099"/>
    <w:rsid w:val="005F31D3"/>
    <w:rsid w:val="00603300"/>
    <w:rsid w:val="006062F3"/>
    <w:rsid w:val="006126E5"/>
    <w:rsid w:val="006127F0"/>
    <w:rsid w:val="00613A03"/>
    <w:rsid w:val="006155A2"/>
    <w:rsid w:val="00623D39"/>
    <w:rsid w:val="00627727"/>
    <w:rsid w:val="00633803"/>
    <w:rsid w:val="00635005"/>
    <w:rsid w:val="00647E0A"/>
    <w:rsid w:val="0065374E"/>
    <w:rsid w:val="0065429C"/>
    <w:rsid w:val="00655688"/>
    <w:rsid w:val="00655FF9"/>
    <w:rsid w:val="00663167"/>
    <w:rsid w:val="00665D99"/>
    <w:rsid w:val="00667C76"/>
    <w:rsid w:val="00672535"/>
    <w:rsid w:val="00677FDB"/>
    <w:rsid w:val="00696290"/>
    <w:rsid w:val="006A4BAB"/>
    <w:rsid w:val="006A4ED9"/>
    <w:rsid w:val="006A6820"/>
    <w:rsid w:val="006B0CEA"/>
    <w:rsid w:val="006B23D8"/>
    <w:rsid w:val="006B5902"/>
    <w:rsid w:val="006B6D06"/>
    <w:rsid w:val="006B6D9B"/>
    <w:rsid w:val="006C3AEC"/>
    <w:rsid w:val="006C5DB8"/>
    <w:rsid w:val="006E1D69"/>
    <w:rsid w:val="006E2491"/>
    <w:rsid w:val="006F38DD"/>
    <w:rsid w:val="007024CC"/>
    <w:rsid w:val="007046F6"/>
    <w:rsid w:val="00707D53"/>
    <w:rsid w:val="007101C6"/>
    <w:rsid w:val="00712DDE"/>
    <w:rsid w:val="00722A74"/>
    <w:rsid w:val="007239CF"/>
    <w:rsid w:val="00733CFC"/>
    <w:rsid w:val="00747360"/>
    <w:rsid w:val="007501F5"/>
    <w:rsid w:val="00750685"/>
    <w:rsid w:val="00751F16"/>
    <w:rsid w:val="00763586"/>
    <w:rsid w:val="00764892"/>
    <w:rsid w:val="00765969"/>
    <w:rsid w:val="00772C08"/>
    <w:rsid w:val="00785972"/>
    <w:rsid w:val="00785A07"/>
    <w:rsid w:val="00787BDC"/>
    <w:rsid w:val="00795D66"/>
    <w:rsid w:val="0079777B"/>
    <w:rsid w:val="007A08D2"/>
    <w:rsid w:val="007B1BDB"/>
    <w:rsid w:val="007C64D8"/>
    <w:rsid w:val="007C6C2A"/>
    <w:rsid w:val="007C71DA"/>
    <w:rsid w:val="007D0A57"/>
    <w:rsid w:val="007D500F"/>
    <w:rsid w:val="007E0958"/>
    <w:rsid w:val="007E5224"/>
    <w:rsid w:val="007E63D2"/>
    <w:rsid w:val="007E6F59"/>
    <w:rsid w:val="007F041C"/>
    <w:rsid w:val="007F4384"/>
    <w:rsid w:val="00812D2D"/>
    <w:rsid w:val="008146E0"/>
    <w:rsid w:val="00822922"/>
    <w:rsid w:val="00825BB0"/>
    <w:rsid w:val="0082635B"/>
    <w:rsid w:val="00827D70"/>
    <w:rsid w:val="00831118"/>
    <w:rsid w:val="008372C9"/>
    <w:rsid w:val="008508AC"/>
    <w:rsid w:val="0086271D"/>
    <w:rsid w:val="00864DE9"/>
    <w:rsid w:val="00865DEE"/>
    <w:rsid w:val="00875977"/>
    <w:rsid w:val="00877C6A"/>
    <w:rsid w:val="00881775"/>
    <w:rsid w:val="00887AA0"/>
    <w:rsid w:val="00892759"/>
    <w:rsid w:val="00893EAC"/>
    <w:rsid w:val="008967DA"/>
    <w:rsid w:val="00897E4A"/>
    <w:rsid w:val="00897FF6"/>
    <w:rsid w:val="008A40F8"/>
    <w:rsid w:val="008B24EF"/>
    <w:rsid w:val="008C14AE"/>
    <w:rsid w:val="008C32AD"/>
    <w:rsid w:val="008D0488"/>
    <w:rsid w:val="008D30E4"/>
    <w:rsid w:val="008D5A5C"/>
    <w:rsid w:val="008D77BD"/>
    <w:rsid w:val="008E124A"/>
    <w:rsid w:val="008E6CFE"/>
    <w:rsid w:val="008F28F9"/>
    <w:rsid w:val="008F33E3"/>
    <w:rsid w:val="008F385A"/>
    <w:rsid w:val="008F6DF0"/>
    <w:rsid w:val="00900E05"/>
    <w:rsid w:val="00911E27"/>
    <w:rsid w:val="0091284C"/>
    <w:rsid w:val="00913A24"/>
    <w:rsid w:val="00913CF1"/>
    <w:rsid w:val="009205EA"/>
    <w:rsid w:val="00923127"/>
    <w:rsid w:val="009343A3"/>
    <w:rsid w:val="00941DA5"/>
    <w:rsid w:val="00941EA2"/>
    <w:rsid w:val="009442C7"/>
    <w:rsid w:val="009522B5"/>
    <w:rsid w:val="00960CFC"/>
    <w:rsid w:val="00961F55"/>
    <w:rsid w:val="009766D5"/>
    <w:rsid w:val="00977663"/>
    <w:rsid w:val="00982510"/>
    <w:rsid w:val="00985723"/>
    <w:rsid w:val="00985770"/>
    <w:rsid w:val="00990E4B"/>
    <w:rsid w:val="00991DC4"/>
    <w:rsid w:val="009957AE"/>
    <w:rsid w:val="00997941"/>
    <w:rsid w:val="009A52BF"/>
    <w:rsid w:val="009B0DF2"/>
    <w:rsid w:val="009B0F92"/>
    <w:rsid w:val="009B3925"/>
    <w:rsid w:val="009C11F4"/>
    <w:rsid w:val="009C1275"/>
    <w:rsid w:val="009C2C4F"/>
    <w:rsid w:val="009C38E1"/>
    <w:rsid w:val="009C4190"/>
    <w:rsid w:val="009D2184"/>
    <w:rsid w:val="009E47E7"/>
    <w:rsid w:val="009E535B"/>
    <w:rsid w:val="009E584D"/>
    <w:rsid w:val="009E6FAF"/>
    <w:rsid w:val="009F1AB1"/>
    <w:rsid w:val="00A00524"/>
    <w:rsid w:val="00A0249F"/>
    <w:rsid w:val="00A17CE2"/>
    <w:rsid w:val="00A25EB1"/>
    <w:rsid w:val="00A27D90"/>
    <w:rsid w:val="00A41C62"/>
    <w:rsid w:val="00A50005"/>
    <w:rsid w:val="00A53621"/>
    <w:rsid w:val="00A538B2"/>
    <w:rsid w:val="00A60552"/>
    <w:rsid w:val="00A670D5"/>
    <w:rsid w:val="00A71E18"/>
    <w:rsid w:val="00A8215A"/>
    <w:rsid w:val="00A8463F"/>
    <w:rsid w:val="00A87C98"/>
    <w:rsid w:val="00A96337"/>
    <w:rsid w:val="00AA22A5"/>
    <w:rsid w:val="00AA2EAD"/>
    <w:rsid w:val="00AA6FA7"/>
    <w:rsid w:val="00AB072D"/>
    <w:rsid w:val="00AB4A9C"/>
    <w:rsid w:val="00AB6FFD"/>
    <w:rsid w:val="00AC2C14"/>
    <w:rsid w:val="00AC5EF3"/>
    <w:rsid w:val="00AC75E2"/>
    <w:rsid w:val="00AD1602"/>
    <w:rsid w:val="00AD16E6"/>
    <w:rsid w:val="00AD4A37"/>
    <w:rsid w:val="00AD7C70"/>
    <w:rsid w:val="00AE39A0"/>
    <w:rsid w:val="00AE3A4C"/>
    <w:rsid w:val="00AE3DD0"/>
    <w:rsid w:val="00AE5731"/>
    <w:rsid w:val="00AF4604"/>
    <w:rsid w:val="00AF7F1C"/>
    <w:rsid w:val="00B00E43"/>
    <w:rsid w:val="00B02919"/>
    <w:rsid w:val="00B13718"/>
    <w:rsid w:val="00B15052"/>
    <w:rsid w:val="00B15918"/>
    <w:rsid w:val="00B205CC"/>
    <w:rsid w:val="00B22E1F"/>
    <w:rsid w:val="00B23926"/>
    <w:rsid w:val="00B24100"/>
    <w:rsid w:val="00B256C0"/>
    <w:rsid w:val="00B2784B"/>
    <w:rsid w:val="00B33734"/>
    <w:rsid w:val="00B342C0"/>
    <w:rsid w:val="00B54CAD"/>
    <w:rsid w:val="00B56BDD"/>
    <w:rsid w:val="00B609EC"/>
    <w:rsid w:val="00B61598"/>
    <w:rsid w:val="00B661AE"/>
    <w:rsid w:val="00B66DD4"/>
    <w:rsid w:val="00B677F3"/>
    <w:rsid w:val="00B72915"/>
    <w:rsid w:val="00B72D6A"/>
    <w:rsid w:val="00B74F15"/>
    <w:rsid w:val="00BA0B55"/>
    <w:rsid w:val="00BA2F5A"/>
    <w:rsid w:val="00BA3BE2"/>
    <w:rsid w:val="00BA3ECC"/>
    <w:rsid w:val="00BA5D6B"/>
    <w:rsid w:val="00BB333C"/>
    <w:rsid w:val="00BC36EA"/>
    <w:rsid w:val="00BC4604"/>
    <w:rsid w:val="00BE0D59"/>
    <w:rsid w:val="00BE1B7B"/>
    <w:rsid w:val="00BE5D93"/>
    <w:rsid w:val="00C0306E"/>
    <w:rsid w:val="00C03DFD"/>
    <w:rsid w:val="00C041E4"/>
    <w:rsid w:val="00C07A2D"/>
    <w:rsid w:val="00C101E3"/>
    <w:rsid w:val="00C16F64"/>
    <w:rsid w:val="00C17122"/>
    <w:rsid w:val="00C212E6"/>
    <w:rsid w:val="00C232E3"/>
    <w:rsid w:val="00C27CA8"/>
    <w:rsid w:val="00C32210"/>
    <w:rsid w:val="00C41956"/>
    <w:rsid w:val="00C44DB4"/>
    <w:rsid w:val="00C454E5"/>
    <w:rsid w:val="00C5005A"/>
    <w:rsid w:val="00C50930"/>
    <w:rsid w:val="00C51726"/>
    <w:rsid w:val="00C52521"/>
    <w:rsid w:val="00C61752"/>
    <w:rsid w:val="00C634A8"/>
    <w:rsid w:val="00C63FC7"/>
    <w:rsid w:val="00C75EC7"/>
    <w:rsid w:val="00C83C11"/>
    <w:rsid w:val="00C90C02"/>
    <w:rsid w:val="00C916EE"/>
    <w:rsid w:val="00C96A7E"/>
    <w:rsid w:val="00CA05AF"/>
    <w:rsid w:val="00CA066C"/>
    <w:rsid w:val="00CA323E"/>
    <w:rsid w:val="00CB264E"/>
    <w:rsid w:val="00CB7E92"/>
    <w:rsid w:val="00CC080D"/>
    <w:rsid w:val="00CC1181"/>
    <w:rsid w:val="00CC2D80"/>
    <w:rsid w:val="00CC5035"/>
    <w:rsid w:val="00CD22ED"/>
    <w:rsid w:val="00CD3266"/>
    <w:rsid w:val="00CD643B"/>
    <w:rsid w:val="00CE73AD"/>
    <w:rsid w:val="00CF349B"/>
    <w:rsid w:val="00CF39B5"/>
    <w:rsid w:val="00CF62B6"/>
    <w:rsid w:val="00CF67F1"/>
    <w:rsid w:val="00D002AA"/>
    <w:rsid w:val="00D026B7"/>
    <w:rsid w:val="00D06469"/>
    <w:rsid w:val="00D1190C"/>
    <w:rsid w:val="00D142C8"/>
    <w:rsid w:val="00D22445"/>
    <w:rsid w:val="00D25B7D"/>
    <w:rsid w:val="00D34A48"/>
    <w:rsid w:val="00D4214C"/>
    <w:rsid w:val="00D42960"/>
    <w:rsid w:val="00D436BC"/>
    <w:rsid w:val="00D437EE"/>
    <w:rsid w:val="00D4401D"/>
    <w:rsid w:val="00D45D04"/>
    <w:rsid w:val="00D4714F"/>
    <w:rsid w:val="00D51B99"/>
    <w:rsid w:val="00D5244F"/>
    <w:rsid w:val="00D56353"/>
    <w:rsid w:val="00D71FFC"/>
    <w:rsid w:val="00D74215"/>
    <w:rsid w:val="00D743F0"/>
    <w:rsid w:val="00D7607F"/>
    <w:rsid w:val="00D77B66"/>
    <w:rsid w:val="00D77D03"/>
    <w:rsid w:val="00D805BB"/>
    <w:rsid w:val="00D80D67"/>
    <w:rsid w:val="00D811CB"/>
    <w:rsid w:val="00D817A8"/>
    <w:rsid w:val="00D9006B"/>
    <w:rsid w:val="00D90C1C"/>
    <w:rsid w:val="00D9328E"/>
    <w:rsid w:val="00D94B00"/>
    <w:rsid w:val="00DA17E3"/>
    <w:rsid w:val="00DA390B"/>
    <w:rsid w:val="00DA6269"/>
    <w:rsid w:val="00DB1056"/>
    <w:rsid w:val="00DB607D"/>
    <w:rsid w:val="00DC4553"/>
    <w:rsid w:val="00DC49E2"/>
    <w:rsid w:val="00DC4C5D"/>
    <w:rsid w:val="00DC57E2"/>
    <w:rsid w:val="00DC6514"/>
    <w:rsid w:val="00DC725A"/>
    <w:rsid w:val="00DD0AE9"/>
    <w:rsid w:val="00DD2149"/>
    <w:rsid w:val="00DD6C76"/>
    <w:rsid w:val="00DE5A25"/>
    <w:rsid w:val="00DF2777"/>
    <w:rsid w:val="00DF2EDA"/>
    <w:rsid w:val="00DF44F7"/>
    <w:rsid w:val="00E00C73"/>
    <w:rsid w:val="00E0355C"/>
    <w:rsid w:val="00E22C93"/>
    <w:rsid w:val="00E24E02"/>
    <w:rsid w:val="00E253EF"/>
    <w:rsid w:val="00E316A2"/>
    <w:rsid w:val="00E316F9"/>
    <w:rsid w:val="00E326D9"/>
    <w:rsid w:val="00E33347"/>
    <w:rsid w:val="00E41250"/>
    <w:rsid w:val="00E46F3B"/>
    <w:rsid w:val="00E5556A"/>
    <w:rsid w:val="00E62CB4"/>
    <w:rsid w:val="00E63501"/>
    <w:rsid w:val="00E65FF5"/>
    <w:rsid w:val="00E66700"/>
    <w:rsid w:val="00E6696D"/>
    <w:rsid w:val="00E7374A"/>
    <w:rsid w:val="00E813AA"/>
    <w:rsid w:val="00E86819"/>
    <w:rsid w:val="00E93975"/>
    <w:rsid w:val="00E9397F"/>
    <w:rsid w:val="00E948EA"/>
    <w:rsid w:val="00E954B0"/>
    <w:rsid w:val="00E961EC"/>
    <w:rsid w:val="00EA17A9"/>
    <w:rsid w:val="00EA204D"/>
    <w:rsid w:val="00EA2C22"/>
    <w:rsid w:val="00EA4372"/>
    <w:rsid w:val="00EA766D"/>
    <w:rsid w:val="00EB2BB3"/>
    <w:rsid w:val="00EB4230"/>
    <w:rsid w:val="00EC2FAF"/>
    <w:rsid w:val="00EC519D"/>
    <w:rsid w:val="00EC60AD"/>
    <w:rsid w:val="00EC6397"/>
    <w:rsid w:val="00EC67E5"/>
    <w:rsid w:val="00EE220B"/>
    <w:rsid w:val="00EE639A"/>
    <w:rsid w:val="00EE6783"/>
    <w:rsid w:val="00EE755C"/>
    <w:rsid w:val="00EF2761"/>
    <w:rsid w:val="00EF575F"/>
    <w:rsid w:val="00F05E95"/>
    <w:rsid w:val="00F10995"/>
    <w:rsid w:val="00F10A93"/>
    <w:rsid w:val="00F160CF"/>
    <w:rsid w:val="00F16823"/>
    <w:rsid w:val="00F16E02"/>
    <w:rsid w:val="00F17C5C"/>
    <w:rsid w:val="00F17E31"/>
    <w:rsid w:val="00F326CB"/>
    <w:rsid w:val="00F33700"/>
    <w:rsid w:val="00F342C2"/>
    <w:rsid w:val="00F43BCC"/>
    <w:rsid w:val="00F453D7"/>
    <w:rsid w:val="00F45A6A"/>
    <w:rsid w:val="00F52E3F"/>
    <w:rsid w:val="00F54688"/>
    <w:rsid w:val="00F57BBD"/>
    <w:rsid w:val="00F60CE6"/>
    <w:rsid w:val="00F616D0"/>
    <w:rsid w:val="00F625AA"/>
    <w:rsid w:val="00F62A70"/>
    <w:rsid w:val="00F63439"/>
    <w:rsid w:val="00F63F7C"/>
    <w:rsid w:val="00F6510C"/>
    <w:rsid w:val="00F752CF"/>
    <w:rsid w:val="00F75722"/>
    <w:rsid w:val="00F767B7"/>
    <w:rsid w:val="00F76DCC"/>
    <w:rsid w:val="00F82755"/>
    <w:rsid w:val="00F85257"/>
    <w:rsid w:val="00F906B3"/>
    <w:rsid w:val="00F92BEF"/>
    <w:rsid w:val="00F97196"/>
    <w:rsid w:val="00FA6BC9"/>
    <w:rsid w:val="00FB23B7"/>
    <w:rsid w:val="00FB481E"/>
    <w:rsid w:val="00FE32E7"/>
    <w:rsid w:val="00FE6BAC"/>
    <w:rsid w:val="00FF70B1"/>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D7DA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s-ES" w:eastAsia="es-E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A031E"/>
    <w:rPr>
      <w:rFonts w:ascii="Rotis Light" w:hAnsi="Rotis Light"/>
      <w:sz w:val="24"/>
      <w:szCs w:val="20"/>
      <w:lang w:val="de-DE" w:eastAsia="de-DE"/>
    </w:rPr>
  </w:style>
  <w:style w:type="paragraph" w:styleId="berschrift2">
    <w:name w:val="heading 2"/>
    <w:basedOn w:val="Standard"/>
    <w:next w:val="Standard"/>
    <w:link w:val="berschrift2Zeichen"/>
    <w:uiPriority w:val="99"/>
    <w:qFormat/>
    <w:rsid w:val="005A031E"/>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uiPriority w:val="9"/>
    <w:semiHidden/>
    <w:rsid w:val="00C62988"/>
    <w:rPr>
      <w:rFonts w:asciiTheme="majorHAnsi" w:eastAsiaTheme="majorEastAsia" w:hAnsiTheme="majorHAnsi" w:cstheme="majorBidi"/>
      <w:b/>
      <w:bCs/>
      <w:i/>
      <w:iCs/>
      <w:sz w:val="28"/>
      <w:szCs w:val="28"/>
      <w:lang w:val="de-DE" w:eastAsia="de-DE"/>
    </w:rPr>
  </w:style>
  <w:style w:type="paragraph" w:styleId="Kopfzeile">
    <w:name w:val="header"/>
    <w:basedOn w:val="Standard"/>
    <w:link w:val="KopfzeileZeichen"/>
    <w:uiPriority w:val="99"/>
    <w:rsid w:val="005A031E"/>
    <w:pPr>
      <w:tabs>
        <w:tab w:val="center" w:pos="4536"/>
        <w:tab w:val="right" w:pos="9072"/>
      </w:tabs>
    </w:pPr>
  </w:style>
  <w:style w:type="character" w:customStyle="1" w:styleId="KopfzeileZeichen">
    <w:name w:val="Kopfzeile Zeichen"/>
    <w:basedOn w:val="Absatzstandardschriftart"/>
    <w:link w:val="Kopfzeile"/>
    <w:uiPriority w:val="99"/>
    <w:semiHidden/>
    <w:rsid w:val="00C62988"/>
    <w:rPr>
      <w:rFonts w:ascii="Rotis Light" w:hAnsi="Rotis Light"/>
      <w:sz w:val="24"/>
      <w:szCs w:val="20"/>
      <w:lang w:val="de-DE" w:eastAsia="de-DE"/>
    </w:rPr>
  </w:style>
  <w:style w:type="paragraph" w:customStyle="1" w:styleId="prtext">
    <w:name w:val="pr_text"/>
    <w:basedOn w:val="Standard"/>
    <w:uiPriority w:val="99"/>
    <w:rsid w:val="005A031E"/>
    <w:pPr>
      <w:spacing w:line="360" w:lineRule="exact"/>
    </w:pPr>
    <w:rPr>
      <w:rFonts w:ascii="Rotis SemiSans" w:hAnsi="Rotis SemiSans"/>
    </w:rPr>
  </w:style>
  <w:style w:type="paragraph" w:styleId="Fuzeile">
    <w:name w:val="footer"/>
    <w:basedOn w:val="Standard"/>
    <w:link w:val="FuzeileZeichen"/>
    <w:uiPriority w:val="99"/>
    <w:rsid w:val="005A031E"/>
    <w:pPr>
      <w:tabs>
        <w:tab w:val="center" w:pos="4536"/>
        <w:tab w:val="right" w:pos="9072"/>
      </w:tabs>
    </w:pPr>
  </w:style>
  <w:style w:type="character" w:customStyle="1" w:styleId="FuzeileZeichen">
    <w:name w:val="Fußzeile Zeichen"/>
    <w:basedOn w:val="Absatzstandardschriftart"/>
    <w:link w:val="Fuzeile"/>
    <w:uiPriority w:val="99"/>
    <w:semiHidden/>
    <w:rsid w:val="00C62988"/>
    <w:rPr>
      <w:rFonts w:ascii="Rotis Light" w:hAnsi="Rotis Light"/>
      <w:sz w:val="24"/>
      <w:szCs w:val="20"/>
      <w:lang w:val="de-DE" w:eastAsia="de-DE"/>
    </w:rPr>
  </w:style>
  <w:style w:type="character" w:styleId="Seitenzahl">
    <w:name w:val="page number"/>
    <w:basedOn w:val="Absatzstandardschriftart"/>
    <w:uiPriority w:val="99"/>
    <w:rsid w:val="005A031E"/>
    <w:rPr>
      <w:rFonts w:ascii="Rotis SemiSans" w:hAnsi="Rotis SemiSans" w:cs="Times New Roman"/>
      <w:sz w:val="20"/>
    </w:rPr>
  </w:style>
  <w:style w:type="paragraph" w:styleId="Sprechblasentext">
    <w:name w:val="Balloon Text"/>
    <w:basedOn w:val="Standard"/>
    <w:link w:val="SprechblasentextZeichen"/>
    <w:uiPriority w:val="99"/>
    <w:semiHidden/>
    <w:rsid w:val="005A031E"/>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C62988"/>
    <w:rPr>
      <w:sz w:val="0"/>
      <w:szCs w:val="0"/>
      <w:lang w:val="de-DE" w:eastAsia="de-DE"/>
    </w:rPr>
  </w:style>
  <w:style w:type="character" w:styleId="Link">
    <w:name w:val="Hyperlink"/>
    <w:basedOn w:val="Absatzstandardschriftart"/>
    <w:uiPriority w:val="99"/>
    <w:rsid w:val="005A031E"/>
    <w:rPr>
      <w:rFonts w:cs="Times New Roman"/>
      <w:color w:val="0000FF"/>
      <w:u w:val="single"/>
    </w:rPr>
  </w:style>
  <w:style w:type="character" w:styleId="Kommentarzeichen">
    <w:name w:val="annotation reference"/>
    <w:basedOn w:val="Absatzstandardschriftart"/>
    <w:uiPriority w:val="99"/>
    <w:semiHidden/>
    <w:rsid w:val="005A031E"/>
    <w:rPr>
      <w:rFonts w:cs="Times New Roman"/>
      <w:sz w:val="16"/>
    </w:rPr>
  </w:style>
  <w:style w:type="paragraph" w:styleId="Kommentartext">
    <w:name w:val="annotation text"/>
    <w:basedOn w:val="Standard"/>
    <w:link w:val="KommentartextZeichen"/>
    <w:uiPriority w:val="99"/>
    <w:semiHidden/>
    <w:rsid w:val="005A031E"/>
    <w:rPr>
      <w:sz w:val="20"/>
    </w:rPr>
  </w:style>
  <w:style w:type="character" w:customStyle="1" w:styleId="KommentartextZeichen">
    <w:name w:val="Kommentartext Zeichen"/>
    <w:basedOn w:val="Absatzstandardschriftart"/>
    <w:link w:val="Kommentartext"/>
    <w:uiPriority w:val="99"/>
    <w:semiHidden/>
    <w:rsid w:val="00C62988"/>
    <w:rPr>
      <w:rFonts w:ascii="Rotis Light" w:hAnsi="Rotis Light"/>
      <w:sz w:val="20"/>
      <w:szCs w:val="20"/>
      <w:lang w:val="de-DE" w:eastAsia="de-DE"/>
    </w:rPr>
  </w:style>
  <w:style w:type="character" w:customStyle="1" w:styleId="KommentartextZchn">
    <w:name w:val="Kommentartext Zchn"/>
    <w:uiPriority w:val="99"/>
    <w:semiHidden/>
    <w:rsid w:val="005A031E"/>
    <w:rPr>
      <w:rFonts w:ascii="Rotis Light" w:hAnsi="Rotis Light"/>
    </w:rPr>
  </w:style>
  <w:style w:type="paragraph" w:styleId="Kommentarthema">
    <w:name w:val="annotation subject"/>
    <w:basedOn w:val="Kommentartext"/>
    <w:next w:val="Kommentartext"/>
    <w:link w:val="KommentarthemaZeichen"/>
    <w:uiPriority w:val="99"/>
    <w:semiHidden/>
    <w:rsid w:val="005A031E"/>
    <w:rPr>
      <w:b/>
      <w:bCs/>
    </w:rPr>
  </w:style>
  <w:style w:type="character" w:customStyle="1" w:styleId="KommentarthemaZeichen">
    <w:name w:val="Kommentarthema Zeichen"/>
    <w:basedOn w:val="KommentartextZeichen"/>
    <w:link w:val="Kommentarthema"/>
    <w:uiPriority w:val="99"/>
    <w:semiHidden/>
    <w:rsid w:val="00C62988"/>
    <w:rPr>
      <w:rFonts w:ascii="Rotis Light" w:hAnsi="Rotis Light"/>
      <w:b/>
      <w:bCs/>
      <w:sz w:val="20"/>
      <w:szCs w:val="20"/>
      <w:lang w:val="de-DE" w:eastAsia="de-DE"/>
    </w:rPr>
  </w:style>
  <w:style w:type="character" w:customStyle="1" w:styleId="KommentarthemaZchn">
    <w:name w:val="Kommentarthema Zchn"/>
    <w:uiPriority w:val="99"/>
    <w:semiHidden/>
    <w:rsid w:val="005A031E"/>
    <w:rPr>
      <w:rFonts w:ascii="Rotis Light" w:hAnsi="Rotis Light"/>
      <w:b/>
    </w:rPr>
  </w:style>
  <w:style w:type="character" w:customStyle="1" w:styleId="ZchnZchn">
    <w:name w:val="Zchn Zchn"/>
    <w:uiPriority w:val="99"/>
    <w:semiHidden/>
    <w:rsid w:val="005A031E"/>
    <w:rPr>
      <w:rFonts w:ascii="Tahoma" w:hAnsi="Tahoma"/>
      <w:sz w:val="16"/>
    </w:rPr>
  </w:style>
  <w:style w:type="paragraph" w:styleId="StandardWeb">
    <w:name w:val="Normal (Web)"/>
    <w:basedOn w:val="Standard"/>
    <w:uiPriority w:val="99"/>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szCs w:val="20"/>
      <w:lang w:val="de-DE" w:eastAsia="de-DE"/>
    </w:rPr>
  </w:style>
  <w:style w:type="character" w:customStyle="1" w:styleId="Seitenzahl1">
    <w:name w:val="Seitenzahl1"/>
    <w:uiPriority w:val="99"/>
    <w:rsid w:val="00B2784B"/>
    <w:rPr>
      <w:rFonts w:ascii="Rotis SemiSans" w:hAnsi="Rotis SemiSans"/>
      <w:sz w:val="20"/>
    </w:rPr>
  </w:style>
  <w:style w:type="character" w:customStyle="1" w:styleId="tw4winMark">
    <w:name w:val="tw4winMark"/>
    <w:uiPriority w:val="99"/>
    <w:rsid w:val="00B342C0"/>
    <w:rPr>
      <w:rFonts w:ascii="Courier New" w:hAnsi="Courier New"/>
      <w:vanish/>
      <w:color w:val="800080"/>
      <w:vertAlign w:val="sub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s-ES" w:eastAsia="es-E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A031E"/>
    <w:rPr>
      <w:rFonts w:ascii="Rotis Light" w:hAnsi="Rotis Light"/>
      <w:sz w:val="24"/>
      <w:szCs w:val="20"/>
      <w:lang w:val="de-DE" w:eastAsia="de-DE"/>
    </w:rPr>
  </w:style>
  <w:style w:type="paragraph" w:styleId="berschrift2">
    <w:name w:val="heading 2"/>
    <w:basedOn w:val="Standard"/>
    <w:next w:val="Standard"/>
    <w:link w:val="berschrift2Zeichen"/>
    <w:uiPriority w:val="99"/>
    <w:qFormat/>
    <w:rsid w:val="005A031E"/>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uiPriority w:val="9"/>
    <w:semiHidden/>
    <w:rsid w:val="00C62988"/>
    <w:rPr>
      <w:rFonts w:asciiTheme="majorHAnsi" w:eastAsiaTheme="majorEastAsia" w:hAnsiTheme="majorHAnsi" w:cstheme="majorBidi"/>
      <w:b/>
      <w:bCs/>
      <w:i/>
      <w:iCs/>
      <w:sz w:val="28"/>
      <w:szCs w:val="28"/>
      <w:lang w:val="de-DE" w:eastAsia="de-DE"/>
    </w:rPr>
  </w:style>
  <w:style w:type="paragraph" w:styleId="Kopfzeile">
    <w:name w:val="header"/>
    <w:basedOn w:val="Standard"/>
    <w:link w:val="KopfzeileZeichen"/>
    <w:uiPriority w:val="99"/>
    <w:rsid w:val="005A031E"/>
    <w:pPr>
      <w:tabs>
        <w:tab w:val="center" w:pos="4536"/>
        <w:tab w:val="right" w:pos="9072"/>
      </w:tabs>
    </w:pPr>
  </w:style>
  <w:style w:type="character" w:customStyle="1" w:styleId="KopfzeileZeichen">
    <w:name w:val="Kopfzeile Zeichen"/>
    <w:basedOn w:val="Absatzstandardschriftart"/>
    <w:link w:val="Kopfzeile"/>
    <w:uiPriority w:val="99"/>
    <w:semiHidden/>
    <w:rsid w:val="00C62988"/>
    <w:rPr>
      <w:rFonts w:ascii="Rotis Light" w:hAnsi="Rotis Light"/>
      <w:sz w:val="24"/>
      <w:szCs w:val="20"/>
      <w:lang w:val="de-DE" w:eastAsia="de-DE"/>
    </w:rPr>
  </w:style>
  <w:style w:type="paragraph" w:customStyle="1" w:styleId="prtext">
    <w:name w:val="pr_text"/>
    <w:basedOn w:val="Standard"/>
    <w:uiPriority w:val="99"/>
    <w:rsid w:val="005A031E"/>
    <w:pPr>
      <w:spacing w:line="360" w:lineRule="exact"/>
    </w:pPr>
    <w:rPr>
      <w:rFonts w:ascii="Rotis SemiSans" w:hAnsi="Rotis SemiSans"/>
    </w:rPr>
  </w:style>
  <w:style w:type="paragraph" w:styleId="Fuzeile">
    <w:name w:val="footer"/>
    <w:basedOn w:val="Standard"/>
    <w:link w:val="FuzeileZeichen"/>
    <w:uiPriority w:val="99"/>
    <w:rsid w:val="005A031E"/>
    <w:pPr>
      <w:tabs>
        <w:tab w:val="center" w:pos="4536"/>
        <w:tab w:val="right" w:pos="9072"/>
      </w:tabs>
    </w:pPr>
  </w:style>
  <w:style w:type="character" w:customStyle="1" w:styleId="FuzeileZeichen">
    <w:name w:val="Fußzeile Zeichen"/>
    <w:basedOn w:val="Absatzstandardschriftart"/>
    <w:link w:val="Fuzeile"/>
    <w:uiPriority w:val="99"/>
    <w:semiHidden/>
    <w:rsid w:val="00C62988"/>
    <w:rPr>
      <w:rFonts w:ascii="Rotis Light" w:hAnsi="Rotis Light"/>
      <w:sz w:val="24"/>
      <w:szCs w:val="20"/>
      <w:lang w:val="de-DE" w:eastAsia="de-DE"/>
    </w:rPr>
  </w:style>
  <w:style w:type="character" w:styleId="Seitenzahl">
    <w:name w:val="page number"/>
    <w:basedOn w:val="Absatzstandardschriftart"/>
    <w:uiPriority w:val="99"/>
    <w:rsid w:val="005A031E"/>
    <w:rPr>
      <w:rFonts w:ascii="Rotis SemiSans" w:hAnsi="Rotis SemiSans" w:cs="Times New Roman"/>
      <w:sz w:val="20"/>
    </w:rPr>
  </w:style>
  <w:style w:type="paragraph" w:styleId="Sprechblasentext">
    <w:name w:val="Balloon Text"/>
    <w:basedOn w:val="Standard"/>
    <w:link w:val="SprechblasentextZeichen"/>
    <w:uiPriority w:val="99"/>
    <w:semiHidden/>
    <w:rsid w:val="005A031E"/>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C62988"/>
    <w:rPr>
      <w:sz w:val="0"/>
      <w:szCs w:val="0"/>
      <w:lang w:val="de-DE" w:eastAsia="de-DE"/>
    </w:rPr>
  </w:style>
  <w:style w:type="character" w:styleId="Link">
    <w:name w:val="Hyperlink"/>
    <w:basedOn w:val="Absatzstandardschriftart"/>
    <w:uiPriority w:val="99"/>
    <w:rsid w:val="005A031E"/>
    <w:rPr>
      <w:rFonts w:cs="Times New Roman"/>
      <w:color w:val="0000FF"/>
      <w:u w:val="single"/>
    </w:rPr>
  </w:style>
  <w:style w:type="character" w:styleId="Kommentarzeichen">
    <w:name w:val="annotation reference"/>
    <w:basedOn w:val="Absatzstandardschriftart"/>
    <w:uiPriority w:val="99"/>
    <w:semiHidden/>
    <w:rsid w:val="005A031E"/>
    <w:rPr>
      <w:rFonts w:cs="Times New Roman"/>
      <w:sz w:val="16"/>
    </w:rPr>
  </w:style>
  <w:style w:type="paragraph" w:styleId="Kommentartext">
    <w:name w:val="annotation text"/>
    <w:basedOn w:val="Standard"/>
    <w:link w:val="KommentartextZeichen"/>
    <w:uiPriority w:val="99"/>
    <w:semiHidden/>
    <w:rsid w:val="005A031E"/>
    <w:rPr>
      <w:sz w:val="20"/>
    </w:rPr>
  </w:style>
  <w:style w:type="character" w:customStyle="1" w:styleId="KommentartextZeichen">
    <w:name w:val="Kommentartext Zeichen"/>
    <w:basedOn w:val="Absatzstandardschriftart"/>
    <w:link w:val="Kommentartext"/>
    <w:uiPriority w:val="99"/>
    <w:semiHidden/>
    <w:rsid w:val="00C62988"/>
    <w:rPr>
      <w:rFonts w:ascii="Rotis Light" w:hAnsi="Rotis Light"/>
      <w:sz w:val="20"/>
      <w:szCs w:val="20"/>
      <w:lang w:val="de-DE" w:eastAsia="de-DE"/>
    </w:rPr>
  </w:style>
  <w:style w:type="character" w:customStyle="1" w:styleId="KommentartextZchn">
    <w:name w:val="Kommentartext Zchn"/>
    <w:uiPriority w:val="99"/>
    <w:semiHidden/>
    <w:rsid w:val="005A031E"/>
    <w:rPr>
      <w:rFonts w:ascii="Rotis Light" w:hAnsi="Rotis Light"/>
    </w:rPr>
  </w:style>
  <w:style w:type="paragraph" w:styleId="Kommentarthema">
    <w:name w:val="annotation subject"/>
    <w:basedOn w:val="Kommentartext"/>
    <w:next w:val="Kommentartext"/>
    <w:link w:val="KommentarthemaZeichen"/>
    <w:uiPriority w:val="99"/>
    <w:semiHidden/>
    <w:rsid w:val="005A031E"/>
    <w:rPr>
      <w:b/>
      <w:bCs/>
    </w:rPr>
  </w:style>
  <w:style w:type="character" w:customStyle="1" w:styleId="KommentarthemaZeichen">
    <w:name w:val="Kommentarthema Zeichen"/>
    <w:basedOn w:val="KommentartextZeichen"/>
    <w:link w:val="Kommentarthema"/>
    <w:uiPriority w:val="99"/>
    <w:semiHidden/>
    <w:rsid w:val="00C62988"/>
    <w:rPr>
      <w:rFonts w:ascii="Rotis Light" w:hAnsi="Rotis Light"/>
      <w:b/>
      <w:bCs/>
      <w:sz w:val="20"/>
      <w:szCs w:val="20"/>
      <w:lang w:val="de-DE" w:eastAsia="de-DE"/>
    </w:rPr>
  </w:style>
  <w:style w:type="character" w:customStyle="1" w:styleId="KommentarthemaZchn">
    <w:name w:val="Kommentarthema Zchn"/>
    <w:uiPriority w:val="99"/>
    <w:semiHidden/>
    <w:rsid w:val="005A031E"/>
    <w:rPr>
      <w:rFonts w:ascii="Rotis Light" w:hAnsi="Rotis Light"/>
      <w:b/>
    </w:rPr>
  </w:style>
  <w:style w:type="character" w:customStyle="1" w:styleId="ZchnZchn">
    <w:name w:val="Zchn Zchn"/>
    <w:uiPriority w:val="99"/>
    <w:semiHidden/>
    <w:rsid w:val="005A031E"/>
    <w:rPr>
      <w:rFonts w:ascii="Tahoma" w:hAnsi="Tahoma"/>
      <w:sz w:val="16"/>
    </w:rPr>
  </w:style>
  <w:style w:type="paragraph" w:styleId="StandardWeb">
    <w:name w:val="Normal (Web)"/>
    <w:basedOn w:val="Standard"/>
    <w:uiPriority w:val="99"/>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szCs w:val="20"/>
      <w:lang w:val="de-DE" w:eastAsia="de-DE"/>
    </w:rPr>
  </w:style>
  <w:style w:type="character" w:customStyle="1" w:styleId="Seitenzahl1">
    <w:name w:val="Seitenzahl1"/>
    <w:uiPriority w:val="99"/>
    <w:rsid w:val="00B2784B"/>
    <w:rPr>
      <w:rFonts w:ascii="Rotis SemiSans" w:hAnsi="Rotis SemiSans"/>
      <w:sz w:val="20"/>
    </w:rPr>
  </w:style>
  <w:style w:type="character" w:customStyle="1" w:styleId="tw4winMark">
    <w:name w:val="tw4winMark"/>
    <w:uiPriority w:val="99"/>
    <w:rsid w:val="00B342C0"/>
    <w:rPr>
      <w:rFonts w:ascii="Courier New" w:hAnsi="Courier New"/>
      <w:vanish/>
      <w:color w:val="800080"/>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822025">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hyperlink" Target="http://www.erco.com/presse"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4</Pages>
  <Words>706</Words>
  <Characters>4452</Characters>
  <Application>Microsoft Macintosh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Presseinformation</vt:lpstr>
    </vt:vector>
  </TitlesOfParts>
  <Company>ERCO Leuchten GmbH</Company>
  <LinksUpToDate>false</LinksUpToDate>
  <CharactersWithSpaces>5148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David</dc:creator>
  <cp:lastModifiedBy>Arno Heitland</cp:lastModifiedBy>
  <cp:revision>6</cp:revision>
  <cp:lastPrinted>2014-11-04T15:34:00Z</cp:lastPrinted>
  <dcterms:created xsi:type="dcterms:W3CDTF">2014-12-11T08:13:00Z</dcterms:created>
  <dcterms:modified xsi:type="dcterms:W3CDTF">2014-12-19T16:28:00Z</dcterms:modified>
</cp:coreProperties>
</file>