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A4FEB" w14:textId="7BA8724F" w:rsidR="00D67FCD" w:rsidRDefault="006B7093" w:rsidP="00D67FCD">
      <w:pPr>
        <w:pStyle w:val="ERCOberschrift"/>
      </w:pPr>
      <w:r>
        <w:t>Duurzaam, doeltreffend en geschikt voor de kringloop:</w:t>
      </w:r>
    </w:p>
    <w:p w14:paraId="29716486" w14:textId="03FA39CD" w:rsidR="00EF7906" w:rsidRPr="00E06660" w:rsidRDefault="00EF7906" w:rsidP="00D67FCD">
      <w:pPr>
        <w:pStyle w:val="ERCOberschrift"/>
      </w:pPr>
      <w:r>
        <w:t>Pollux New spots en Skim Panlens downlights van ERCO</w:t>
      </w:r>
    </w:p>
    <w:p w14:paraId="21400E3A" w14:textId="77777777" w:rsidR="003853D4" w:rsidRPr="00E06660" w:rsidRDefault="003853D4" w:rsidP="003853D4">
      <w:pPr>
        <w:pStyle w:val="ERCOberschrift"/>
        <w:rPr>
          <w:b w:val="0"/>
        </w:rPr>
      </w:pPr>
    </w:p>
    <w:p w14:paraId="14AE08C0" w14:textId="685FAC0A" w:rsidR="00D67FCD" w:rsidRPr="00E06660" w:rsidRDefault="00D67FCD" w:rsidP="00D67FCD">
      <w:pPr>
        <w:pStyle w:val="ERCOberschrift"/>
      </w:pPr>
      <w:proofErr w:type="spellStart"/>
      <w:r>
        <w:t>Lüdenscheid</w:t>
      </w:r>
      <w:proofErr w:type="spellEnd"/>
      <w:r>
        <w:t>,</w:t>
      </w:r>
      <w:r w:rsidR="00734689">
        <w:t xml:space="preserve"> september 2025.</w:t>
      </w:r>
      <w:r w:rsidRPr="00171134">
        <w:rPr>
          <w:color w:val="FF0000"/>
        </w:rPr>
        <w:t xml:space="preserve"> </w:t>
      </w:r>
      <w:r>
        <w:t xml:space="preserve">Circulair construeren, duurzaam produceren – en wel daar waar het echt iets in gang zet: dat doet ERCO met twee nieuwe armaturenfamilies die beide zijn gericht op brede toepassingsgebieden. In de </w:t>
      </w:r>
      <w:hyperlink r:id="rId11" w:history="1">
        <w:r w:rsidRPr="00734689">
          <w:rPr>
            <w:rStyle w:val="Hyperlink"/>
          </w:rPr>
          <w:t xml:space="preserve">Skim </w:t>
        </w:r>
        <w:proofErr w:type="spellStart"/>
        <w:r w:rsidRPr="00734689">
          <w:rPr>
            <w:rStyle w:val="Hyperlink"/>
          </w:rPr>
          <w:t>Panlens</w:t>
        </w:r>
        <w:proofErr w:type="spellEnd"/>
        <w:r w:rsidRPr="00734689">
          <w:rPr>
            <w:rStyle w:val="Hyperlink"/>
          </w:rPr>
          <w:t xml:space="preserve"> </w:t>
        </w:r>
        <w:proofErr w:type="spellStart"/>
        <w:r w:rsidRPr="00734689">
          <w:rPr>
            <w:rStyle w:val="Hyperlink"/>
          </w:rPr>
          <w:t>downlights</w:t>
        </w:r>
        <w:proofErr w:type="spellEnd"/>
      </w:hyperlink>
      <w:r>
        <w:t xml:space="preserve"> gebruikt de fabrikant voor het eerst lenzen van 100% gerecycled kunststof. En de </w:t>
      </w:r>
      <w:hyperlink r:id="rId12" w:history="1">
        <w:proofErr w:type="spellStart"/>
        <w:r w:rsidRPr="00734689">
          <w:rPr>
            <w:rStyle w:val="Hyperlink"/>
          </w:rPr>
          <w:t>Pollux</w:t>
        </w:r>
        <w:proofErr w:type="spellEnd"/>
        <w:r w:rsidRPr="00734689">
          <w:rPr>
            <w:rStyle w:val="Hyperlink"/>
          </w:rPr>
          <w:t xml:space="preserve"> New spots</w:t>
        </w:r>
      </w:hyperlink>
      <w:r>
        <w:t xml:space="preserve"> leveren dankzij de elektronica-upgrade bij een ongewijzigde maat nu 33% meer licht. </w:t>
      </w:r>
    </w:p>
    <w:p w14:paraId="778B1114" w14:textId="77777777" w:rsidR="003853D4" w:rsidRDefault="003853D4" w:rsidP="003853D4">
      <w:pPr>
        <w:pStyle w:val="ERCOberschrift"/>
      </w:pPr>
    </w:p>
    <w:p w14:paraId="27BE6FF3" w14:textId="3CDBCF85" w:rsidR="002217CF" w:rsidRDefault="002217CF" w:rsidP="002217CF">
      <w:pPr>
        <w:pStyle w:val="ERCOberschrift"/>
        <w:rPr>
          <w:b w:val="0"/>
          <w:bCs w:val="0"/>
        </w:rPr>
      </w:pPr>
      <w:r>
        <w:rPr>
          <w:b w:val="0"/>
        </w:rPr>
        <w:t xml:space="preserve">Als ideaal op weg naar meer duurzaamheid heeft armaturenfabrikant ERCO het begrip </w:t>
      </w:r>
      <w:hyperlink r:id="rId13" w:history="1">
        <w:proofErr w:type="spellStart"/>
        <w:r w:rsidRPr="00734689">
          <w:rPr>
            <w:rStyle w:val="Hyperlink"/>
            <w:b w:val="0"/>
          </w:rPr>
          <w:t>Greenology</w:t>
        </w:r>
        <w:proofErr w:type="spellEnd"/>
      </w:hyperlink>
      <w:r>
        <w:rPr>
          <w:b w:val="0"/>
          <w:vertAlign w:val="superscript"/>
        </w:rPr>
        <w:t>®</w:t>
      </w:r>
      <w:r>
        <w:rPr>
          <w:b w:val="0"/>
        </w:rPr>
        <w:t xml:space="preserve"> in het leven geroepen. „Licht is onze bijdrage om de maatschappij en architectuur te verbeteren en in dezelfde mate ons milieu te </w:t>
      </w:r>
      <w:proofErr w:type="gramStart"/>
      <w:r>
        <w:rPr>
          <w:b w:val="0"/>
        </w:rPr>
        <w:t>beschermen“</w:t>
      </w:r>
      <w:proofErr w:type="gramEnd"/>
      <w:r>
        <w:rPr>
          <w:b w:val="0"/>
        </w:rPr>
        <w:t xml:space="preserve">, legt </w:t>
      </w:r>
      <w:r w:rsidR="00F2410E" w:rsidRPr="00F2410E">
        <w:rPr>
          <w:b w:val="0"/>
        </w:rPr>
        <w:t xml:space="preserve">Marcus </w:t>
      </w:r>
      <w:proofErr w:type="spellStart"/>
      <w:r w:rsidR="00F2410E" w:rsidRPr="00F2410E">
        <w:rPr>
          <w:b w:val="0"/>
        </w:rPr>
        <w:t>Schramm</w:t>
      </w:r>
      <w:proofErr w:type="spellEnd"/>
      <w:r w:rsidRPr="00F2410E">
        <w:rPr>
          <w:b w:val="0"/>
        </w:rPr>
        <w:t xml:space="preserve">, Directeur bij ERCO, </w:t>
      </w:r>
      <w:r>
        <w:rPr>
          <w:b w:val="0"/>
        </w:rPr>
        <w:t xml:space="preserve">dit principe uit: „Greenology verenigt ecologische verantwoordelijkheid met technologische competentie en is onze strategie voor duurzame </w:t>
      </w:r>
      <w:proofErr w:type="gramStart"/>
      <w:r>
        <w:rPr>
          <w:b w:val="0"/>
        </w:rPr>
        <w:t>verlichting.“</w:t>
      </w:r>
      <w:proofErr w:type="gramEnd"/>
      <w:r>
        <w:rPr>
          <w:b w:val="0"/>
        </w:rPr>
        <w:t xml:space="preserve"> Factoren daarvoor zijn een zeer doeltreffende lichttechniek, duurzame armaturen, een CO</w:t>
      </w:r>
      <w:r>
        <w:rPr>
          <w:b w:val="0"/>
          <w:vertAlign w:val="subscript"/>
        </w:rPr>
        <w:t>2</w:t>
      </w:r>
      <w:r>
        <w:rPr>
          <w:b w:val="0"/>
        </w:rPr>
        <w:t xml:space="preserve">-neutrale productie evenals consistente uitbreiding van de circulaire economie. De nieuwe families </w:t>
      </w:r>
      <w:hyperlink r:id="rId14" w:history="1">
        <w:proofErr w:type="spellStart"/>
        <w:r w:rsidRPr="00734689">
          <w:rPr>
            <w:rStyle w:val="Hyperlink"/>
            <w:b w:val="0"/>
          </w:rPr>
          <w:t>Pollux</w:t>
        </w:r>
        <w:proofErr w:type="spellEnd"/>
        <w:r w:rsidRPr="00734689">
          <w:rPr>
            <w:rStyle w:val="Hyperlink"/>
            <w:b w:val="0"/>
          </w:rPr>
          <w:t xml:space="preserve"> New</w:t>
        </w:r>
      </w:hyperlink>
      <w:r>
        <w:rPr>
          <w:b w:val="0"/>
        </w:rPr>
        <w:t xml:space="preserve"> en </w:t>
      </w:r>
      <w:hyperlink r:id="rId15" w:history="1">
        <w:r w:rsidRPr="00734689">
          <w:rPr>
            <w:rStyle w:val="Hyperlink"/>
            <w:b w:val="0"/>
          </w:rPr>
          <w:t xml:space="preserve">Skim </w:t>
        </w:r>
        <w:proofErr w:type="spellStart"/>
        <w:r w:rsidRPr="00734689">
          <w:rPr>
            <w:rStyle w:val="Hyperlink"/>
            <w:b w:val="0"/>
          </w:rPr>
          <w:t>Panlens</w:t>
        </w:r>
        <w:proofErr w:type="spellEnd"/>
      </w:hyperlink>
      <w:r>
        <w:rPr>
          <w:b w:val="0"/>
        </w:rPr>
        <w:t xml:space="preserve"> laten de mijlpalen op deze weg zien. Ze maken daarbij gebruik van verschillende uitgangspunten, kiezen als multifunctioneel inzetbare spots en downlights echter beide voor uitgebreide toepassingen in de verlichtingspraktijk. </w:t>
      </w:r>
    </w:p>
    <w:p w14:paraId="210F26BA" w14:textId="77777777" w:rsidR="003F1CFC" w:rsidRDefault="003F1CFC" w:rsidP="002217CF">
      <w:pPr>
        <w:pStyle w:val="ERCOberschrift"/>
        <w:rPr>
          <w:b w:val="0"/>
          <w:bCs w:val="0"/>
        </w:rPr>
      </w:pPr>
    </w:p>
    <w:p w14:paraId="53A30AAF" w14:textId="106B8127" w:rsidR="00EF7906" w:rsidRPr="00734689" w:rsidRDefault="00A27BD0" w:rsidP="00C8190D">
      <w:pPr>
        <w:pStyle w:val="ERCOberschrift"/>
      </w:pPr>
      <w:r>
        <w:t>Skim Panlens: de eerste lens van ERCO uit 100% gerecycled materiaal</w:t>
      </w:r>
    </w:p>
    <w:p w14:paraId="51E567AA" w14:textId="3A585A62" w:rsidR="00A27BD0" w:rsidRDefault="00CE3B3F" w:rsidP="007E7895">
      <w:pPr>
        <w:pStyle w:val="ERCOberschrift"/>
        <w:rPr>
          <w:b w:val="0"/>
          <w:bCs w:val="0"/>
        </w:rPr>
      </w:pPr>
      <w:r>
        <w:rPr>
          <w:b w:val="0"/>
        </w:rPr>
        <w:t xml:space="preserve">De nieuwe Skim Panlens downlights zorgen als kostenefficiënte oplossing voor de algemene verlichting, bijvoorbeeld in bestuursgebouwen of kantoren. Als </w:t>
      </w:r>
      <w:hyperlink r:id="rId16" w:history="1">
        <w:r w:rsidRPr="00734689">
          <w:rPr>
            <w:rStyle w:val="Hyperlink"/>
            <w:b w:val="0"/>
          </w:rPr>
          <w:t>inbouw</w:t>
        </w:r>
      </w:hyperlink>
      <w:r>
        <w:rPr>
          <w:b w:val="0"/>
        </w:rPr>
        <w:t xml:space="preserve">- of </w:t>
      </w:r>
      <w:hyperlink r:id="rId17" w:history="1">
        <w:r w:rsidRPr="00734689">
          <w:rPr>
            <w:rStyle w:val="Hyperlink"/>
            <w:b w:val="0"/>
          </w:rPr>
          <w:t>opbouwarmatuur</w:t>
        </w:r>
      </w:hyperlink>
      <w:r>
        <w:rPr>
          <w:b w:val="0"/>
        </w:rPr>
        <w:t xml:space="preserve"> sluiten ze bij de beproefde </w:t>
      </w:r>
      <w:r w:rsidRPr="00241A1B">
        <w:rPr>
          <w:b w:val="0"/>
        </w:rPr>
        <w:t>Skim downlight-serie</w:t>
      </w:r>
      <w:r>
        <w:rPr>
          <w:b w:val="0"/>
        </w:rPr>
        <w:t xml:space="preserve"> van ERCO aan. Het duurzame verschil zit in de lichttechniek: hier kiest ERCO voor het eerst voor een lens van 100% gerecycled kunststof – zonder afbreuk te doen aan de lichtkwaliteit en lange levensduur</w:t>
      </w:r>
      <w:r>
        <w:rPr>
          <w:b w:val="0"/>
          <w:color w:val="FF40FF"/>
        </w:rPr>
        <w:t>.</w:t>
      </w:r>
      <w:r>
        <w:rPr>
          <w:b w:val="0"/>
        </w:rPr>
        <w:t xml:space="preserve"> De nieuwe lenzen </w:t>
      </w:r>
      <w:r>
        <w:rPr>
          <w:b w:val="0"/>
        </w:rPr>
        <w:lastRenderedPageBreak/>
        <w:t xml:space="preserve">bestaan uit de gietwerkdelen van de vele lenzen voor spots en downlights die ERCO zelf ontwikkelt en produceert. Dit productieafval werd tot dusver voor hergebruik afgegeven. Nu wordt met een nieuw proces gekozen voor 100% hergebruik in het eigen bedrijf: het materiaal wordt door een lokaal partnerbedrijf gereinigd, versnipperd en tot hoogwaardig kunststof granulaat gezuiverd. Daaruit ontstaan op hun beurt de lenzen van </w:t>
      </w:r>
      <w:r w:rsidRPr="00241A1B">
        <w:rPr>
          <w:b w:val="0"/>
        </w:rPr>
        <w:t xml:space="preserve">Skim </w:t>
      </w:r>
      <w:proofErr w:type="spellStart"/>
      <w:r w:rsidRPr="00241A1B">
        <w:rPr>
          <w:b w:val="0"/>
        </w:rPr>
        <w:t>Panlens</w:t>
      </w:r>
      <w:proofErr w:type="spellEnd"/>
      <w:r>
        <w:rPr>
          <w:b w:val="0"/>
        </w:rPr>
        <w:t>. Door dit verantwoordelijke gebruik van natuurlijke hulpbronnen kunnen de indirecte emissies bij de grondstoffenbehoefte met maar liefst 95% worden verlaagd en kan de CO</w:t>
      </w:r>
      <w:r>
        <w:rPr>
          <w:b w:val="0"/>
          <w:vertAlign w:val="subscript"/>
        </w:rPr>
        <w:t>2</w:t>
      </w:r>
      <w:r>
        <w:rPr>
          <w:b w:val="0"/>
        </w:rPr>
        <w:t>-voetafdruk worden verkleind. Daardoor is de Skim Panlens de productfamilie met het laagste Global Warming Potential in het programma van ERCO.</w:t>
      </w:r>
    </w:p>
    <w:p w14:paraId="3B2CBF93" w14:textId="77777777" w:rsidR="00F00A3B" w:rsidRDefault="00F00A3B" w:rsidP="007E7895">
      <w:pPr>
        <w:pStyle w:val="ERCOberschrift"/>
        <w:rPr>
          <w:b w:val="0"/>
          <w:bCs w:val="0"/>
        </w:rPr>
      </w:pPr>
    </w:p>
    <w:p w14:paraId="0C535097" w14:textId="70FBE470" w:rsidR="00F00A3B" w:rsidRDefault="00F00A3B" w:rsidP="00F00A3B">
      <w:pPr>
        <w:pStyle w:val="ERCOberschrift"/>
      </w:pPr>
      <w:r>
        <w:t>Pollux New: 33% meer vermogen uit de beproefde vorm</w:t>
      </w:r>
    </w:p>
    <w:p w14:paraId="73476D78" w14:textId="28497D26" w:rsidR="00F00A3B" w:rsidRPr="00E539EC" w:rsidRDefault="00F00A3B" w:rsidP="00F00A3B">
      <w:pPr>
        <w:pStyle w:val="ERCOberschrift"/>
        <w:rPr>
          <w:b w:val="0"/>
          <w:bCs w:val="0"/>
        </w:rPr>
      </w:pPr>
      <w:r>
        <w:rPr>
          <w:b w:val="0"/>
        </w:rPr>
        <w:t xml:space="preserve">In het programma van ERCO zijn de </w:t>
      </w:r>
      <w:hyperlink r:id="rId18" w:history="1">
        <w:proofErr w:type="spellStart"/>
        <w:r w:rsidRPr="00734689">
          <w:rPr>
            <w:rStyle w:val="Hyperlink"/>
            <w:b w:val="0"/>
          </w:rPr>
          <w:t>Pollux</w:t>
        </w:r>
        <w:proofErr w:type="spellEnd"/>
        <w:r w:rsidRPr="00734689">
          <w:rPr>
            <w:rStyle w:val="Hyperlink"/>
            <w:b w:val="0"/>
          </w:rPr>
          <w:t xml:space="preserve"> spots</w:t>
        </w:r>
      </w:hyperlink>
      <w:r>
        <w:rPr>
          <w:b w:val="0"/>
        </w:rPr>
        <w:t xml:space="preserve"> de instap in de veeleisende accentverlichting met een zeer goede prijs-prestatieverhouding. Ze combineren de compacte, cilindrische armatuurkop met een adapter voor de </w:t>
      </w:r>
      <w:hyperlink r:id="rId19" w:history="1">
        <w:proofErr w:type="gramStart"/>
        <w:r w:rsidRPr="008A5E13">
          <w:rPr>
            <w:rStyle w:val="Hyperlink"/>
            <w:b w:val="0"/>
          </w:rPr>
          <w:t>ERCO spanningsrail</w:t>
        </w:r>
        <w:proofErr w:type="gramEnd"/>
      </w:hyperlink>
      <w:r>
        <w:rPr>
          <w:b w:val="0"/>
        </w:rPr>
        <w:t xml:space="preserve"> die tegelijkertijd het bedrijfsapparaat bevat. Daardoor zijn ze geschikt voor talrijke toepassingsgebieden, zoals musea, horeca, retail of ook privéwoningen. Met </w:t>
      </w:r>
      <w:hyperlink r:id="rId20" w:history="1">
        <w:proofErr w:type="spellStart"/>
        <w:r w:rsidRPr="00734689">
          <w:rPr>
            <w:rStyle w:val="Hyperlink"/>
            <w:b w:val="0"/>
          </w:rPr>
          <w:t>Pollux</w:t>
        </w:r>
        <w:proofErr w:type="spellEnd"/>
        <w:r w:rsidRPr="00734689">
          <w:rPr>
            <w:rStyle w:val="Hyperlink"/>
            <w:b w:val="0"/>
          </w:rPr>
          <w:t xml:space="preserve"> New</w:t>
        </w:r>
      </w:hyperlink>
      <w:r>
        <w:rPr>
          <w:b w:val="0"/>
        </w:rPr>
        <w:t xml:space="preserve"> krijgen deze spots een prestatie-upgrade in het beproefde, tijdloze productdesign – en wel dankzij de nieuwe in-house geproduceerde bedrijfsapparaten. Deze maken in het kleine model met een doorsnede van 66mm het bedrijf van een andere led op de printplaat mogelijk. Dat betekent 33% meer licht ten opzichte van de voorganger van hetzelfde formaat. Het thermomanagement van de armatuurkop van aluminiumgietwerk evenals de compleet herziene opto-elektronica zijn voor een gebruiksduur van ten minste 20 jaar gedimensioneerd, zoals de actuele fabrieksnorm van ERCO dat vereist. Het pluspunt voor het milieu: minder verbruik van natuurlijke hulpbronnen voor werktuigen en materiaal, want voor de vergelijkbare output is nu de kleinere, reeds bestaande behuizingsvorm voldoende. </w:t>
      </w:r>
    </w:p>
    <w:p w14:paraId="2DC10BC7" w14:textId="77777777" w:rsidR="00A27BD0" w:rsidRDefault="00A27BD0" w:rsidP="00C8190D">
      <w:pPr>
        <w:pStyle w:val="ERCOberschrift"/>
        <w:rPr>
          <w:b w:val="0"/>
          <w:bCs w:val="0"/>
        </w:rPr>
      </w:pPr>
    </w:p>
    <w:p w14:paraId="5210EE35" w14:textId="77777777" w:rsidR="008A5E13" w:rsidRDefault="008A5E13">
      <w:pPr>
        <w:rPr>
          <w:rFonts w:ascii="Arial" w:hAnsi="Arial" w:cs="Arial"/>
          <w:b/>
          <w:bCs/>
          <w:sz w:val="22"/>
          <w:szCs w:val="22"/>
        </w:rPr>
      </w:pPr>
      <w:r>
        <w:br w:type="page"/>
      </w:r>
    </w:p>
    <w:p w14:paraId="7BD5BBF1" w14:textId="6E8F4057" w:rsidR="0009093D" w:rsidRPr="008A5E13" w:rsidRDefault="0009093D" w:rsidP="00C8190D">
      <w:pPr>
        <w:pStyle w:val="ERCOberschrift"/>
      </w:pPr>
      <w:r>
        <w:lastRenderedPageBreak/>
        <w:t>Succesvolle duurzaamheidsstrategie</w:t>
      </w:r>
    </w:p>
    <w:p w14:paraId="52D4A6C6" w14:textId="7F5C620B" w:rsidR="0009093D" w:rsidRDefault="0009093D" w:rsidP="00C8190D">
      <w:pPr>
        <w:pStyle w:val="ERCOberschrift"/>
        <w:rPr>
          <w:b w:val="0"/>
          <w:bCs w:val="0"/>
        </w:rPr>
      </w:pPr>
      <w:r>
        <w:rPr>
          <w:b w:val="0"/>
        </w:rPr>
        <w:t xml:space="preserve">De consistent duurzame vormgeving van nieuwe volumeproducten, zoals </w:t>
      </w:r>
      <w:hyperlink r:id="rId21" w:history="1">
        <w:r w:rsidRPr="008A5E13">
          <w:rPr>
            <w:rStyle w:val="Hyperlink"/>
            <w:b w:val="0"/>
          </w:rPr>
          <w:t xml:space="preserve">Skim </w:t>
        </w:r>
        <w:proofErr w:type="spellStart"/>
        <w:r w:rsidRPr="008A5E13">
          <w:rPr>
            <w:rStyle w:val="Hyperlink"/>
            <w:b w:val="0"/>
          </w:rPr>
          <w:t>Panlens</w:t>
        </w:r>
        <w:proofErr w:type="spellEnd"/>
      </w:hyperlink>
      <w:r>
        <w:rPr>
          <w:b w:val="0"/>
        </w:rPr>
        <w:t xml:space="preserve"> en </w:t>
      </w:r>
      <w:hyperlink r:id="rId22" w:history="1">
        <w:proofErr w:type="spellStart"/>
        <w:r w:rsidRPr="00734689">
          <w:rPr>
            <w:rStyle w:val="Hyperlink"/>
            <w:b w:val="0"/>
          </w:rPr>
          <w:t>Pollux</w:t>
        </w:r>
        <w:proofErr w:type="spellEnd"/>
        <w:r w:rsidRPr="00734689">
          <w:rPr>
            <w:rStyle w:val="Hyperlink"/>
            <w:b w:val="0"/>
          </w:rPr>
          <w:t xml:space="preserve"> New</w:t>
        </w:r>
      </w:hyperlink>
      <w:r>
        <w:rPr>
          <w:b w:val="0"/>
        </w:rPr>
        <w:t xml:space="preserve">, onderstreept hoe stevig dit thema reeds in de bedrijfscultuur van ERCO is verankerd. Andere bouwstenen van </w:t>
      </w:r>
      <w:hyperlink r:id="rId23" w:history="1">
        <w:proofErr w:type="spellStart"/>
        <w:r w:rsidRPr="00734689">
          <w:rPr>
            <w:rStyle w:val="Hyperlink"/>
            <w:b w:val="0"/>
          </w:rPr>
          <w:t>Greenology</w:t>
        </w:r>
        <w:proofErr w:type="spellEnd"/>
      </w:hyperlink>
      <w:r>
        <w:rPr>
          <w:b w:val="0"/>
          <w:vertAlign w:val="superscript"/>
        </w:rPr>
        <w:t>®</w:t>
      </w:r>
      <w:r>
        <w:rPr>
          <w:b w:val="0"/>
        </w:rPr>
        <w:t xml:space="preserve"> zijn bijvoorbeeld de richtlijn van een gebruiksduur van ten minste 20 jaar voor alle nieuw ontwikkelde armaturen in de ECO design-fabrieksnorm, het bedrijf van een PV-installatie op het dak van de lichtfabriek, die al sinds 2007 jaarlijks rond 54 ton CO</w:t>
      </w:r>
      <w:r>
        <w:rPr>
          <w:b w:val="0"/>
          <w:vertAlign w:val="subscript"/>
        </w:rPr>
        <w:t>2</w:t>
      </w:r>
      <w:r>
        <w:rPr>
          <w:b w:val="0"/>
        </w:rPr>
        <w:t xml:space="preserve"> bespaart of de Milieuproductverklaringen (EPD) die voor elke armatuur beschikbaar worden gesteld. Inspanningen waarvan het succes ook door onafhankelijke instanties wordt gecertificeerd: zo ontving ERCO in 2024 de EcoVadis zilveren medaille en behoort daarmee tot de beste 15% van de ruim 100.000 beoordeelde ondernemingen. </w:t>
      </w:r>
    </w:p>
    <w:p w14:paraId="63B8A7D4" w14:textId="77777777" w:rsidR="007E7895" w:rsidRDefault="007E7895" w:rsidP="00C8190D">
      <w:pPr>
        <w:pStyle w:val="ERCOberschrift"/>
        <w:rPr>
          <w:b w:val="0"/>
          <w:bCs w:val="0"/>
        </w:rPr>
      </w:pPr>
    </w:p>
    <w:p w14:paraId="546D4D97" w14:textId="77777777" w:rsidR="007E7895" w:rsidRDefault="007E7895" w:rsidP="00C8190D">
      <w:pPr>
        <w:pStyle w:val="ERCOberschrift"/>
        <w:rPr>
          <w:b w:val="0"/>
          <w:bCs w:val="0"/>
        </w:rPr>
      </w:pPr>
    </w:p>
    <w:p w14:paraId="77BAA031" w14:textId="77777777" w:rsidR="008A5E13" w:rsidRDefault="008A5E13">
      <w:pPr>
        <w:rPr>
          <w:rFonts w:ascii="Arial" w:hAnsi="Arial" w:cs="Arial"/>
          <w:b/>
          <w:sz w:val="22"/>
          <w:szCs w:val="22"/>
        </w:rPr>
      </w:pPr>
      <w:r>
        <w:rPr>
          <w:b/>
        </w:rPr>
        <w:br w:type="page"/>
      </w:r>
    </w:p>
    <w:p w14:paraId="14C4E4BF" w14:textId="7732ECFD" w:rsidR="008A5E13" w:rsidRPr="009523F1" w:rsidRDefault="008A5E13" w:rsidP="008A5E13">
      <w:pPr>
        <w:pStyle w:val="ERCOText"/>
        <w:outlineLvl w:val="0"/>
        <w:rPr>
          <w:b/>
        </w:rPr>
      </w:pPr>
      <w:r>
        <w:rPr>
          <w:b/>
        </w:rPr>
        <w:lastRenderedPageBreak/>
        <w:t xml:space="preserve">Meer over </w:t>
      </w:r>
      <w:proofErr w:type="spellStart"/>
      <w:r>
        <w:rPr>
          <w:b/>
        </w:rPr>
        <w:t>Pollux</w:t>
      </w:r>
      <w:proofErr w:type="spellEnd"/>
      <w:r>
        <w:rPr>
          <w:b/>
        </w:rPr>
        <w:t xml:space="preserve"> New:</w:t>
      </w:r>
    </w:p>
    <w:p w14:paraId="60883925" w14:textId="6B6A4550" w:rsidR="008A5E13" w:rsidRPr="009523F1" w:rsidRDefault="008A5E13" w:rsidP="008A5E13">
      <w:pPr>
        <w:pStyle w:val="ERCOText"/>
        <w:outlineLvl w:val="0"/>
        <w:rPr>
          <w:b/>
          <w:bCs/>
        </w:rPr>
      </w:pPr>
      <w:hyperlink r:id="rId24" w:history="1">
        <w:r>
          <w:rPr>
            <w:rStyle w:val="Hyperlink"/>
            <w:b/>
            <w:bCs/>
          </w:rPr>
          <w:t>https://www.erco.com/press/8018/nl</w:t>
        </w:r>
      </w:hyperlink>
    </w:p>
    <w:p w14:paraId="65051E66" w14:textId="3A2502C0" w:rsidR="008A5E13" w:rsidRDefault="008A5E13" w:rsidP="008A5E13">
      <w:pPr>
        <w:pStyle w:val="ERCOText"/>
        <w:outlineLvl w:val="0"/>
        <w:rPr>
          <w:rStyle w:val="Ohne"/>
        </w:rPr>
      </w:pPr>
      <w:r>
        <w:rPr>
          <w:noProof/>
        </w:rPr>
        <w:drawing>
          <wp:anchor distT="0" distB="0" distL="114300" distR="114300" simplePos="0" relativeHeight="251658240" behindDoc="0" locked="0" layoutInCell="1" allowOverlap="1" wp14:anchorId="38E7540C" wp14:editId="282A3B55">
            <wp:simplePos x="0" y="0"/>
            <wp:positionH relativeFrom="column">
              <wp:posOffset>-3810</wp:posOffset>
            </wp:positionH>
            <wp:positionV relativeFrom="paragraph">
              <wp:posOffset>115782</wp:posOffset>
            </wp:positionV>
            <wp:extent cx="900000" cy="900000"/>
            <wp:effectExtent l="0" t="0" r="1905" b="1905"/>
            <wp:wrapThrough wrapText="bothSides">
              <wp:wrapPolygon edited="0">
                <wp:start x="0" y="0"/>
                <wp:lineTo x="0" y="21341"/>
                <wp:lineTo x="21341" y="21341"/>
                <wp:lineTo x="21341" y="0"/>
                <wp:lineTo x="0" y="0"/>
              </wp:wrapPolygon>
            </wp:wrapThrough>
            <wp:docPr id="2444967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496746" name="Grafik 244496746"/>
                    <pic:cNvPicPr/>
                  </pic:nvPicPr>
                  <pic:blipFill>
                    <a:blip r:embed="rId25"/>
                    <a:stretch>
                      <a:fillRect/>
                    </a:stretch>
                  </pic:blipFill>
                  <pic:spPr>
                    <a:xfrm>
                      <a:off x="0" y="0"/>
                      <a:ext cx="900000" cy="900000"/>
                    </a:xfrm>
                    <a:prstGeom prst="rect">
                      <a:avLst/>
                    </a:prstGeom>
                  </pic:spPr>
                </pic:pic>
              </a:graphicData>
            </a:graphic>
            <wp14:sizeRelH relativeFrom="page">
              <wp14:pctWidth>0</wp14:pctWidth>
            </wp14:sizeRelH>
            <wp14:sizeRelV relativeFrom="page">
              <wp14:pctHeight>0</wp14:pctHeight>
            </wp14:sizeRelV>
          </wp:anchor>
        </w:drawing>
      </w:r>
    </w:p>
    <w:p w14:paraId="106C26B8" w14:textId="77777777" w:rsidR="008A5E13" w:rsidRPr="009523F1" w:rsidRDefault="008A5E13" w:rsidP="008A5E13">
      <w:pPr>
        <w:pStyle w:val="ERCOText"/>
        <w:outlineLvl w:val="0"/>
        <w:rPr>
          <w:rStyle w:val="Ohne"/>
        </w:rPr>
      </w:pPr>
    </w:p>
    <w:p w14:paraId="4EC61759" w14:textId="77777777" w:rsidR="008A5E13" w:rsidRDefault="008A5E13" w:rsidP="008A5E13">
      <w:pPr>
        <w:pStyle w:val="ERCOberschrift"/>
        <w:rPr>
          <w:color w:val="FF0000"/>
          <w:lang w:val="de-DE"/>
        </w:rPr>
      </w:pPr>
    </w:p>
    <w:p w14:paraId="1B61A451" w14:textId="77777777" w:rsidR="008A5E13" w:rsidRDefault="008A5E13" w:rsidP="008A5E13">
      <w:pPr>
        <w:pStyle w:val="ERCOberschrift"/>
        <w:rPr>
          <w:color w:val="FF0000"/>
          <w:lang w:val="de-DE"/>
        </w:rPr>
      </w:pPr>
    </w:p>
    <w:p w14:paraId="19545C71" w14:textId="77777777" w:rsidR="008A5E13" w:rsidRDefault="008A5E13" w:rsidP="008A5E13">
      <w:pPr>
        <w:pStyle w:val="ERCOberschrift"/>
        <w:rPr>
          <w:color w:val="FF0000"/>
          <w:lang w:val="de-DE"/>
        </w:rPr>
      </w:pPr>
    </w:p>
    <w:p w14:paraId="20161765" w14:textId="0BE989B3" w:rsidR="008A5E13" w:rsidRDefault="008A5E13" w:rsidP="008A5E13">
      <w:pPr>
        <w:pStyle w:val="ERCOberschrift"/>
        <w:rPr>
          <w:b w:val="0"/>
          <w:bCs w:val="0"/>
          <w:color w:val="FF0000"/>
        </w:rPr>
      </w:pPr>
      <w:proofErr w:type="spellStart"/>
      <w:r w:rsidRPr="00C92DF2">
        <w:rPr>
          <w:color w:val="FF0000"/>
          <w:lang w:val="de-DE"/>
        </w:rPr>
        <w:t>Noot</w:t>
      </w:r>
      <w:proofErr w:type="spellEnd"/>
      <w:r w:rsidRPr="00C92DF2">
        <w:rPr>
          <w:color w:val="FF0000"/>
          <w:lang w:val="de-DE"/>
        </w:rPr>
        <w:t xml:space="preserve"> </w:t>
      </w:r>
      <w:proofErr w:type="spellStart"/>
      <w:r w:rsidRPr="00C92DF2">
        <w:rPr>
          <w:color w:val="FF0000"/>
          <w:lang w:val="de-DE"/>
        </w:rPr>
        <w:t>voor</w:t>
      </w:r>
      <w:proofErr w:type="spellEnd"/>
      <w:r w:rsidRPr="00C92DF2">
        <w:rPr>
          <w:color w:val="FF0000"/>
          <w:lang w:val="de-DE"/>
        </w:rPr>
        <w:t xml:space="preserve"> de </w:t>
      </w:r>
      <w:proofErr w:type="spellStart"/>
      <w:r w:rsidRPr="00C92DF2">
        <w:rPr>
          <w:color w:val="FF0000"/>
          <w:lang w:val="de-DE"/>
        </w:rPr>
        <w:t>redactie</w:t>
      </w:r>
      <w:proofErr w:type="spellEnd"/>
      <w:r w:rsidRPr="00C92DF2">
        <w:rPr>
          <w:color w:val="FF0000"/>
          <w:lang w:val="de-DE"/>
        </w:rPr>
        <w:t xml:space="preserve">: </w:t>
      </w:r>
      <w:r w:rsidRPr="00C92DF2">
        <w:rPr>
          <w:b w:val="0"/>
          <w:bCs w:val="0"/>
          <w:color w:val="FF0000"/>
        </w:rPr>
        <w:t>Gebruik deze link: Uw lezerspubliek zal profiteren van een continu gebruikerstraject en verdere inhoud van dit persbericht. Deze link blijft permanent actief.</w:t>
      </w:r>
    </w:p>
    <w:p w14:paraId="56A41101" w14:textId="77777777" w:rsidR="008A5E13" w:rsidRPr="00C25687" w:rsidRDefault="008A5E13" w:rsidP="008A5E13">
      <w:pPr>
        <w:pStyle w:val="ERCOberschrift"/>
        <w:rPr>
          <w:b w:val="0"/>
          <w:bCs w:val="0"/>
          <w:color w:val="FF0000"/>
        </w:rPr>
      </w:pPr>
    </w:p>
    <w:p w14:paraId="35292798" w14:textId="4808FF57" w:rsidR="00D67FCD" w:rsidRPr="00E06660" w:rsidRDefault="008A5E13" w:rsidP="00D67FCD">
      <w:pPr>
        <w:pStyle w:val="ERCOText"/>
        <w:outlineLvl w:val="0"/>
        <w:rPr>
          <w:b/>
        </w:rPr>
      </w:pPr>
      <w:proofErr w:type="spellStart"/>
      <w:r>
        <w:rPr>
          <w:b/>
        </w:rPr>
        <w:t>P</w:t>
      </w:r>
      <w:r w:rsidR="000D3DF6">
        <w:rPr>
          <w:b/>
        </w:rPr>
        <w:t>ollux</w:t>
      </w:r>
      <w:proofErr w:type="spellEnd"/>
      <w:r w:rsidR="000D3DF6">
        <w:rPr>
          <w:b/>
        </w:rPr>
        <w:t xml:space="preserve"> New: </w:t>
      </w:r>
      <w:r w:rsidR="00D67FCD">
        <w:rPr>
          <w:b/>
        </w:rPr>
        <w:t>Technische eigenschappen</w:t>
      </w:r>
    </w:p>
    <w:p w14:paraId="2A31055D" w14:textId="77777777" w:rsidR="00997FEA" w:rsidRDefault="00DF18FA" w:rsidP="00997FEA">
      <w:pPr>
        <w:pStyle w:val="ERCOInfos"/>
        <w:ind w:left="2832" w:hanging="2832"/>
        <w:rPr>
          <w:sz w:val="22"/>
        </w:rPr>
      </w:pPr>
      <w:proofErr w:type="gramStart"/>
      <w:r>
        <w:rPr>
          <w:sz w:val="22"/>
        </w:rPr>
        <w:t>ERCO lenzensysteem</w:t>
      </w:r>
      <w:proofErr w:type="gramEnd"/>
      <w:r w:rsidR="00DE1683" w:rsidRPr="003A56ED">
        <w:rPr>
          <w:sz w:val="22"/>
          <w:lang w:val="de-DE"/>
        </w:rPr>
        <w:t xml:space="preserve">: </w:t>
      </w:r>
      <w:r w:rsidR="00997FEA">
        <w:rPr>
          <w:sz w:val="22"/>
          <w:lang w:val="de-DE"/>
        </w:rPr>
        <w:tab/>
      </w:r>
      <w:proofErr w:type="spellStart"/>
      <w:r w:rsidR="00997FEA">
        <w:rPr>
          <w:sz w:val="22"/>
        </w:rPr>
        <w:t>spherolit</w:t>
      </w:r>
      <w:proofErr w:type="spellEnd"/>
      <w:r w:rsidR="00997FEA">
        <w:rPr>
          <w:sz w:val="22"/>
        </w:rPr>
        <w:t>-lens, collimatoroptiek van optisch polymeer</w:t>
      </w:r>
    </w:p>
    <w:p w14:paraId="3242410A" w14:textId="7345C12F" w:rsidR="00DE1683" w:rsidRPr="006B4D40" w:rsidRDefault="00530756" w:rsidP="00997FEA">
      <w:pPr>
        <w:pStyle w:val="ERCOInfos"/>
        <w:ind w:left="2832" w:hanging="2832"/>
        <w:rPr>
          <w:sz w:val="22"/>
          <w:szCs w:val="22"/>
        </w:rPr>
      </w:pPr>
      <w:r>
        <w:rPr>
          <w:sz w:val="22"/>
        </w:rPr>
        <w:t>Directe lichtverdeling</w:t>
      </w:r>
      <w:r w:rsidR="00DE1683" w:rsidRPr="006B4D40">
        <w:rPr>
          <w:sz w:val="22"/>
          <w:szCs w:val="22"/>
        </w:rPr>
        <w:t xml:space="preserve">: </w:t>
      </w:r>
      <w:r w:rsidR="00DE1683" w:rsidRPr="006B4D40">
        <w:rPr>
          <w:sz w:val="22"/>
          <w:szCs w:val="22"/>
        </w:rPr>
        <w:tab/>
      </w:r>
      <w:proofErr w:type="spellStart"/>
      <w:r w:rsidR="00DE1683" w:rsidRPr="006B4D40">
        <w:rPr>
          <w:sz w:val="22"/>
          <w:szCs w:val="22"/>
        </w:rPr>
        <w:t>Narrow</w:t>
      </w:r>
      <w:proofErr w:type="spellEnd"/>
      <w:r w:rsidR="00DE1683" w:rsidRPr="006B4D40">
        <w:rPr>
          <w:sz w:val="22"/>
          <w:szCs w:val="22"/>
        </w:rPr>
        <w:t xml:space="preserve"> spot (4°)</w:t>
      </w:r>
    </w:p>
    <w:p w14:paraId="32C5F952" w14:textId="77777777" w:rsidR="00DE1683" w:rsidRPr="006B4D40" w:rsidRDefault="00DE1683" w:rsidP="00530756">
      <w:pPr>
        <w:pStyle w:val="ERCOInfos"/>
        <w:ind w:left="2123" w:firstLine="709"/>
        <w:rPr>
          <w:sz w:val="22"/>
          <w:szCs w:val="22"/>
        </w:rPr>
      </w:pPr>
      <w:r w:rsidRPr="006B4D40">
        <w:rPr>
          <w:sz w:val="22"/>
          <w:szCs w:val="22"/>
        </w:rPr>
        <w:t>Spot (16°)</w:t>
      </w:r>
    </w:p>
    <w:p w14:paraId="6FFA8CB6" w14:textId="77777777" w:rsidR="00DE1683" w:rsidRPr="000D3DF6" w:rsidRDefault="00DE1683" w:rsidP="00530756">
      <w:pPr>
        <w:pStyle w:val="ERCOInfos"/>
        <w:ind w:left="2127" w:firstLine="705"/>
        <w:rPr>
          <w:sz w:val="22"/>
          <w:szCs w:val="22"/>
          <w:lang w:val="en-US"/>
        </w:rPr>
      </w:pPr>
      <w:r w:rsidRPr="000D3DF6">
        <w:rPr>
          <w:sz w:val="22"/>
          <w:szCs w:val="22"/>
          <w:lang w:val="en-US"/>
        </w:rPr>
        <w:t>Flood (29°)</w:t>
      </w:r>
    </w:p>
    <w:p w14:paraId="79F51EB8" w14:textId="77777777" w:rsidR="00DE1683" w:rsidRDefault="00DE1683" w:rsidP="00530756">
      <w:pPr>
        <w:pStyle w:val="ERCOInfos"/>
        <w:ind w:left="2127" w:firstLine="705"/>
        <w:rPr>
          <w:sz w:val="22"/>
          <w:szCs w:val="22"/>
          <w:lang w:val="en-US"/>
        </w:rPr>
      </w:pPr>
      <w:r>
        <w:rPr>
          <w:sz w:val="22"/>
          <w:szCs w:val="22"/>
          <w:lang w:val="en-US"/>
        </w:rPr>
        <w:t>W</w:t>
      </w:r>
      <w:r w:rsidRPr="00C66C5E">
        <w:rPr>
          <w:sz w:val="22"/>
          <w:szCs w:val="22"/>
          <w:lang w:val="en-US"/>
        </w:rPr>
        <w:t>ide flood</w:t>
      </w:r>
      <w:r>
        <w:rPr>
          <w:sz w:val="22"/>
          <w:szCs w:val="22"/>
          <w:lang w:val="en-US"/>
        </w:rPr>
        <w:t xml:space="preserve"> (49°)</w:t>
      </w:r>
    </w:p>
    <w:p w14:paraId="4BA87BBE" w14:textId="77777777" w:rsidR="00DE1683" w:rsidRDefault="00DE1683" w:rsidP="00530756">
      <w:pPr>
        <w:pStyle w:val="ERCOInfos"/>
        <w:ind w:left="2127" w:firstLine="705"/>
        <w:rPr>
          <w:sz w:val="22"/>
          <w:szCs w:val="22"/>
          <w:lang w:val="en-US"/>
        </w:rPr>
      </w:pPr>
      <w:r>
        <w:rPr>
          <w:sz w:val="22"/>
          <w:szCs w:val="22"/>
          <w:lang w:val="en-US"/>
        </w:rPr>
        <w:t>E</w:t>
      </w:r>
      <w:r w:rsidRPr="00C66C5E">
        <w:rPr>
          <w:sz w:val="22"/>
          <w:szCs w:val="22"/>
          <w:lang w:val="en-US"/>
        </w:rPr>
        <w:t>xtra wide flood</w:t>
      </w:r>
      <w:r>
        <w:rPr>
          <w:sz w:val="22"/>
          <w:szCs w:val="22"/>
          <w:lang w:val="en-US"/>
        </w:rPr>
        <w:t xml:space="preserve"> (84°)</w:t>
      </w:r>
    </w:p>
    <w:p w14:paraId="19A00E74" w14:textId="77777777" w:rsidR="00DE1683" w:rsidRPr="00171134" w:rsidRDefault="00DE1683" w:rsidP="00530756">
      <w:pPr>
        <w:pStyle w:val="ERCOInfos"/>
        <w:ind w:left="2127" w:firstLine="705"/>
        <w:rPr>
          <w:sz w:val="22"/>
          <w:szCs w:val="22"/>
          <w:lang w:val="en-US"/>
        </w:rPr>
      </w:pPr>
      <w:r w:rsidRPr="00171134">
        <w:rPr>
          <w:sz w:val="22"/>
          <w:szCs w:val="22"/>
          <w:lang w:val="en-US"/>
        </w:rPr>
        <w:t>Oval flood (17° x 63°)</w:t>
      </w:r>
    </w:p>
    <w:p w14:paraId="2C57373B" w14:textId="400AEFF1" w:rsidR="00DE1683" w:rsidRPr="00EA4B52" w:rsidRDefault="00DE1683" w:rsidP="00530756">
      <w:pPr>
        <w:pStyle w:val="ERCOInfos"/>
        <w:ind w:left="2127" w:firstLine="705"/>
        <w:rPr>
          <w:sz w:val="22"/>
          <w:szCs w:val="22"/>
          <w:lang w:val="en-US"/>
        </w:rPr>
      </w:pPr>
      <w:proofErr w:type="spellStart"/>
      <w:r w:rsidRPr="00EA4B52">
        <w:rPr>
          <w:sz w:val="22"/>
          <w:szCs w:val="22"/>
          <w:lang w:val="en-US"/>
        </w:rPr>
        <w:t>Wallwash</w:t>
      </w:r>
      <w:proofErr w:type="spellEnd"/>
      <w:r w:rsidRPr="00EA4B52">
        <w:rPr>
          <w:sz w:val="22"/>
          <w:szCs w:val="22"/>
          <w:lang w:val="en-US"/>
        </w:rPr>
        <w:t xml:space="preserve"> (</w:t>
      </w:r>
      <w:r w:rsidR="005C20C4">
        <w:rPr>
          <w:sz w:val="22"/>
        </w:rPr>
        <w:t xml:space="preserve">gelijkmatige </w:t>
      </w:r>
      <w:proofErr w:type="spellStart"/>
      <w:r w:rsidR="005C20C4">
        <w:rPr>
          <w:sz w:val="22"/>
        </w:rPr>
        <w:t>wallwashing</w:t>
      </w:r>
      <w:proofErr w:type="spellEnd"/>
      <w:r w:rsidRPr="00EA4B52">
        <w:rPr>
          <w:sz w:val="22"/>
          <w:szCs w:val="22"/>
          <w:lang w:val="en-US"/>
        </w:rPr>
        <w:t>)</w:t>
      </w:r>
    </w:p>
    <w:p w14:paraId="28EEAA07" w14:textId="5E703B88" w:rsidR="00DE1683" w:rsidRPr="00010644" w:rsidRDefault="0006411D" w:rsidP="00DE1683">
      <w:pPr>
        <w:pStyle w:val="ERCOInfos"/>
        <w:rPr>
          <w:sz w:val="22"/>
          <w:szCs w:val="22"/>
          <w:lang w:val="en-US"/>
        </w:rPr>
      </w:pPr>
      <w:r>
        <w:rPr>
          <w:sz w:val="22"/>
        </w:rPr>
        <w:t>ERCO LED-module</w:t>
      </w:r>
      <w:r w:rsidR="00DE1683" w:rsidRPr="00010644">
        <w:rPr>
          <w:sz w:val="22"/>
          <w:szCs w:val="22"/>
          <w:lang w:val="en-US"/>
        </w:rPr>
        <w:t xml:space="preserve">: </w:t>
      </w:r>
      <w:r w:rsidR="00DE1683">
        <w:rPr>
          <w:sz w:val="22"/>
          <w:szCs w:val="22"/>
          <w:lang w:val="en-US"/>
        </w:rPr>
        <w:tab/>
      </w:r>
      <w:r>
        <w:rPr>
          <w:sz w:val="22"/>
          <w:szCs w:val="22"/>
          <w:lang w:val="en-US"/>
        </w:rPr>
        <w:tab/>
      </w:r>
      <w:r w:rsidR="00DE1683" w:rsidRPr="00010644">
        <w:rPr>
          <w:sz w:val="22"/>
          <w:szCs w:val="22"/>
          <w:lang w:val="en-US"/>
        </w:rPr>
        <w:t>High-power LEDs</w:t>
      </w:r>
    </w:p>
    <w:p w14:paraId="66FD8EFB" w14:textId="5079F0FF" w:rsidR="00DE1683" w:rsidRPr="00872482" w:rsidRDefault="00EA4B52" w:rsidP="00EA4B52">
      <w:pPr>
        <w:pStyle w:val="ERCOText"/>
        <w:ind w:left="2840" w:hanging="2840"/>
        <w:rPr>
          <w:bCs/>
        </w:rPr>
      </w:pPr>
      <w:r>
        <w:t>Lichtkleuren</w:t>
      </w:r>
      <w:r w:rsidR="00DE1683" w:rsidRPr="00872482">
        <w:t xml:space="preserve">: </w:t>
      </w:r>
      <w:r w:rsidR="00DE1683">
        <w:tab/>
      </w:r>
      <w:r w:rsidR="00DE1683" w:rsidRPr="00872482">
        <w:rPr>
          <w:bCs/>
        </w:rPr>
        <w:t xml:space="preserve">2700K </w:t>
      </w:r>
      <w:r>
        <w:rPr>
          <w:bCs/>
        </w:rPr>
        <w:t>CRI</w:t>
      </w:r>
      <w:r w:rsidR="00DE1683" w:rsidRPr="00872482">
        <w:rPr>
          <w:bCs/>
        </w:rPr>
        <w:t xml:space="preserve"> 92, 3000K </w:t>
      </w:r>
      <w:r>
        <w:rPr>
          <w:bCs/>
        </w:rPr>
        <w:t>CRI</w:t>
      </w:r>
      <w:r w:rsidR="00DE1683" w:rsidRPr="00872482">
        <w:rPr>
          <w:bCs/>
        </w:rPr>
        <w:t xml:space="preserve"> 92, 3000K </w:t>
      </w:r>
      <w:r>
        <w:rPr>
          <w:bCs/>
        </w:rPr>
        <w:t>CRI</w:t>
      </w:r>
      <w:r w:rsidR="00DE1683" w:rsidRPr="00872482">
        <w:rPr>
          <w:bCs/>
        </w:rPr>
        <w:t xml:space="preserve"> 97, 3500K </w:t>
      </w:r>
      <w:r>
        <w:rPr>
          <w:bCs/>
        </w:rPr>
        <w:t>CRI</w:t>
      </w:r>
      <w:r w:rsidR="00DE1683" w:rsidRPr="00872482">
        <w:rPr>
          <w:bCs/>
        </w:rPr>
        <w:t xml:space="preserve"> 9</w:t>
      </w:r>
      <w:r w:rsidR="00DE1683">
        <w:rPr>
          <w:bCs/>
        </w:rPr>
        <w:t>2</w:t>
      </w:r>
      <w:r w:rsidR="00DE1683" w:rsidRPr="00872482">
        <w:rPr>
          <w:bCs/>
        </w:rPr>
        <w:t xml:space="preserve">, 4000K </w:t>
      </w:r>
      <w:r>
        <w:rPr>
          <w:bCs/>
        </w:rPr>
        <w:t>CRI</w:t>
      </w:r>
      <w:r w:rsidR="00DE1683" w:rsidRPr="00872482">
        <w:rPr>
          <w:bCs/>
        </w:rPr>
        <w:t xml:space="preserve"> </w:t>
      </w:r>
      <w:r w:rsidR="00DE1683">
        <w:rPr>
          <w:bCs/>
        </w:rPr>
        <w:t>9</w:t>
      </w:r>
      <w:r w:rsidR="00DE1683" w:rsidRPr="00872482">
        <w:rPr>
          <w:bCs/>
        </w:rPr>
        <w:t xml:space="preserve">2 </w:t>
      </w:r>
    </w:p>
    <w:p w14:paraId="2863151E" w14:textId="0628D038" w:rsidR="00DE1683" w:rsidRPr="00537977" w:rsidRDefault="00C82AD3" w:rsidP="00DE1683">
      <w:pPr>
        <w:pStyle w:val="ERCOInfos"/>
        <w:rPr>
          <w:sz w:val="22"/>
          <w:szCs w:val="22"/>
        </w:rPr>
      </w:pPr>
      <w:r>
        <w:rPr>
          <w:sz w:val="22"/>
        </w:rPr>
        <w:t>Behuizing</w:t>
      </w:r>
      <w:r w:rsidR="00DE1683" w:rsidRPr="00537977">
        <w:rPr>
          <w:sz w:val="22"/>
          <w:szCs w:val="22"/>
        </w:rPr>
        <w:t xml:space="preserve">: </w:t>
      </w:r>
      <w:r w:rsidR="00DE1683">
        <w:rPr>
          <w:sz w:val="22"/>
          <w:szCs w:val="22"/>
        </w:rPr>
        <w:tab/>
      </w:r>
      <w:r w:rsidR="00DE1683">
        <w:rPr>
          <w:sz w:val="22"/>
          <w:szCs w:val="22"/>
        </w:rPr>
        <w:tab/>
      </w:r>
      <w:r w:rsidR="00183673">
        <w:rPr>
          <w:sz w:val="22"/>
          <w:szCs w:val="22"/>
        </w:rPr>
        <w:tab/>
      </w:r>
      <w:r w:rsidR="00183673">
        <w:rPr>
          <w:sz w:val="22"/>
        </w:rPr>
        <w:t>aluminiumgietwerk</w:t>
      </w:r>
    </w:p>
    <w:p w14:paraId="7C2DE2E2" w14:textId="4C8FA1B1" w:rsidR="00DE1683" w:rsidRPr="008A518E" w:rsidRDefault="00DE1683" w:rsidP="008A518E">
      <w:pPr>
        <w:pStyle w:val="ERCOInfos"/>
        <w:ind w:left="2836" w:hanging="2836"/>
        <w:rPr>
          <w:color w:val="FF0000"/>
          <w:sz w:val="22"/>
          <w:szCs w:val="22"/>
          <w:lang w:val="en-US"/>
        </w:rPr>
      </w:pPr>
      <w:r w:rsidRPr="008140A3">
        <w:rPr>
          <w:sz w:val="22"/>
          <w:szCs w:val="22"/>
        </w:rPr>
        <w:t>Montage</w:t>
      </w:r>
      <w:r w:rsidRPr="00165B08">
        <w:rPr>
          <w:color w:val="000000" w:themeColor="text1"/>
          <w:sz w:val="22"/>
          <w:szCs w:val="22"/>
        </w:rPr>
        <w:t>:</w:t>
      </w:r>
      <w:r w:rsidRPr="008140A3">
        <w:rPr>
          <w:color w:val="FF0000"/>
          <w:sz w:val="22"/>
          <w:szCs w:val="22"/>
        </w:rPr>
        <w:t xml:space="preserve"> </w:t>
      </w:r>
      <w:r>
        <w:rPr>
          <w:color w:val="FF0000"/>
          <w:sz w:val="22"/>
          <w:szCs w:val="22"/>
        </w:rPr>
        <w:tab/>
      </w:r>
      <w:r w:rsidRPr="006D2A8A">
        <w:rPr>
          <w:sz w:val="22"/>
          <w:szCs w:val="22"/>
        </w:rPr>
        <w:t xml:space="preserve">Transadapter </w:t>
      </w:r>
      <w:r w:rsidR="006D2A8A" w:rsidRPr="006D2A8A">
        <w:rPr>
          <w:sz w:val="22"/>
          <w:szCs w:val="22"/>
        </w:rPr>
        <w:t>voor</w:t>
      </w:r>
      <w:r w:rsidRPr="006D2A8A">
        <w:rPr>
          <w:sz w:val="22"/>
          <w:szCs w:val="22"/>
        </w:rPr>
        <w:t xml:space="preserve"> 3-</w:t>
      </w:r>
      <w:r w:rsidR="00CA6F38" w:rsidRPr="006D2A8A">
        <w:rPr>
          <w:sz w:val="22"/>
          <w:szCs w:val="22"/>
        </w:rPr>
        <w:t>fasen</w:t>
      </w:r>
      <w:r w:rsidR="001674B0" w:rsidRPr="006D2A8A">
        <w:rPr>
          <w:sz w:val="22"/>
          <w:szCs w:val="22"/>
        </w:rPr>
        <w:t>-</w:t>
      </w:r>
      <w:r w:rsidRPr="006D2A8A">
        <w:rPr>
          <w:sz w:val="22"/>
          <w:szCs w:val="22"/>
        </w:rPr>
        <w:t>/DALI-</w:t>
      </w:r>
      <w:r w:rsidR="001674B0" w:rsidRPr="008869E3">
        <w:rPr>
          <w:rFonts w:ascii="Rotis" w:eastAsia="Times New Roman" w:hAnsi="Rotis" w:cs="Times New Roman"/>
          <w:kern w:val="36"/>
          <w:sz w:val="48"/>
          <w:szCs w:val="48"/>
          <w:lang w:val="en-US"/>
        </w:rPr>
        <w:t xml:space="preserve"> </w:t>
      </w:r>
      <w:proofErr w:type="spellStart"/>
      <w:r w:rsidR="001674B0" w:rsidRPr="008869E3">
        <w:rPr>
          <w:sz w:val="22"/>
          <w:szCs w:val="22"/>
          <w:lang w:val="en-US"/>
        </w:rPr>
        <w:t>Spanningsrails</w:t>
      </w:r>
      <w:proofErr w:type="spellEnd"/>
    </w:p>
    <w:p w14:paraId="0765E0C8" w14:textId="05CDD845" w:rsidR="00DE1683" w:rsidRPr="00E06660" w:rsidRDefault="008869E3" w:rsidP="008869E3">
      <w:pPr>
        <w:pStyle w:val="ERCOInfos"/>
        <w:ind w:left="2836" w:hanging="2836"/>
        <w:rPr>
          <w:color w:val="A6A6A6" w:themeColor="background1" w:themeShade="A6"/>
          <w:sz w:val="22"/>
          <w:szCs w:val="22"/>
        </w:rPr>
      </w:pPr>
      <w:r>
        <w:rPr>
          <w:sz w:val="22"/>
        </w:rPr>
        <w:t>Bedrijfsapparatuur</w:t>
      </w:r>
      <w:r w:rsidR="00DE1683" w:rsidRPr="00322715">
        <w:rPr>
          <w:sz w:val="22"/>
          <w:szCs w:val="22"/>
        </w:rPr>
        <w:t xml:space="preserve">: </w:t>
      </w:r>
      <w:r w:rsidR="00DE1683">
        <w:rPr>
          <w:sz w:val="22"/>
          <w:szCs w:val="22"/>
        </w:rPr>
        <w:tab/>
      </w:r>
      <w:r w:rsidR="00DE1683" w:rsidRPr="008869E3">
        <w:rPr>
          <w:sz w:val="22"/>
          <w:szCs w:val="22"/>
        </w:rPr>
        <w:t xml:space="preserve">On-Board Dim, </w:t>
      </w:r>
      <w:r w:rsidRPr="008869E3">
        <w:rPr>
          <w:sz w:val="22"/>
          <w:szCs w:val="22"/>
        </w:rPr>
        <w:t xml:space="preserve">DALI </w:t>
      </w:r>
      <w:proofErr w:type="spellStart"/>
      <w:r w:rsidRPr="008869E3">
        <w:rPr>
          <w:sz w:val="22"/>
          <w:szCs w:val="22"/>
        </w:rPr>
        <w:t>dimbaar</w:t>
      </w:r>
      <w:proofErr w:type="spellEnd"/>
      <w:r>
        <w:rPr>
          <w:sz w:val="22"/>
          <w:szCs w:val="22"/>
        </w:rPr>
        <w:t xml:space="preserve"> of </w:t>
      </w:r>
      <w:proofErr w:type="spellStart"/>
      <w:r>
        <w:rPr>
          <w:sz w:val="22"/>
          <w:szCs w:val="22"/>
        </w:rPr>
        <w:t>Casambi</w:t>
      </w:r>
      <w:proofErr w:type="spellEnd"/>
      <w:r>
        <w:rPr>
          <w:sz w:val="22"/>
          <w:szCs w:val="22"/>
        </w:rPr>
        <w:t xml:space="preserve"> Bluetooth</w:t>
      </w:r>
    </w:p>
    <w:p w14:paraId="6A6D02B0" w14:textId="77777777" w:rsidR="00DE1683" w:rsidRDefault="00DE1683" w:rsidP="00DE1683">
      <w:pPr>
        <w:pStyle w:val="ERCOText"/>
        <w:outlineLvl w:val="0"/>
        <w:rPr>
          <w:b/>
        </w:rPr>
      </w:pPr>
    </w:p>
    <w:p w14:paraId="37310744" w14:textId="77777777" w:rsidR="008A5E13" w:rsidRDefault="008A5E13">
      <w:pPr>
        <w:rPr>
          <w:rFonts w:ascii="Arial" w:hAnsi="Arial" w:cs="Arial"/>
          <w:b/>
          <w:sz w:val="22"/>
          <w:szCs w:val="22"/>
        </w:rPr>
      </w:pPr>
      <w:r>
        <w:rPr>
          <w:b/>
        </w:rPr>
        <w:br w:type="page"/>
      </w:r>
    </w:p>
    <w:p w14:paraId="7C4AE89C" w14:textId="0524F37A" w:rsidR="008A5E13" w:rsidRPr="009523F1" w:rsidRDefault="008A5E13" w:rsidP="008A5E13">
      <w:pPr>
        <w:pStyle w:val="ERCOText"/>
        <w:outlineLvl w:val="0"/>
        <w:rPr>
          <w:b/>
        </w:rPr>
      </w:pPr>
      <w:r>
        <w:rPr>
          <w:b/>
        </w:rPr>
        <w:lastRenderedPageBreak/>
        <w:t xml:space="preserve">Meer over Skim </w:t>
      </w:r>
      <w:proofErr w:type="spellStart"/>
      <w:r>
        <w:rPr>
          <w:b/>
        </w:rPr>
        <w:t>Panlens</w:t>
      </w:r>
      <w:proofErr w:type="spellEnd"/>
      <w:r>
        <w:rPr>
          <w:b/>
        </w:rPr>
        <w:t>:</w:t>
      </w:r>
    </w:p>
    <w:p w14:paraId="60CA934B" w14:textId="7D1E0A15" w:rsidR="008A5E13" w:rsidRPr="009523F1" w:rsidRDefault="008A5E13" w:rsidP="008A5E13">
      <w:pPr>
        <w:pStyle w:val="ERCOText"/>
        <w:outlineLvl w:val="0"/>
        <w:rPr>
          <w:b/>
          <w:bCs/>
        </w:rPr>
      </w:pPr>
      <w:hyperlink r:id="rId26" w:history="1">
        <w:r>
          <w:rPr>
            <w:rStyle w:val="Hyperlink"/>
            <w:b/>
            <w:bCs/>
          </w:rPr>
          <w:t>https://www.erco.com/press/8020/nl</w:t>
        </w:r>
      </w:hyperlink>
    </w:p>
    <w:p w14:paraId="5681905E" w14:textId="4944B556" w:rsidR="008A5E13" w:rsidRDefault="008A5E13" w:rsidP="008A5E13">
      <w:pPr>
        <w:pStyle w:val="ERCOText"/>
        <w:outlineLvl w:val="0"/>
        <w:rPr>
          <w:rStyle w:val="Ohne"/>
        </w:rPr>
      </w:pPr>
      <w:r>
        <w:rPr>
          <w:noProof/>
        </w:rPr>
        <w:drawing>
          <wp:anchor distT="0" distB="0" distL="114300" distR="114300" simplePos="0" relativeHeight="251659264" behindDoc="0" locked="0" layoutInCell="1" allowOverlap="1" wp14:anchorId="6BED8845" wp14:editId="6C73AD9C">
            <wp:simplePos x="0" y="0"/>
            <wp:positionH relativeFrom="column">
              <wp:posOffset>-3810</wp:posOffset>
            </wp:positionH>
            <wp:positionV relativeFrom="paragraph">
              <wp:posOffset>101812</wp:posOffset>
            </wp:positionV>
            <wp:extent cx="900000" cy="900000"/>
            <wp:effectExtent l="0" t="0" r="1905" b="1905"/>
            <wp:wrapThrough wrapText="bothSides">
              <wp:wrapPolygon edited="0">
                <wp:start x="0" y="0"/>
                <wp:lineTo x="0" y="21341"/>
                <wp:lineTo x="21341" y="21341"/>
                <wp:lineTo x="21341" y="0"/>
                <wp:lineTo x="0" y="0"/>
              </wp:wrapPolygon>
            </wp:wrapThrough>
            <wp:docPr id="18655878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587838" name="Grafik 1865587838"/>
                    <pic:cNvPicPr/>
                  </pic:nvPicPr>
                  <pic:blipFill>
                    <a:blip r:embed="rId27"/>
                    <a:stretch>
                      <a:fillRect/>
                    </a:stretch>
                  </pic:blipFill>
                  <pic:spPr>
                    <a:xfrm>
                      <a:off x="0" y="0"/>
                      <a:ext cx="900000" cy="900000"/>
                    </a:xfrm>
                    <a:prstGeom prst="rect">
                      <a:avLst/>
                    </a:prstGeom>
                  </pic:spPr>
                </pic:pic>
              </a:graphicData>
            </a:graphic>
            <wp14:sizeRelH relativeFrom="page">
              <wp14:pctWidth>0</wp14:pctWidth>
            </wp14:sizeRelH>
            <wp14:sizeRelV relativeFrom="page">
              <wp14:pctHeight>0</wp14:pctHeight>
            </wp14:sizeRelV>
          </wp:anchor>
        </w:drawing>
      </w:r>
    </w:p>
    <w:p w14:paraId="438C441C" w14:textId="77777777" w:rsidR="008A5E13" w:rsidRPr="009523F1" w:rsidRDefault="008A5E13" w:rsidP="008A5E13">
      <w:pPr>
        <w:pStyle w:val="ERCOText"/>
        <w:outlineLvl w:val="0"/>
        <w:rPr>
          <w:rStyle w:val="Ohne"/>
        </w:rPr>
      </w:pPr>
    </w:p>
    <w:p w14:paraId="026FDC24" w14:textId="77777777" w:rsidR="008A5E13" w:rsidRDefault="008A5E13" w:rsidP="008A5E13">
      <w:pPr>
        <w:pStyle w:val="ERCOberschrift"/>
        <w:rPr>
          <w:color w:val="FF0000"/>
          <w:lang w:val="de-DE"/>
        </w:rPr>
      </w:pPr>
    </w:p>
    <w:p w14:paraId="4279394A" w14:textId="77777777" w:rsidR="008A5E13" w:rsidRDefault="008A5E13" w:rsidP="008A5E13">
      <w:pPr>
        <w:pStyle w:val="ERCOberschrift"/>
        <w:rPr>
          <w:color w:val="FF0000"/>
          <w:lang w:val="de-DE"/>
        </w:rPr>
      </w:pPr>
    </w:p>
    <w:p w14:paraId="355097D0" w14:textId="77777777" w:rsidR="008A5E13" w:rsidRDefault="008A5E13" w:rsidP="008A5E13">
      <w:pPr>
        <w:pStyle w:val="ERCOberschrift"/>
        <w:rPr>
          <w:color w:val="FF0000"/>
          <w:lang w:val="de-DE"/>
        </w:rPr>
      </w:pPr>
    </w:p>
    <w:p w14:paraId="68A46F98" w14:textId="3427159B" w:rsidR="008A5E13" w:rsidRPr="00CD5BFE" w:rsidRDefault="00241A1B" w:rsidP="008A5E13">
      <w:pPr>
        <w:pStyle w:val="ERCOberschrift"/>
      </w:pPr>
      <w:r w:rsidRPr="00241A1B">
        <w:t>Ontdek</w:t>
      </w:r>
      <w:r>
        <w:t xml:space="preserve"> Skim </w:t>
      </w:r>
      <w:proofErr w:type="spellStart"/>
      <w:r>
        <w:t>Panlens</w:t>
      </w:r>
      <w:proofErr w:type="spellEnd"/>
      <w:r w:rsidR="008A5E13">
        <w:t>:</w:t>
      </w:r>
    </w:p>
    <w:p w14:paraId="075A04C5" w14:textId="77777777" w:rsidR="008A5E13" w:rsidRPr="004A4BFD" w:rsidRDefault="008A5E13" w:rsidP="008A5E13">
      <w:pPr>
        <w:pStyle w:val="ERCOberschrift"/>
      </w:pPr>
      <w:hyperlink r:id="rId28" w:history="1">
        <w:r w:rsidRPr="004A4BFD">
          <w:rPr>
            <w:rStyle w:val="Hyperlink"/>
          </w:rPr>
          <w:t>https://youtu.be/gkTjPqPZp2A</w:t>
        </w:r>
      </w:hyperlink>
    </w:p>
    <w:p w14:paraId="6A5F64A1" w14:textId="47866373" w:rsidR="008A5E13" w:rsidRDefault="008A5E13" w:rsidP="008A5E13">
      <w:pPr>
        <w:pStyle w:val="ERCOberschrift"/>
        <w:rPr>
          <w:color w:val="FF0000"/>
          <w:lang w:val="de-DE"/>
        </w:rPr>
      </w:pPr>
      <w:r>
        <w:rPr>
          <w:b w:val="0"/>
          <w:bCs w:val="0"/>
          <w:noProof/>
        </w:rPr>
        <w:drawing>
          <wp:anchor distT="0" distB="0" distL="114300" distR="114300" simplePos="0" relativeHeight="251667456" behindDoc="0" locked="0" layoutInCell="1" allowOverlap="1" wp14:anchorId="762B7D44" wp14:editId="22B6C041">
            <wp:simplePos x="0" y="0"/>
            <wp:positionH relativeFrom="column">
              <wp:posOffset>-3810</wp:posOffset>
            </wp:positionH>
            <wp:positionV relativeFrom="paragraph">
              <wp:posOffset>99272</wp:posOffset>
            </wp:positionV>
            <wp:extent cx="900000" cy="900000"/>
            <wp:effectExtent l="0" t="0" r="1905" b="1905"/>
            <wp:wrapThrough wrapText="bothSides">
              <wp:wrapPolygon edited="0">
                <wp:start x="0" y="0"/>
                <wp:lineTo x="0" y="21341"/>
                <wp:lineTo x="21341" y="21341"/>
                <wp:lineTo x="21341" y="0"/>
                <wp:lineTo x="0" y="0"/>
              </wp:wrapPolygon>
            </wp:wrapThrough>
            <wp:docPr id="151381899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18999" name="Grafik 1513818999"/>
                    <pic:cNvPicPr/>
                  </pic:nvPicPr>
                  <pic:blipFill>
                    <a:blip r:embed="rId29"/>
                    <a:stretch>
                      <a:fillRect/>
                    </a:stretch>
                  </pic:blipFill>
                  <pic:spPr>
                    <a:xfrm>
                      <a:off x="0" y="0"/>
                      <a:ext cx="900000" cy="900000"/>
                    </a:xfrm>
                    <a:prstGeom prst="rect">
                      <a:avLst/>
                    </a:prstGeom>
                  </pic:spPr>
                </pic:pic>
              </a:graphicData>
            </a:graphic>
            <wp14:sizeRelH relativeFrom="page">
              <wp14:pctWidth>0</wp14:pctWidth>
            </wp14:sizeRelH>
            <wp14:sizeRelV relativeFrom="page">
              <wp14:pctHeight>0</wp14:pctHeight>
            </wp14:sizeRelV>
          </wp:anchor>
        </w:drawing>
      </w:r>
    </w:p>
    <w:p w14:paraId="74FA5C0A" w14:textId="77777777" w:rsidR="00086732" w:rsidRDefault="00086732" w:rsidP="008A5E13">
      <w:pPr>
        <w:pStyle w:val="ERCOberschrift"/>
        <w:rPr>
          <w:color w:val="FF0000"/>
          <w:lang w:val="de-DE"/>
        </w:rPr>
      </w:pPr>
    </w:p>
    <w:p w14:paraId="35AD055E" w14:textId="77777777" w:rsidR="00086732" w:rsidRDefault="00086732" w:rsidP="008A5E13">
      <w:pPr>
        <w:pStyle w:val="ERCOberschrift"/>
        <w:rPr>
          <w:color w:val="FF0000"/>
          <w:lang w:val="de-DE"/>
        </w:rPr>
      </w:pPr>
    </w:p>
    <w:p w14:paraId="10167A8D" w14:textId="77777777" w:rsidR="00086732" w:rsidRDefault="00086732" w:rsidP="008A5E13">
      <w:pPr>
        <w:pStyle w:val="ERCOberschrift"/>
        <w:rPr>
          <w:color w:val="FF0000"/>
          <w:lang w:val="de-DE"/>
        </w:rPr>
      </w:pPr>
    </w:p>
    <w:p w14:paraId="3C5F2A2A" w14:textId="77777777" w:rsidR="00086732" w:rsidRDefault="00086732" w:rsidP="008A5E13">
      <w:pPr>
        <w:pStyle w:val="ERCOberschrift"/>
        <w:rPr>
          <w:color w:val="FF0000"/>
          <w:lang w:val="de-DE"/>
        </w:rPr>
      </w:pPr>
    </w:p>
    <w:p w14:paraId="505AF5FD" w14:textId="49682BA5" w:rsidR="008A5E13" w:rsidRPr="008A5E13" w:rsidRDefault="008A5E13" w:rsidP="008A5E13">
      <w:pPr>
        <w:pStyle w:val="ERCOberschrift"/>
        <w:rPr>
          <w:b w:val="0"/>
          <w:bCs w:val="0"/>
          <w:color w:val="FF0000"/>
        </w:rPr>
      </w:pPr>
      <w:proofErr w:type="spellStart"/>
      <w:r w:rsidRPr="00C92DF2">
        <w:rPr>
          <w:color w:val="FF0000"/>
          <w:lang w:val="de-DE"/>
        </w:rPr>
        <w:t>Noot</w:t>
      </w:r>
      <w:proofErr w:type="spellEnd"/>
      <w:r w:rsidRPr="00C92DF2">
        <w:rPr>
          <w:color w:val="FF0000"/>
          <w:lang w:val="de-DE"/>
        </w:rPr>
        <w:t xml:space="preserve"> </w:t>
      </w:r>
      <w:proofErr w:type="spellStart"/>
      <w:r w:rsidRPr="00C92DF2">
        <w:rPr>
          <w:color w:val="FF0000"/>
          <w:lang w:val="de-DE"/>
        </w:rPr>
        <w:t>voor</w:t>
      </w:r>
      <w:proofErr w:type="spellEnd"/>
      <w:r w:rsidRPr="00C92DF2">
        <w:rPr>
          <w:color w:val="FF0000"/>
          <w:lang w:val="de-DE"/>
        </w:rPr>
        <w:t xml:space="preserve"> de </w:t>
      </w:r>
      <w:proofErr w:type="spellStart"/>
      <w:r w:rsidRPr="00C92DF2">
        <w:rPr>
          <w:color w:val="FF0000"/>
          <w:lang w:val="de-DE"/>
        </w:rPr>
        <w:t>redactie</w:t>
      </w:r>
      <w:proofErr w:type="spellEnd"/>
      <w:r w:rsidRPr="00C92DF2">
        <w:rPr>
          <w:color w:val="FF0000"/>
          <w:lang w:val="de-DE"/>
        </w:rPr>
        <w:t xml:space="preserve">: </w:t>
      </w:r>
      <w:r w:rsidRPr="00C92DF2">
        <w:rPr>
          <w:b w:val="0"/>
          <w:bCs w:val="0"/>
          <w:color w:val="FF0000"/>
        </w:rPr>
        <w:t>Gebruik deze link: Uw lezerspubliek zal profiteren van een continu gebruikerstraject en verdere inhoud van dit persbericht. Deze link blijft permanent actief.</w:t>
      </w:r>
    </w:p>
    <w:p w14:paraId="7B335E43" w14:textId="77777777" w:rsidR="008A5E13" w:rsidRDefault="008A5E13" w:rsidP="00DE1683">
      <w:pPr>
        <w:pStyle w:val="ERCOText"/>
        <w:outlineLvl w:val="0"/>
        <w:rPr>
          <w:b/>
        </w:rPr>
      </w:pPr>
    </w:p>
    <w:p w14:paraId="730D1651" w14:textId="17F05D2E" w:rsidR="00DE1683" w:rsidRDefault="00DE1683" w:rsidP="00DE1683">
      <w:pPr>
        <w:pStyle w:val="ERCOText"/>
        <w:outlineLvl w:val="0"/>
        <w:rPr>
          <w:b/>
        </w:rPr>
      </w:pPr>
      <w:r>
        <w:rPr>
          <w:b/>
        </w:rPr>
        <w:t xml:space="preserve">Skim </w:t>
      </w:r>
      <w:proofErr w:type="spellStart"/>
      <w:r>
        <w:rPr>
          <w:b/>
        </w:rPr>
        <w:t>Panlens</w:t>
      </w:r>
      <w:proofErr w:type="spellEnd"/>
      <w:r>
        <w:rPr>
          <w:b/>
        </w:rPr>
        <w:t xml:space="preserve">: </w:t>
      </w:r>
      <w:r w:rsidR="00D06F57">
        <w:rPr>
          <w:b/>
        </w:rPr>
        <w:t>Technische eigenschappen</w:t>
      </w:r>
    </w:p>
    <w:p w14:paraId="581E0F58" w14:textId="71E6D5FE" w:rsidR="00DE1683" w:rsidRPr="00E94EFC" w:rsidRDefault="008A518E" w:rsidP="0089068E">
      <w:pPr>
        <w:pStyle w:val="ERCOInfos"/>
        <w:ind w:left="2836" w:hanging="2836"/>
        <w:rPr>
          <w:sz w:val="22"/>
          <w:szCs w:val="22"/>
          <w:lang w:val="de-DE"/>
        </w:rPr>
      </w:pPr>
      <w:proofErr w:type="gramStart"/>
      <w:r>
        <w:rPr>
          <w:sz w:val="22"/>
        </w:rPr>
        <w:t>ERCO lenzensysteem</w:t>
      </w:r>
      <w:proofErr w:type="gramEnd"/>
      <w:r w:rsidR="00DE1683" w:rsidRPr="00E94EFC">
        <w:rPr>
          <w:sz w:val="22"/>
          <w:szCs w:val="22"/>
          <w:lang w:val="de-DE"/>
        </w:rPr>
        <w:t>:</w:t>
      </w:r>
      <w:r w:rsidR="00DE1683" w:rsidRPr="00E94EFC">
        <w:rPr>
          <w:sz w:val="22"/>
          <w:szCs w:val="22"/>
          <w:lang w:val="de-DE"/>
        </w:rPr>
        <w:tab/>
      </w:r>
      <w:r w:rsidR="0089068E">
        <w:rPr>
          <w:sz w:val="22"/>
        </w:rPr>
        <w:t>lenzensysteem</w:t>
      </w:r>
      <w:r w:rsidR="0089068E" w:rsidRPr="0089068E">
        <w:rPr>
          <w:sz w:val="22"/>
          <w:szCs w:val="22"/>
        </w:rPr>
        <w:t xml:space="preserve"> </w:t>
      </w:r>
      <w:r w:rsidR="0089068E">
        <w:rPr>
          <w:sz w:val="22"/>
          <w:szCs w:val="22"/>
        </w:rPr>
        <w:t>v</w:t>
      </w:r>
      <w:r w:rsidR="0089068E" w:rsidRPr="0089068E">
        <w:rPr>
          <w:sz w:val="22"/>
          <w:szCs w:val="22"/>
        </w:rPr>
        <w:t>an 100% gerecycled optisch polymeer</w:t>
      </w:r>
      <w:r w:rsidR="0089068E" w:rsidRPr="0089068E">
        <w:rPr>
          <w:sz w:val="22"/>
          <w:szCs w:val="22"/>
          <w:lang w:val="de-DE"/>
        </w:rPr>
        <w:t xml:space="preserve"> </w:t>
      </w:r>
      <w:r w:rsidR="00DE1683" w:rsidRPr="00D47E45">
        <w:rPr>
          <w:sz w:val="22"/>
          <w:szCs w:val="22"/>
          <w:lang w:val="de-DE"/>
        </w:rPr>
        <w:t>Polymer</w:t>
      </w:r>
    </w:p>
    <w:p w14:paraId="143F8ECB" w14:textId="5EB4B070" w:rsidR="00DE1683" w:rsidRPr="00171134" w:rsidRDefault="00E03BB8" w:rsidP="00DE1683">
      <w:pPr>
        <w:pStyle w:val="ERCOInfos"/>
        <w:rPr>
          <w:sz w:val="22"/>
          <w:szCs w:val="22"/>
          <w:lang w:val="en-US"/>
        </w:rPr>
      </w:pPr>
      <w:r w:rsidRPr="00E03BB8">
        <w:rPr>
          <w:sz w:val="22"/>
          <w:szCs w:val="22"/>
        </w:rPr>
        <w:t>Anti-verblindingsconus</w:t>
      </w:r>
      <w:r w:rsidR="00DE1683" w:rsidRPr="00171134">
        <w:rPr>
          <w:sz w:val="22"/>
          <w:szCs w:val="22"/>
          <w:lang w:val="en-US"/>
        </w:rPr>
        <w:t xml:space="preserve">: </w:t>
      </w:r>
      <w:r w:rsidR="00DE1683" w:rsidRPr="00171134">
        <w:rPr>
          <w:sz w:val="22"/>
          <w:szCs w:val="22"/>
          <w:lang w:val="en-US"/>
        </w:rPr>
        <w:tab/>
      </w:r>
      <w:r w:rsidRPr="00E03BB8">
        <w:rPr>
          <w:sz w:val="22"/>
          <w:szCs w:val="22"/>
        </w:rPr>
        <w:t>Wit</w:t>
      </w:r>
    </w:p>
    <w:p w14:paraId="6555C3D5" w14:textId="082DCAB6" w:rsidR="00DE1683" w:rsidRPr="00171134" w:rsidRDefault="00E03BB8" w:rsidP="00DE1683">
      <w:pPr>
        <w:pStyle w:val="ERCOInfos"/>
        <w:rPr>
          <w:color w:val="000000" w:themeColor="text1"/>
          <w:sz w:val="22"/>
          <w:szCs w:val="22"/>
          <w:lang w:val="en-US"/>
        </w:rPr>
      </w:pPr>
      <w:r>
        <w:rPr>
          <w:sz w:val="22"/>
        </w:rPr>
        <w:t>Directe lichtverdeling</w:t>
      </w:r>
      <w:r w:rsidR="00DE1683" w:rsidRPr="00171134">
        <w:rPr>
          <w:color w:val="000000" w:themeColor="text1"/>
          <w:sz w:val="22"/>
          <w:szCs w:val="22"/>
          <w:lang w:val="en-US"/>
        </w:rPr>
        <w:t xml:space="preserve">: </w:t>
      </w:r>
      <w:r w:rsidR="00DE1683" w:rsidRPr="00171134">
        <w:rPr>
          <w:color w:val="000000" w:themeColor="text1"/>
          <w:sz w:val="22"/>
          <w:szCs w:val="22"/>
          <w:lang w:val="en-US"/>
        </w:rPr>
        <w:tab/>
        <w:t>Wide Flood (61°)</w:t>
      </w:r>
    </w:p>
    <w:p w14:paraId="2646A42A" w14:textId="5FC66A0D" w:rsidR="00DE1683" w:rsidRPr="00846E01" w:rsidRDefault="00DE1683" w:rsidP="00DE1683">
      <w:pPr>
        <w:pStyle w:val="ERCOInfos"/>
        <w:rPr>
          <w:color w:val="000000" w:themeColor="text1"/>
          <w:sz w:val="22"/>
          <w:szCs w:val="22"/>
          <w:lang w:val="en-US"/>
        </w:rPr>
      </w:pPr>
      <w:r w:rsidRPr="00171134">
        <w:rPr>
          <w:color w:val="000000" w:themeColor="text1"/>
          <w:sz w:val="22"/>
          <w:szCs w:val="22"/>
          <w:lang w:val="en-US"/>
        </w:rPr>
        <w:tab/>
      </w:r>
      <w:r w:rsidRPr="00171134">
        <w:rPr>
          <w:color w:val="000000" w:themeColor="text1"/>
          <w:sz w:val="22"/>
          <w:szCs w:val="22"/>
          <w:lang w:val="en-US"/>
        </w:rPr>
        <w:tab/>
      </w:r>
      <w:r w:rsidRPr="00171134">
        <w:rPr>
          <w:color w:val="000000" w:themeColor="text1"/>
          <w:sz w:val="22"/>
          <w:szCs w:val="22"/>
          <w:lang w:val="en-US"/>
        </w:rPr>
        <w:tab/>
      </w:r>
      <w:r w:rsidR="00E03BB8" w:rsidRPr="00171134">
        <w:rPr>
          <w:color w:val="000000" w:themeColor="text1"/>
          <w:sz w:val="22"/>
          <w:szCs w:val="22"/>
          <w:lang w:val="en-US"/>
        </w:rPr>
        <w:tab/>
      </w:r>
      <w:r w:rsidRPr="00846E01">
        <w:rPr>
          <w:color w:val="000000" w:themeColor="text1"/>
          <w:sz w:val="22"/>
          <w:szCs w:val="22"/>
          <w:lang w:val="en-US"/>
        </w:rPr>
        <w:t>Extra Wide Flood (83°)</w:t>
      </w:r>
    </w:p>
    <w:p w14:paraId="7F14944E" w14:textId="21ADB18A" w:rsidR="00DE1683" w:rsidRPr="00104A07" w:rsidRDefault="00E03BB8" w:rsidP="00DE1683">
      <w:pPr>
        <w:pStyle w:val="ERCOInfos"/>
        <w:rPr>
          <w:color w:val="000000" w:themeColor="text1"/>
          <w:sz w:val="22"/>
          <w:szCs w:val="22"/>
          <w:lang w:val="en-US"/>
        </w:rPr>
      </w:pPr>
      <w:r>
        <w:rPr>
          <w:sz w:val="22"/>
        </w:rPr>
        <w:t>ERCO LED-module</w:t>
      </w:r>
      <w:r w:rsidR="00DE1683" w:rsidRPr="00104A07">
        <w:rPr>
          <w:color w:val="000000" w:themeColor="text1"/>
          <w:sz w:val="22"/>
          <w:szCs w:val="22"/>
          <w:lang w:val="en-US"/>
        </w:rPr>
        <w:t xml:space="preserve">: </w:t>
      </w:r>
      <w:r w:rsidR="00DE1683" w:rsidRPr="00104A07">
        <w:rPr>
          <w:color w:val="000000" w:themeColor="text1"/>
          <w:sz w:val="22"/>
          <w:szCs w:val="22"/>
          <w:lang w:val="en-US"/>
        </w:rPr>
        <w:tab/>
      </w:r>
      <w:r>
        <w:rPr>
          <w:color w:val="000000" w:themeColor="text1"/>
          <w:sz w:val="22"/>
          <w:szCs w:val="22"/>
          <w:lang w:val="en-US"/>
        </w:rPr>
        <w:tab/>
      </w:r>
      <w:r w:rsidR="00DE1683" w:rsidRPr="00104A07">
        <w:rPr>
          <w:color w:val="000000" w:themeColor="text1"/>
          <w:sz w:val="22"/>
          <w:szCs w:val="22"/>
          <w:lang w:val="en-US"/>
        </w:rPr>
        <w:t xml:space="preserve">Mid-power LEDs </w:t>
      </w:r>
    </w:p>
    <w:p w14:paraId="538A6541" w14:textId="4DA00DF4" w:rsidR="00DE1683" w:rsidRPr="00D82B4C" w:rsidRDefault="00E03BB8" w:rsidP="00E03BB8">
      <w:pPr>
        <w:pStyle w:val="ERCOText"/>
        <w:ind w:left="2836" w:hanging="2836"/>
        <w:rPr>
          <w:bCs/>
          <w:color w:val="000000" w:themeColor="text1"/>
        </w:rPr>
      </w:pPr>
      <w:r>
        <w:t>Lichtkleuren</w:t>
      </w:r>
      <w:r w:rsidR="00DE1683" w:rsidRPr="00D82B4C">
        <w:rPr>
          <w:color w:val="000000" w:themeColor="text1"/>
        </w:rPr>
        <w:t xml:space="preserve">: </w:t>
      </w:r>
      <w:r w:rsidR="00DE1683" w:rsidRPr="00D82B4C">
        <w:rPr>
          <w:color w:val="000000" w:themeColor="text1"/>
        </w:rPr>
        <w:tab/>
      </w:r>
      <w:r w:rsidR="00DE1683" w:rsidRPr="00D82B4C">
        <w:rPr>
          <w:bCs/>
          <w:color w:val="000000" w:themeColor="text1"/>
        </w:rPr>
        <w:t xml:space="preserve">2700K </w:t>
      </w:r>
      <w:r>
        <w:rPr>
          <w:bCs/>
          <w:color w:val="000000" w:themeColor="text1"/>
        </w:rPr>
        <w:t>CRI</w:t>
      </w:r>
      <w:r w:rsidR="00DE1683" w:rsidRPr="00D82B4C">
        <w:rPr>
          <w:bCs/>
          <w:color w:val="000000" w:themeColor="text1"/>
        </w:rPr>
        <w:t xml:space="preserve"> 92, 3000K </w:t>
      </w:r>
      <w:r>
        <w:rPr>
          <w:bCs/>
          <w:color w:val="000000" w:themeColor="text1"/>
        </w:rPr>
        <w:t>CRI</w:t>
      </w:r>
      <w:r w:rsidR="00DE1683" w:rsidRPr="00D82B4C">
        <w:rPr>
          <w:bCs/>
          <w:color w:val="000000" w:themeColor="text1"/>
        </w:rPr>
        <w:t xml:space="preserve"> 82, 3000K </w:t>
      </w:r>
      <w:r>
        <w:rPr>
          <w:bCs/>
          <w:color w:val="000000" w:themeColor="text1"/>
        </w:rPr>
        <w:t>CRI</w:t>
      </w:r>
      <w:r w:rsidR="00DE1683" w:rsidRPr="00D82B4C">
        <w:rPr>
          <w:bCs/>
          <w:color w:val="000000" w:themeColor="text1"/>
        </w:rPr>
        <w:t xml:space="preserve"> 92, 3500K </w:t>
      </w:r>
      <w:r>
        <w:rPr>
          <w:bCs/>
          <w:color w:val="000000" w:themeColor="text1"/>
        </w:rPr>
        <w:t>CRI</w:t>
      </w:r>
      <w:r w:rsidR="00DE1683" w:rsidRPr="00D82B4C">
        <w:rPr>
          <w:bCs/>
          <w:color w:val="000000" w:themeColor="text1"/>
        </w:rPr>
        <w:t xml:space="preserve"> 92, 4000K </w:t>
      </w:r>
      <w:r>
        <w:rPr>
          <w:bCs/>
          <w:color w:val="000000" w:themeColor="text1"/>
        </w:rPr>
        <w:t>CRI</w:t>
      </w:r>
      <w:r w:rsidR="00DE1683" w:rsidRPr="00D82B4C">
        <w:rPr>
          <w:bCs/>
          <w:color w:val="000000" w:themeColor="text1"/>
        </w:rPr>
        <w:t xml:space="preserve"> 82, 4000K </w:t>
      </w:r>
      <w:r>
        <w:rPr>
          <w:bCs/>
          <w:color w:val="000000" w:themeColor="text1"/>
        </w:rPr>
        <w:t>CRI</w:t>
      </w:r>
      <w:r w:rsidR="00DE1683" w:rsidRPr="00D82B4C">
        <w:rPr>
          <w:bCs/>
          <w:color w:val="000000" w:themeColor="text1"/>
        </w:rPr>
        <w:t xml:space="preserve"> 92</w:t>
      </w:r>
    </w:p>
    <w:p w14:paraId="7F5B3E42" w14:textId="428784BB" w:rsidR="00DE1683" w:rsidRPr="001030CA" w:rsidRDefault="00E03BB8" w:rsidP="00DE1683">
      <w:pPr>
        <w:pStyle w:val="ERCOInfos"/>
        <w:rPr>
          <w:color w:val="000000" w:themeColor="text1"/>
          <w:sz w:val="22"/>
          <w:szCs w:val="22"/>
        </w:rPr>
      </w:pPr>
      <w:r>
        <w:rPr>
          <w:sz w:val="22"/>
        </w:rPr>
        <w:t>Behuizing</w:t>
      </w:r>
      <w:r w:rsidR="00DE1683" w:rsidRPr="001030CA">
        <w:rPr>
          <w:color w:val="000000" w:themeColor="text1"/>
          <w:sz w:val="22"/>
          <w:szCs w:val="22"/>
        </w:rPr>
        <w:t xml:space="preserve">: </w:t>
      </w:r>
      <w:r w:rsidR="00DE1683" w:rsidRPr="001030CA">
        <w:rPr>
          <w:color w:val="000000" w:themeColor="text1"/>
          <w:sz w:val="22"/>
          <w:szCs w:val="22"/>
        </w:rPr>
        <w:tab/>
      </w:r>
      <w:r w:rsidR="00DE1683" w:rsidRPr="001030CA">
        <w:rPr>
          <w:color w:val="000000" w:themeColor="text1"/>
          <w:sz w:val="22"/>
          <w:szCs w:val="22"/>
        </w:rPr>
        <w:tab/>
      </w:r>
      <w:r>
        <w:rPr>
          <w:sz w:val="22"/>
          <w:szCs w:val="22"/>
        </w:rPr>
        <w:tab/>
      </w:r>
      <w:r>
        <w:rPr>
          <w:sz w:val="22"/>
        </w:rPr>
        <w:t>aluminiumgietwerk</w:t>
      </w:r>
    </w:p>
    <w:p w14:paraId="6A706D66" w14:textId="25B8D50C" w:rsidR="00DE1683" w:rsidRPr="00657733" w:rsidRDefault="00DE1683" w:rsidP="001C35C8">
      <w:pPr>
        <w:pStyle w:val="ERCOInfos"/>
        <w:ind w:left="2836" w:hanging="2836"/>
        <w:rPr>
          <w:color w:val="000000" w:themeColor="text1"/>
          <w:sz w:val="22"/>
          <w:szCs w:val="22"/>
        </w:rPr>
      </w:pPr>
      <w:r w:rsidRPr="00657733">
        <w:rPr>
          <w:color w:val="000000" w:themeColor="text1"/>
          <w:sz w:val="22"/>
          <w:szCs w:val="22"/>
        </w:rPr>
        <w:t xml:space="preserve">Montage: </w:t>
      </w:r>
      <w:r w:rsidRPr="00657733">
        <w:rPr>
          <w:color w:val="000000" w:themeColor="text1"/>
          <w:sz w:val="22"/>
          <w:szCs w:val="22"/>
        </w:rPr>
        <w:tab/>
      </w:r>
      <w:proofErr w:type="spellStart"/>
      <w:r w:rsidR="00CB5FB4" w:rsidRPr="00CB5FB4">
        <w:rPr>
          <w:color w:val="000000" w:themeColor="text1"/>
          <w:sz w:val="22"/>
          <w:szCs w:val="22"/>
        </w:rPr>
        <w:t>Plafondinbouwarmaturen</w:t>
      </w:r>
      <w:proofErr w:type="spellEnd"/>
      <w:r w:rsidRPr="00657733">
        <w:rPr>
          <w:color w:val="000000" w:themeColor="text1"/>
          <w:sz w:val="22"/>
          <w:szCs w:val="22"/>
        </w:rPr>
        <w:t xml:space="preserve">, </w:t>
      </w:r>
      <w:r w:rsidR="001C35C8" w:rsidRPr="001C35C8">
        <w:rPr>
          <w:color w:val="000000" w:themeColor="text1"/>
          <w:sz w:val="22"/>
          <w:szCs w:val="22"/>
        </w:rPr>
        <w:t>Plafondopbouwarmaturen</w:t>
      </w:r>
    </w:p>
    <w:p w14:paraId="7621D2D2" w14:textId="4DE6C69E" w:rsidR="00DE1683" w:rsidRPr="00657733" w:rsidRDefault="001C35C8" w:rsidP="001C35C8">
      <w:pPr>
        <w:pStyle w:val="ERCOInfos"/>
        <w:ind w:left="2836" w:hanging="2836"/>
        <w:rPr>
          <w:color w:val="000000" w:themeColor="text1"/>
          <w:sz w:val="22"/>
          <w:szCs w:val="22"/>
        </w:rPr>
      </w:pPr>
      <w:r>
        <w:rPr>
          <w:sz w:val="22"/>
        </w:rPr>
        <w:t>Bedrijfsapparatuur</w:t>
      </w:r>
      <w:r w:rsidR="00DE1683" w:rsidRPr="00657733">
        <w:rPr>
          <w:color w:val="000000" w:themeColor="text1"/>
          <w:sz w:val="22"/>
          <w:szCs w:val="22"/>
        </w:rPr>
        <w:t xml:space="preserve">: </w:t>
      </w:r>
      <w:r w:rsidR="00DE1683" w:rsidRPr="001C35C8">
        <w:rPr>
          <w:sz w:val="22"/>
          <w:szCs w:val="22"/>
        </w:rPr>
        <w:tab/>
      </w:r>
      <w:r w:rsidRPr="001C35C8">
        <w:rPr>
          <w:sz w:val="22"/>
          <w:szCs w:val="22"/>
        </w:rPr>
        <w:t xml:space="preserve">DALI </w:t>
      </w:r>
      <w:proofErr w:type="spellStart"/>
      <w:r w:rsidRPr="001C35C8">
        <w:rPr>
          <w:sz w:val="22"/>
          <w:szCs w:val="22"/>
        </w:rPr>
        <w:t>dimbaar</w:t>
      </w:r>
      <w:proofErr w:type="spellEnd"/>
      <w:r w:rsidRPr="001C35C8">
        <w:rPr>
          <w:sz w:val="22"/>
          <w:szCs w:val="22"/>
        </w:rPr>
        <w:t xml:space="preserve"> of </w:t>
      </w:r>
      <w:proofErr w:type="spellStart"/>
      <w:r w:rsidRPr="001C35C8">
        <w:rPr>
          <w:sz w:val="22"/>
          <w:szCs w:val="22"/>
        </w:rPr>
        <w:t>Casambi</w:t>
      </w:r>
      <w:proofErr w:type="spellEnd"/>
      <w:r w:rsidRPr="001C35C8">
        <w:rPr>
          <w:sz w:val="22"/>
          <w:szCs w:val="22"/>
        </w:rPr>
        <w:t xml:space="preserve"> Bluetooth </w:t>
      </w:r>
      <w:r w:rsidR="00DE1683" w:rsidRPr="001C35C8">
        <w:rPr>
          <w:sz w:val="22"/>
          <w:szCs w:val="22"/>
        </w:rPr>
        <w:t>(</w:t>
      </w:r>
      <w:proofErr w:type="spellStart"/>
      <w:r w:rsidRPr="001C35C8">
        <w:rPr>
          <w:sz w:val="22"/>
          <w:szCs w:val="22"/>
        </w:rPr>
        <w:t>Plafondinbouwarmaturen</w:t>
      </w:r>
      <w:proofErr w:type="spellEnd"/>
      <w:r w:rsidR="00DE1683" w:rsidRPr="001C35C8">
        <w:rPr>
          <w:sz w:val="22"/>
          <w:szCs w:val="22"/>
        </w:rPr>
        <w:t>)</w:t>
      </w:r>
    </w:p>
    <w:p w14:paraId="1C8B3D83" w14:textId="77777777" w:rsidR="00FE26C3" w:rsidRPr="00E06660" w:rsidRDefault="00FE26C3" w:rsidP="00FE26C3">
      <w:pPr>
        <w:pStyle w:val="ERCOText"/>
        <w:outlineLvl w:val="0"/>
        <w:rPr>
          <w:b/>
        </w:rPr>
      </w:pPr>
    </w:p>
    <w:p w14:paraId="68334733" w14:textId="04B64045" w:rsidR="008A5E13" w:rsidRPr="00086732" w:rsidRDefault="008A5E13">
      <w:r>
        <w:br w:type="page"/>
      </w:r>
    </w:p>
    <w:p w14:paraId="007DB310" w14:textId="264CB7C8" w:rsidR="009A2F4B" w:rsidRPr="00E06660" w:rsidRDefault="009A2F4B" w:rsidP="009A2F4B">
      <w:pPr>
        <w:pStyle w:val="ERCOberschrift"/>
      </w:pPr>
      <w:r>
        <w:lastRenderedPageBreak/>
        <w:t>Afbeeldingen</w:t>
      </w:r>
    </w:p>
    <w:p w14:paraId="3ED9332F" w14:textId="77777777" w:rsidR="008A5E13" w:rsidRDefault="008A5E13" w:rsidP="008A5E13">
      <w:pPr>
        <w:pStyle w:val="ERCOberschrift"/>
      </w:pPr>
      <w:bookmarkStart w:id="0" w:name="_Hlk90476712"/>
    </w:p>
    <w:p w14:paraId="2D8D6ACA" w14:textId="77777777" w:rsidR="008A5E13" w:rsidRDefault="008A5E13" w:rsidP="008A5E13">
      <w:pPr>
        <w:pStyle w:val="ERCOberschrift"/>
      </w:pPr>
      <w:r>
        <w:rPr>
          <w:b w:val="0"/>
          <w:bCs w:val="0"/>
          <w:noProof/>
          <w:color w:val="000000" w:themeColor="text1"/>
        </w:rPr>
        <w:drawing>
          <wp:anchor distT="0" distB="0" distL="114300" distR="114300" simplePos="0" relativeHeight="251661312" behindDoc="0" locked="0" layoutInCell="1" allowOverlap="1" wp14:anchorId="18D6F077" wp14:editId="08D3BBDB">
            <wp:simplePos x="0" y="0"/>
            <wp:positionH relativeFrom="column">
              <wp:posOffset>0</wp:posOffset>
            </wp:positionH>
            <wp:positionV relativeFrom="paragraph">
              <wp:posOffset>96357</wp:posOffset>
            </wp:positionV>
            <wp:extent cx="2588260" cy="2118360"/>
            <wp:effectExtent l="0" t="0" r="2540" b="2540"/>
            <wp:wrapThrough wrapText="bothSides">
              <wp:wrapPolygon edited="0">
                <wp:start x="0" y="0"/>
                <wp:lineTo x="0" y="21496"/>
                <wp:lineTo x="21515" y="21496"/>
                <wp:lineTo x="21515" y="0"/>
                <wp:lineTo x="0" y="0"/>
              </wp:wrapPolygon>
            </wp:wrapThrough>
            <wp:docPr id="96857665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576650" name="Grafik 968576650"/>
                    <pic:cNvPicPr/>
                  </pic:nvPicPr>
                  <pic:blipFill rotWithShape="1">
                    <a:blip r:embed="rId30"/>
                    <a:srcRect r="-8" b="12664"/>
                    <a:stretch>
                      <a:fillRect/>
                    </a:stretch>
                  </pic:blipFill>
                  <pic:spPr bwMode="auto">
                    <a:xfrm>
                      <a:off x="0" y="0"/>
                      <a:ext cx="2588260" cy="2118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46A39F" w14:textId="77777777" w:rsidR="008A5E13" w:rsidRPr="00E06660" w:rsidRDefault="008A5E13" w:rsidP="008A5E13">
      <w:pPr>
        <w:pStyle w:val="ERCOberschrift"/>
      </w:pPr>
    </w:p>
    <w:p w14:paraId="21FFD53E" w14:textId="77777777" w:rsidR="008A5E13" w:rsidRDefault="008A5E13" w:rsidP="008A5E13">
      <w:pPr>
        <w:rPr>
          <w:b/>
          <w:bCs/>
          <w:color w:val="000000" w:themeColor="text1"/>
        </w:rPr>
      </w:pPr>
    </w:p>
    <w:p w14:paraId="6EA47420" w14:textId="77777777" w:rsidR="008A5E13" w:rsidRDefault="008A5E13" w:rsidP="008A5E13">
      <w:pPr>
        <w:rPr>
          <w:rFonts w:ascii="Arial" w:hAnsi="Arial" w:cs="Arial"/>
          <w:color w:val="000000" w:themeColor="text1"/>
          <w:sz w:val="20"/>
        </w:rPr>
      </w:pPr>
    </w:p>
    <w:p w14:paraId="3607F034" w14:textId="77777777" w:rsidR="008A5E13" w:rsidRDefault="008A5E13" w:rsidP="008A5E13">
      <w:pPr>
        <w:rPr>
          <w:rFonts w:ascii="Arial" w:hAnsi="Arial" w:cs="Arial"/>
          <w:color w:val="000000" w:themeColor="text1"/>
          <w:sz w:val="20"/>
        </w:rPr>
      </w:pPr>
    </w:p>
    <w:p w14:paraId="6996C90A" w14:textId="77777777" w:rsidR="008A5E13" w:rsidRDefault="008A5E13" w:rsidP="008A5E13">
      <w:pPr>
        <w:rPr>
          <w:rFonts w:ascii="Arial" w:hAnsi="Arial" w:cs="Arial"/>
          <w:color w:val="000000" w:themeColor="text1"/>
          <w:sz w:val="20"/>
        </w:rPr>
      </w:pPr>
    </w:p>
    <w:p w14:paraId="58AB6FC7" w14:textId="77777777" w:rsidR="008A5E13" w:rsidRDefault="008A5E13" w:rsidP="008A5E13">
      <w:pPr>
        <w:rPr>
          <w:rFonts w:ascii="Arial" w:hAnsi="Arial" w:cs="Arial"/>
          <w:color w:val="000000" w:themeColor="text1"/>
          <w:sz w:val="20"/>
        </w:rPr>
      </w:pPr>
    </w:p>
    <w:p w14:paraId="43EC1BC1" w14:textId="77777777" w:rsidR="008A5E13" w:rsidRDefault="008A5E13" w:rsidP="008A5E13">
      <w:pPr>
        <w:rPr>
          <w:rFonts w:ascii="Arial" w:hAnsi="Arial" w:cs="Arial"/>
          <w:color w:val="000000" w:themeColor="text1"/>
          <w:sz w:val="20"/>
        </w:rPr>
      </w:pPr>
    </w:p>
    <w:p w14:paraId="53F19B9F" w14:textId="77777777" w:rsidR="008A5E13" w:rsidRDefault="008A5E13" w:rsidP="008A5E13">
      <w:pPr>
        <w:rPr>
          <w:rFonts w:ascii="Arial" w:hAnsi="Arial" w:cs="Arial"/>
          <w:color w:val="000000" w:themeColor="text1"/>
          <w:sz w:val="20"/>
        </w:rPr>
      </w:pPr>
    </w:p>
    <w:p w14:paraId="76EBFACD" w14:textId="77777777" w:rsidR="008A5E13" w:rsidRDefault="008A5E13" w:rsidP="008A5E13">
      <w:pPr>
        <w:rPr>
          <w:rFonts w:ascii="Arial" w:hAnsi="Arial" w:cs="Arial"/>
          <w:color w:val="000000" w:themeColor="text1"/>
          <w:sz w:val="20"/>
        </w:rPr>
      </w:pPr>
    </w:p>
    <w:p w14:paraId="560174B8" w14:textId="77777777" w:rsidR="008A5E13" w:rsidRDefault="008A5E13" w:rsidP="008A5E13">
      <w:pPr>
        <w:rPr>
          <w:rFonts w:ascii="Arial" w:hAnsi="Arial" w:cs="Arial"/>
          <w:color w:val="000000" w:themeColor="text1"/>
          <w:sz w:val="20"/>
        </w:rPr>
      </w:pPr>
    </w:p>
    <w:p w14:paraId="10E7A66A" w14:textId="77777777" w:rsidR="008A5E13" w:rsidRDefault="008A5E13" w:rsidP="008A5E13">
      <w:pPr>
        <w:rPr>
          <w:rFonts w:ascii="Arial" w:hAnsi="Arial" w:cs="Arial"/>
          <w:color w:val="000000" w:themeColor="text1"/>
          <w:sz w:val="20"/>
        </w:rPr>
      </w:pPr>
    </w:p>
    <w:p w14:paraId="21E7F5BE" w14:textId="77777777" w:rsidR="008A5E13" w:rsidRDefault="008A5E13" w:rsidP="008A5E13">
      <w:pPr>
        <w:rPr>
          <w:rFonts w:ascii="Arial" w:hAnsi="Arial" w:cs="Arial"/>
          <w:color w:val="000000" w:themeColor="text1"/>
          <w:sz w:val="20"/>
        </w:rPr>
      </w:pPr>
    </w:p>
    <w:p w14:paraId="5ACB4D91" w14:textId="77777777" w:rsidR="008A5E13" w:rsidRDefault="008A5E13" w:rsidP="008A5E13">
      <w:pPr>
        <w:rPr>
          <w:rFonts w:ascii="Arial" w:hAnsi="Arial" w:cs="Arial"/>
          <w:color w:val="000000" w:themeColor="text1"/>
          <w:sz w:val="20"/>
        </w:rPr>
      </w:pPr>
    </w:p>
    <w:p w14:paraId="446BA1D2" w14:textId="77777777" w:rsidR="008A5E13" w:rsidRDefault="008A5E13" w:rsidP="008A5E13">
      <w:pPr>
        <w:rPr>
          <w:rFonts w:ascii="Arial" w:hAnsi="Arial" w:cs="Arial"/>
          <w:color w:val="000000" w:themeColor="text1"/>
          <w:sz w:val="20"/>
        </w:rPr>
      </w:pPr>
    </w:p>
    <w:p w14:paraId="702BCF93" w14:textId="77777777" w:rsidR="008A5E13" w:rsidRPr="00984176" w:rsidRDefault="008A5E13" w:rsidP="008A5E13">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5BC735E2" w14:textId="77777777" w:rsidR="008A5E13" w:rsidRPr="00CE0BB5" w:rsidRDefault="008A5E13" w:rsidP="008A5E13">
      <w:pPr>
        <w:rPr>
          <w:rFonts w:ascii="Arial" w:hAnsi="Arial" w:cs="Arial"/>
          <w:color w:val="000000" w:themeColor="text1"/>
          <w:sz w:val="20"/>
          <w:highlight w:val="yellow"/>
        </w:rPr>
      </w:pPr>
    </w:p>
    <w:p w14:paraId="0DBFE7B6" w14:textId="5ECC5495" w:rsidR="008A5E13" w:rsidRDefault="008A5E13" w:rsidP="008A5E13">
      <w:pPr>
        <w:spacing w:line="360" w:lineRule="auto"/>
        <w:rPr>
          <w:rFonts w:ascii="Arial" w:hAnsi="Arial" w:cs="Arial"/>
          <w:color w:val="000000" w:themeColor="text1"/>
          <w:sz w:val="22"/>
          <w:szCs w:val="22"/>
        </w:rPr>
      </w:pPr>
      <w:r w:rsidRPr="008A5E13">
        <w:rPr>
          <w:rFonts w:ascii="Arial" w:hAnsi="Arial" w:cs="Arial"/>
          <w:color w:val="000000" w:themeColor="text1"/>
          <w:sz w:val="22"/>
          <w:szCs w:val="22"/>
        </w:rPr>
        <w:t xml:space="preserve">De productfamilie met het laagste Global Warming </w:t>
      </w:r>
      <w:proofErr w:type="spellStart"/>
      <w:r w:rsidRPr="008A5E13">
        <w:rPr>
          <w:rFonts w:ascii="Arial" w:hAnsi="Arial" w:cs="Arial"/>
          <w:color w:val="000000" w:themeColor="text1"/>
          <w:sz w:val="22"/>
          <w:szCs w:val="22"/>
        </w:rPr>
        <w:t>Potential</w:t>
      </w:r>
      <w:proofErr w:type="spellEnd"/>
      <w:r w:rsidRPr="008A5E13">
        <w:rPr>
          <w:rFonts w:ascii="Arial" w:hAnsi="Arial" w:cs="Arial"/>
          <w:color w:val="000000" w:themeColor="text1"/>
          <w:sz w:val="22"/>
          <w:szCs w:val="22"/>
        </w:rPr>
        <w:t xml:space="preserve"> in het programma van ERCO: Skim </w:t>
      </w:r>
      <w:proofErr w:type="spellStart"/>
      <w:r w:rsidRPr="008A5E13">
        <w:rPr>
          <w:rFonts w:ascii="Arial" w:hAnsi="Arial" w:cs="Arial"/>
          <w:color w:val="000000" w:themeColor="text1"/>
          <w:sz w:val="22"/>
          <w:szCs w:val="22"/>
        </w:rPr>
        <w:t>Panlens</w:t>
      </w:r>
      <w:proofErr w:type="spellEnd"/>
      <w:r w:rsidRPr="008A5E13">
        <w:rPr>
          <w:rFonts w:ascii="Arial" w:hAnsi="Arial" w:cs="Arial"/>
          <w:color w:val="000000" w:themeColor="text1"/>
          <w:sz w:val="22"/>
          <w:szCs w:val="22"/>
        </w:rPr>
        <w:t xml:space="preserve"> </w:t>
      </w:r>
      <w:proofErr w:type="spellStart"/>
      <w:r w:rsidRPr="008A5E13">
        <w:rPr>
          <w:rFonts w:ascii="Arial" w:hAnsi="Arial" w:cs="Arial"/>
          <w:color w:val="000000" w:themeColor="text1"/>
          <w:sz w:val="22"/>
          <w:szCs w:val="22"/>
        </w:rPr>
        <w:t>downlights</w:t>
      </w:r>
      <w:proofErr w:type="spellEnd"/>
      <w:r w:rsidRPr="008A5E13">
        <w:rPr>
          <w:rFonts w:ascii="Arial" w:hAnsi="Arial" w:cs="Arial"/>
          <w:color w:val="000000" w:themeColor="text1"/>
          <w:sz w:val="22"/>
          <w:szCs w:val="22"/>
        </w:rPr>
        <w:t xml:space="preserve"> zorgen bij een aantrekkelijke prijs-prestatieverhouding voor een efficiënte en duurzame basisverlichting. </w:t>
      </w:r>
    </w:p>
    <w:p w14:paraId="403A7837" w14:textId="77777777" w:rsidR="008A5E13" w:rsidRDefault="008A5E13" w:rsidP="008A5E13">
      <w:pPr>
        <w:spacing w:line="360" w:lineRule="auto"/>
        <w:rPr>
          <w:b/>
          <w:color w:val="000000" w:themeColor="text1"/>
        </w:rPr>
      </w:pPr>
    </w:p>
    <w:p w14:paraId="1113ED33" w14:textId="77777777" w:rsidR="008A5E13" w:rsidRDefault="008A5E13" w:rsidP="008A5E13">
      <w:pPr>
        <w:rPr>
          <w:b/>
          <w:color w:val="000000" w:themeColor="text1"/>
        </w:rPr>
      </w:pPr>
    </w:p>
    <w:p w14:paraId="5056F049" w14:textId="77777777" w:rsidR="008A5E13" w:rsidRDefault="008A5E13" w:rsidP="008A5E13">
      <w:pPr>
        <w:rPr>
          <w:rFonts w:ascii="Arial" w:hAnsi="Arial" w:cs="Arial"/>
          <w:b/>
          <w:bCs/>
          <w:color w:val="000000" w:themeColor="text1"/>
          <w:sz w:val="20"/>
        </w:rPr>
      </w:pPr>
      <w:r>
        <w:rPr>
          <w:rFonts w:ascii="Arial" w:hAnsi="Arial" w:cs="Arial"/>
          <w:b/>
          <w:bCs/>
          <w:noProof/>
          <w:color w:val="000000" w:themeColor="text1"/>
          <w:sz w:val="20"/>
        </w:rPr>
        <w:drawing>
          <wp:inline distT="0" distB="0" distL="0" distR="0" wp14:anchorId="5ECCAC16" wp14:editId="6CF2A8F2">
            <wp:extent cx="2700000" cy="1785600"/>
            <wp:effectExtent l="0" t="0" r="5715" b="5715"/>
            <wp:docPr id="210415092" name="Grafik 6" descr="Ein Bild, das Im Haus, Plast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15092" name="Grafik 6" descr="Ein Bild, das Im Haus, Plastik enthält.&#10;&#10;Automatisch generierte Beschreibung"/>
                    <pic:cNvPicPr/>
                  </pic:nvPicPr>
                  <pic:blipFill>
                    <a:blip r:embed="rId31"/>
                    <a:stretch>
                      <a:fillRect/>
                    </a:stretch>
                  </pic:blipFill>
                  <pic:spPr>
                    <a:xfrm>
                      <a:off x="0" y="0"/>
                      <a:ext cx="2700000" cy="1785600"/>
                    </a:xfrm>
                    <a:prstGeom prst="rect">
                      <a:avLst/>
                    </a:prstGeom>
                  </pic:spPr>
                </pic:pic>
              </a:graphicData>
            </a:graphic>
          </wp:inline>
        </w:drawing>
      </w:r>
    </w:p>
    <w:p w14:paraId="324D035A" w14:textId="77777777" w:rsidR="008A5E13" w:rsidRDefault="008A5E13" w:rsidP="008A5E13">
      <w:pPr>
        <w:rPr>
          <w:rFonts w:ascii="Arial" w:hAnsi="Arial" w:cs="Arial"/>
          <w:color w:val="000000" w:themeColor="text1"/>
          <w:sz w:val="20"/>
        </w:rPr>
      </w:pPr>
    </w:p>
    <w:p w14:paraId="4F865D93" w14:textId="77777777" w:rsidR="008A5E13" w:rsidRPr="00984176" w:rsidRDefault="008A5E13" w:rsidP="008A5E13">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70C0ADFC" w14:textId="77777777" w:rsidR="008A5E13" w:rsidRPr="00984176" w:rsidRDefault="008A5E13" w:rsidP="008A5E13">
      <w:pPr>
        <w:pStyle w:val="ERCOberschrift"/>
        <w:rPr>
          <w:b w:val="0"/>
          <w:bCs w:val="0"/>
          <w:sz w:val="18"/>
          <w:szCs w:val="18"/>
          <w:highlight w:val="yellow"/>
        </w:rPr>
      </w:pPr>
    </w:p>
    <w:p w14:paraId="0FA17791" w14:textId="4074B61D" w:rsidR="008A5E13" w:rsidRPr="008A5E13" w:rsidRDefault="008A5E13" w:rsidP="008A5E13">
      <w:pPr>
        <w:spacing w:line="360" w:lineRule="auto"/>
        <w:rPr>
          <w:rFonts w:ascii="Arial" w:hAnsi="Arial" w:cs="Arial"/>
          <w:sz w:val="22"/>
          <w:szCs w:val="22"/>
        </w:rPr>
      </w:pPr>
      <w:r w:rsidRPr="008A5E13">
        <w:rPr>
          <w:rFonts w:ascii="Arial" w:hAnsi="Arial" w:cs="Arial"/>
          <w:sz w:val="22"/>
          <w:szCs w:val="22"/>
        </w:rPr>
        <w:t xml:space="preserve">Voor de lens van Skim </w:t>
      </w:r>
      <w:proofErr w:type="spellStart"/>
      <w:r w:rsidRPr="008A5E13">
        <w:rPr>
          <w:rFonts w:ascii="Arial" w:hAnsi="Arial" w:cs="Arial"/>
          <w:sz w:val="22"/>
          <w:szCs w:val="22"/>
        </w:rPr>
        <w:t>Panlens</w:t>
      </w:r>
      <w:proofErr w:type="spellEnd"/>
      <w:r w:rsidRPr="008A5E13">
        <w:rPr>
          <w:rFonts w:ascii="Arial" w:hAnsi="Arial" w:cs="Arial"/>
          <w:sz w:val="22"/>
          <w:szCs w:val="22"/>
        </w:rPr>
        <w:t xml:space="preserve"> wordt 100% gerecycled kunststof gebruikt. Daarvoor worden de resten uit de lensproductie van ERCO verzameld en gezuiverd – een belangrijke stap in de richting van de circulaire economie.</w:t>
      </w:r>
    </w:p>
    <w:p w14:paraId="7EA6CF3D" w14:textId="77777777" w:rsidR="00E06660" w:rsidRPr="00F2410E" w:rsidRDefault="00E06660" w:rsidP="00E06660">
      <w:pPr>
        <w:rPr>
          <w:rFonts w:ascii="Arial" w:hAnsi="Arial" w:cs="Arial"/>
          <w:color w:val="000000" w:themeColor="text1"/>
          <w:sz w:val="20"/>
        </w:rPr>
      </w:pPr>
    </w:p>
    <w:p w14:paraId="4412BEEA" w14:textId="77777777" w:rsidR="00E06660" w:rsidRPr="00F2410E" w:rsidRDefault="00E06660" w:rsidP="00E06660">
      <w:pPr>
        <w:rPr>
          <w:rFonts w:ascii="Arial" w:hAnsi="Arial" w:cs="Arial"/>
          <w:color w:val="000000" w:themeColor="text1"/>
          <w:sz w:val="20"/>
        </w:rPr>
      </w:pPr>
    </w:p>
    <w:p w14:paraId="09A60C08" w14:textId="77777777" w:rsidR="008A5E13" w:rsidRDefault="008A5E13" w:rsidP="008A5E13">
      <w:pPr>
        <w:rPr>
          <w:rFonts w:ascii="Arial" w:hAnsi="Arial" w:cs="Arial"/>
          <w:b/>
          <w:bCs/>
          <w:color w:val="000000" w:themeColor="text1"/>
          <w:sz w:val="20"/>
          <w:lang w:val="en-US"/>
        </w:rPr>
      </w:pPr>
      <w:r>
        <w:rPr>
          <w:rFonts w:ascii="Arial" w:hAnsi="Arial" w:cs="Arial"/>
          <w:b/>
          <w:bCs/>
          <w:noProof/>
          <w:color w:val="000000" w:themeColor="text1"/>
          <w:sz w:val="20"/>
          <w:lang w:val="en-US"/>
        </w:rPr>
        <w:lastRenderedPageBreak/>
        <w:drawing>
          <wp:inline distT="0" distB="0" distL="0" distR="0" wp14:anchorId="13846733" wp14:editId="5977B883">
            <wp:extent cx="3117376" cy="1747319"/>
            <wp:effectExtent l="0" t="0" r="0" b="5715"/>
            <wp:docPr id="1776020669" name="Grafik 8" descr="Ein Bild, das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20669" name="Grafik 8" descr="Ein Bild, das Licht enthält.&#10;&#10;Automatisch generierte Beschreibung"/>
                    <pic:cNvPicPr/>
                  </pic:nvPicPr>
                  <pic:blipFill>
                    <a:blip r:embed="rId32"/>
                    <a:stretch>
                      <a:fillRect/>
                    </a:stretch>
                  </pic:blipFill>
                  <pic:spPr>
                    <a:xfrm>
                      <a:off x="0" y="0"/>
                      <a:ext cx="3121411" cy="1749581"/>
                    </a:xfrm>
                    <a:prstGeom prst="rect">
                      <a:avLst/>
                    </a:prstGeom>
                  </pic:spPr>
                </pic:pic>
              </a:graphicData>
            </a:graphic>
          </wp:inline>
        </w:drawing>
      </w:r>
    </w:p>
    <w:p w14:paraId="42284C6C" w14:textId="77777777" w:rsidR="008A5E13" w:rsidRDefault="008A5E13" w:rsidP="008A5E13">
      <w:pPr>
        <w:rPr>
          <w:rFonts w:ascii="Arial" w:hAnsi="Arial" w:cs="Arial"/>
          <w:color w:val="000000" w:themeColor="text1"/>
          <w:sz w:val="20"/>
        </w:rPr>
      </w:pPr>
    </w:p>
    <w:p w14:paraId="1F08A9F2" w14:textId="77777777" w:rsidR="008A5E13" w:rsidRDefault="008A5E13" w:rsidP="008A5E13">
      <w:pPr>
        <w:rPr>
          <w:rFonts w:ascii="Arial" w:hAnsi="Arial" w:cs="Arial"/>
          <w:color w:val="000000" w:themeColor="text1"/>
          <w:sz w:val="20"/>
        </w:rPr>
      </w:pPr>
    </w:p>
    <w:p w14:paraId="2A6C732B" w14:textId="77777777" w:rsidR="008A5E13" w:rsidRPr="00984176" w:rsidRDefault="008A5E13" w:rsidP="008A5E13">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1D8B12B0" w14:textId="77777777" w:rsidR="008A5E13" w:rsidRDefault="008A5E13" w:rsidP="008A5E13">
      <w:pPr>
        <w:rPr>
          <w:rFonts w:ascii="Arial" w:hAnsi="Arial" w:cs="Arial"/>
          <w:color w:val="000000" w:themeColor="text1"/>
          <w:sz w:val="20"/>
          <w:lang w:val="en-US"/>
        </w:rPr>
      </w:pPr>
    </w:p>
    <w:p w14:paraId="3301B974" w14:textId="77777777" w:rsidR="00467CCA" w:rsidRPr="00467CCA" w:rsidRDefault="00467CCA" w:rsidP="00467CCA">
      <w:pPr>
        <w:spacing w:line="360" w:lineRule="auto"/>
        <w:rPr>
          <w:rFonts w:ascii="Arial" w:hAnsi="Arial"/>
          <w:color w:val="000000" w:themeColor="text1"/>
          <w:sz w:val="22"/>
          <w:szCs w:val="22"/>
        </w:rPr>
      </w:pPr>
      <w:proofErr w:type="spellStart"/>
      <w:r w:rsidRPr="00467CCA">
        <w:rPr>
          <w:rFonts w:ascii="Arial" w:hAnsi="Arial"/>
          <w:color w:val="000000" w:themeColor="text1"/>
          <w:sz w:val="22"/>
          <w:szCs w:val="22"/>
        </w:rPr>
        <w:t>Pollux</w:t>
      </w:r>
      <w:proofErr w:type="spellEnd"/>
      <w:r w:rsidRPr="00467CCA">
        <w:rPr>
          <w:rFonts w:ascii="Arial" w:hAnsi="Arial"/>
          <w:color w:val="000000" w:themeColor="text1"/>
          <w:sz w:val="22"/>
          <w:szCs w:val="22"/>
        </w:rPr>
        <w:t xml:space="preserve"> New is de instap in de accentverlichting met spots van ERCO. Door het compacte formaat speelt deze zijn troeven met name uit in musea, de horeca, de </w:t>
      </w:r>
      <w:proofErr w:type="spellStart"/>
      <w:r w:rsidRPr="00467CCA">
        <w:rPr>
          <w:rFonts w:ascii="Arial" w:hAnsi="Arial"/>
          <w:color w:val="000000" w:themeColor="text1"/>
          <w:sz w:val="22"/>
          <w:szCs w:val="22"/>
        </w:rPr>
        <w:t>retail</w:t>
      </w:r>
      <w:proofErr w:type="spellEnd"/>
      <w:r w:rsidRPr="00467CCA">
        <w:rPr>
          <w:rFonts w:ascii="Arial" w:hAnsi="Arial"/>
          <w:color w:val="000000" w:themeColor="text1"/>
          <w:sz w:val="22"/>
          <w:szCs w:val="22"/>
        </w:rPr>
        <w:t xml:space="preserve">, maar ook in privéwoningen. </w:t>
      </w:r>
    </w:p>
    <w:p w14:paraId="43513FC2" w14:textId="77777777" w:rsidR="00467CCA" w:rsidRDefault="00467CCA" w:rsidP="00467CCA">
      <w:pPr>
        <w:spacing w:line="360" w:lineRule="auto"/>
        <w:rPr>
          <w:rFonts w:ascii="Arial" w:hAnsi="Arial"/>
          <w:b/>
          <w:color w:val="000000" w:themeColor="text1"/>
          <w:sz w:val="22"/>
          <w:szCs w:val="22"/>
        </w:rPr>
      </w:pPr>
    </w:p>
    <w:p w14:paraId="1C4AA5C3" w14:textId="678C9085" w:rsidR="00467CCA" w:rsidRDefault="00467CCA" w:rsidP="00467CCA">
      <w:pPr>
        <w:rPr>
          <w:rFonts w:ascii="Arial" w:hAnsi="Arial" w:cs="Arial"/>
          <w:b/>
          <w:bCs/>
          <w:color w:val="000000" w:themeColor="text1"/>
          <w:sz w:val="20"/>
          <w:lang w:val="en-US"/>
        </w:rPr>
      </w:pPr>
      <w:r>
        <w:rPr>
          <w:rFonts w:ascii="Arial" w:hAnsi="Arial" w:cs="Arial"/>
          <w:b/>
          <w:bCs/>
          <w:noProof/>
          <w:color w:val="000000" w:themeColor="text1"/>
          <w:sz w:val="20"/>
          <w:lang w:val="en-US"/>
        </w:rPr>
        <w:drawing>
          <wp:anchor distT="0" distB="0" distL="114300" distR="114300" simplePos="0" relativeHeight="251663360" behindDoc="0" locked="0" layoutInCell="1" allowOverlap="1" wp14:anchorId="1691245F" wp14:editId="592D131F">
            <wp:simplePos x="0" y="0"/>
            <wp:positionH relativeFrom="column">
              <wp:posOffset>0</wp:posOffset>
            </wp:positionH>
            <wp:positionV relativeFrom="paragraph">
              <wp:posOffset>143510</wp:posOffset>
            </wp:positionV>
            <wp:extent cx="3319145" cy="2190750"/>
            <wp:effectExtent l="0" t="0" r="0" b="6350"/>
            <wp:wrapThrough wrapText="bothSides">
              <wp:wrapPolygon edited="0">
                <wp:start x="0" y="0"/>
                <wp:lineTo x="0" y="21537"/>
                <wp:lineTo x="21488" y="21537"/>
                <wp:lineTo x="21488" y="0"/>
                <wp:lineTo x="0" y="0"/>
              </wp:wrapPolygon>
            </wp:wrapThrough>
            <wp:docPr id="1148020272" name="Grafik 5"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020272" name="Grafik 5" descr="Ein Bild, das Schwarzweiß enthält.&#10;&#10;Automatisch generierte Beschreibung mit geringer Zuverlässigkeit"/>
                    <pic:cNvPicPr/>
                  </pic:nvPicPr>
                  <pic:blipFill>
                    <a:blip r:embed="rId33"/>
                    <a:stretch>
                      <a:fillRect/>
                    </a:stretch>
                  </pic:blipFill>
                  <pic:spPr>
                    <a:xfrm>
                      <a:off x="0" y="0"/>
                      <a:ext cx="3319145" cy="2190750"/>
                    </a:xfrm>
                    <a:prstGeom prst="rect">
                      <a:avLst/>
                    </a:prstGeom>
                  </pic:spPr>
                </pic:pic>
              </a:graphicData>
            </a:graphic>
            <wp14:sizeRelH relativeFrom="page">
              <wp14:pctWidth>0</wp14:pctWidth>
            </wp14:sizeRelH>
            <wp14:sizeRelV relativeFrom="page">
              <wp14:pctHeight>0</wp14:pctHeight>
            </wp14:sizeRelV>
          </wp:anchor>
        </w:drawing>
      </w:r>
    </w:p>
    <w:p w14:paraId="76C5EC1C" w14:textId="77777777" w:rsidR="00467CCA" w:rsidRDefault="00467CCA" w:rsidP="00467CCA">
      <w:pPr>
        <w:rPr>
          <w:rFonts w:ascii="Arial" w:hAnsi="Arial" w:cs="Arial"/>
          <w:color w:val="000000" w:themeColor="text1"/>
          <w:sz w:val="20"/>
        </w:rPr>
      </w:pPr>
    </w:p>
    <w:p w14:paraId="21FFF48F" w14:textId="77777777" w:rsidR="00467CCA" w:rsidRDefault="00467CCA" w:rsidP="00467CCA">
      <w:pPr>
        <w:rPr>
          <w:rFonts w:ascii="Arial" w:hAnsi="Arial" w:cs="Arial"/>
          <w:color w:val="000000" w:themeColor="text1"/>
          <w:sz w:val="20"/>
        </w:rPr>
      </w:pPr>
    </w:p>
    <w:p w14:paraId="7355CFEA" w14:textId="77777777" w:rsidR="00467CCA" w:rsidRDefault="00467CCA" w:rsidP="00467CCA">
      <w:pPr>
        <w:rPr>
          <w:rFonts w:ascii="Arial" w:hAnsi="Arial" w:cs="Arial"/>
          <w:color w:val="000000" w:themeColor="text1"/>
          <w:sz w:val="20"/>
        </w:rPr>
      </w:pPr>
    </w:p>
    <w:p w14:paraId="3E16262A" w14:textId="77777777" w:rsidR="00467CCA" w:rsidRDefault="00467CCA" w:rsidP="00467CCA">
      <w:pPr>
        <w:rPr>
          <w:rFonts w:ascii="Arial" w:hAnsi="Arial" w:cs="Arial"/>
          <w:color w:val="000000" w:themeColor="text1"/>
          <w:sz w:val="20"/>
        </w:rPr>
      </w:pPr>
    </w:p>
    <w:p w14:paraId="72C2F125" w14:textId="77777777" w:rsidR="00467CCA" w:rsidRDefault="00467CCA" w:rsidP="00467CCA">
      <w:pPr>
        <w:rPr>
          <w:rFonts w:ascii="Arial" w:hAnsi="Arial" w:cs="Arial"/>
          <w:color w:val="000000" w:themeColor="text1"/>
          <w:sz w:val="20"/>
        </w:rPr>
      </w:pPr>
    </w:p>
    <w:p w14:paraId="3BAA1B1E" w14:textId="77777777" w:rsidR="00467CCA" w:rsidRDefault="00467CCA" w:rsidP="00467CCA">
      <w:pPr>
        <w:rPr>
          <w:rFonts w:ascii="Arial" w:hAnsi="Arial" w:cs="Arial"/>
          <w:color w:val="000000" w:themeColor="text1"/>
          <w:sz w:val="20"/>
        </w:rPr>
      </w:pPr>
    </w:p>
    <w:p w14:paraId="07DF1F59" w14:textId="77777777" w:rsidR="00467CCA" w:rsidRDefault="00467CCA" w:rsidP="00467CCA">
      <w:pPr>
        <w:rPr>
          <w:rFonts w:ascii="Arial" w:hAnsi="Arial" w:cs="Arial"/>
          <w:color w:val="000000" w:themeColor="text1"/>
          <w:sz w:val="20"/>
        </w:rPr>
      </w:pPr>
    </w:p>
    <w:p w14:paraId="15C25DD2" w14:textId="77777777" w:rsidR="00467CCA" w:rsidRDefault="00467CCA" w:rsidP="00467CCA">
      <w:pPr>
        <w:rPr>
          <w:rFonts w:ascii="Arial" w:hAnsi="Arial" w:cs="Arial"/>
          <w:color w:val="000000" w:themeColor="text1"/>
          <w:sz w:val="20"/>
        </w:rPr>
      </w:pPr>
    </w:p>
    <w:p w14:paraId="5C95F583" w14:textId="77777777" w:rsidR="00467CCA" w:rsidRDefault="00467CCA" w:rsidP="00467CCA">
      <w:pPr>
        <w:rPr>
          <w:rFonts w:ascii="Arial" w:hAnsi="Arial" w:cs="Arial"/>
          <w:color w:val="000000" w:themeColor="text1"/>
          <w:sz w:val="20"/>
        </w:rPr>
      </w:pPr>
    </w:p>
    <w:p w14:paraId="7FF89394" w14:textId="77777777" w:rsidR="00467CCA" w:rsidRDefault="00467CCA" w:rsidP="00467CCA">
      <w:pPr>
        <w:rPr>
          <w:rFonts w:ascii="Arial" w:hAnsi="Arial" w:cs="Arial"/>
          <w:color w:val="000000" w:themeColor="text1"/>
          <w:sz w:val="20"/>
        </w:rPr>
      </w:pPr>
    </w:p>
    <w:p w14:paraId="7E4291AB" w14:textId="77777777" w:rsidR="00467CCA" w:rsidRDefault="00467CCA" w:rsidP="00467CCA">
      <w:pPr>
        <w:rPr>
          <w:rFonts w:ascii="Arial" w:hAnsi="Arial" w:cs="Arial"/>
          <w:color w:val="000000" w:themeColor="text1"/>
          <w:sz w:val="20"/>
        </w:rPr>
      </w:pPr>
    </w:p>
    <w:p w14:paraId="5ADB4588" w14:textId="77777777" w:rsidR="00467CCA" w:rsidRDefault="00467CCA" w:rsidP="00467CCA">
      <w:pPr>
        <w:rPr>
          <w:rFonts w:ascii="Arial" w:hAnsi="Arial" w:cs="Arial"/>
          <w:color w:val="000000" w:themeColor="text1"/>
          <w:sz w:val="20"/>
        </w:rPr>
      </w:pPr>
    </w:p>
    <w:p w14:paraId="2907485A" w14:textId="77777777" w:rsidR="00467CCA" w:rsidRDefault="00467CCA" w:rsidP="00467CCA">
      <w:pPr>
        <w:rPr>
          <w:rFonts w:ascii="Arial" w:hAnsi="Arial" w:cs="Arial"/>
          <w:color w:val="000000" w:themeColor="text1"/>
          <w:sz w:val="20"/>
        </w:rPr>
      </w:pPr>
    </w:p>
    <w:p w14:paraId="176F6549" w14:textId="77777777" w:rsidR="00467CCA" w:rsidRDefault="00467CCA" w:rsidP="00467CCA">
      <w:pPr>
        <w:rPr>
          <w:rFonts w:ascii="Arial" w:hAnsi="Arial" w:cs="Arial"/>
          <w:color w:val="000000" w:themeColor="text1"/>
          <w:sz w:val="20"/>
        </w:rPr>
      </w:pPr>
    </w:p>
    <w:p w14:paraId="278D6B07" w14:textId="77777777" w:rsidR="00467CCA" w:rsidRDefault="00467CCA" w:rsidP="00467CCA">
      <w:pPr>
        <w:rPr>
          <w:rFonts w:ascii="Arial" w:hAnsi="Arial" w:cs="Arial"/>
          <w:color w:val="000000" w:themeColor="text1"/>
          <w:sz w:val="20"/>
        </w:rPr>
      </w:pPr>
    </w:p>
    <w:p w14:paraId="774FA649" w14:textId="77777777" w:rsidR="00467CCA" w:rsidRDefault="00467CCA" w:rsidP="00467CCA">
      <w:pPr>
        <w:rPr>
          <w:rFonts w:ascii="Arial" w:hAnsi="Arial" w:cs="Arial"/>
          <w:color w:val="000000" w:themeColor="text1"/>
          <w:sz w:val="20"/>
        </w:rPr>
      </w:pPr>
    </w:p>
    <w:p w14:paraId="45AB27F2" w14:textId="77777777" w:rsidR="00467CCA" w:rsidRDefault="00467CCA" w:rsidP="00467CCA">
      <w:pPr>
        <w:rPr>
          <w:rFonts w:ascii="Arial" w:hAnsi="Arial" w:cs="Arial"/>
          <w:color w:val="000000" w:themeColor="text1"/>
          <w:sz w:val="20"/>
        </w:rPr>
      </w:pPr>
    </w:p>
    <w:p w14:paraId="52283845" w14:textId="77777777" w:rsidR="00467CCA" w:rsidRPr="00984176" w:rsidRDefault="00467CCA" w:rsidP="00467CCA">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6C03823C" w14:textId="77777777" w:rsidR="00467CCA" w:rsidRDefault="00467CCA" w:rsidP="00467CCA">
      <w:pPr>
        <w:rPr>
          <w:rFonts w:ascii="Arial" w:hAnsi="Arial" w:cs="Arial"/>
          <w:color w:val="000000" w:themeColor="text1"/>
          <w:sz w:val="20"/>
        </w:rPr>
      </w:pPr>
    </w:p>
    <w:p w14:paraId="79C00F08" w14:textId="0AA310DE" w:rsidR="00E26594" w:rsidRDefault="00411773" w:rsidP="00467CCA">
      <w:pPr>
        <w:spacing w:line="360" w:lineRule="auto"/>
        <w:rPr>
          <w:rFonts w:ascii="Arial" w:hAnsi="Arial"/>
          <w:color w:val="000000" w:themeColor="text1"/>
          <w:sz w:val="22"/>
          <w:szCs w:val="22"/>
        </w:rPr>
      </w:pPr>
      <w:r w:rsidRPr="00467CCA">
        <w:rPr>
          <w:rFonts w:ascii="Arial" w:hAnsi="Arial"/>
          <w:color w:val="000000" w:themeColor="text1"/>
          <w:sz w:val="22"/>
          <w:szCs w:val="22"/>
        </w:rPr>
        <w:t xml:space="preserve">Met </w:t>
      </w:r>
      <w:proofErr w:type="spellStart"/>
      <w:r w:rsidRPr="00467CCA">
        <w:rPr>
          <w:rFonts w:ascii="Arial" w:hAnsi="Arial"/>
          <w:color w:val="000000" w:themeColor="text1"/>
          <w:sz w:val="22"/>
          <w:szCs w:val="22"/>
        </w:rPr>
        <w:t>Pollux</w:t>
      </w:r>
      <w:proofErr w:type="spellEnd"/>
      <w:r w:rsidRPr="00467CCA">
        <w:rPr>
          <w:rFonts w:ascii="Arial" w:hAnsi="Arial"/>
          <w:color w:val="000000" w:themeColor="text1"/>
          <w:sz w:val="22"/>
          <w:szCs w:val="22"/>
        </w:rPr>
        <w:t xml:space="preserve"> New krijgt een beproefd productdesign een prestatie-upgrade: dankzij nieuwe bedrijfsapparaten en een extra led genereert de compacte spot 33% meer licht – bij dezelfde maat en een zeer goede prijs-prestatieverhouding</w:t>
      </w:r>
      <w:r w:rsidR="00BF0483">
        <w:rPr>
          <w:rFonts w:ascii="Arial" w:hAnsi="Arial"/>
          <w:color w:val="000000" w:themeColor="text1"/>
          <w:sz w:val="22"/>
          <w:szCs w:val="22"/>
        </w:rPr>
        <w:t>.</w:t>
      </w:r>
    </w:p>
    <w:p w14:paraId="79836FC5" w14:textId="77777777" w:rsidR="00BF0483" w:rsidRDefault="00BF0483" w:rsidP="00467CCA">
      <w:pPr>
        <w:spacing w:line="360" w:lineRule="auto"/>
        <w:rPr>
          <w:rFonts w:ascii="Arial" w:hAnsi="Arial"/>
          <w:color w:val="000000" w:themeColor="text1"/>
          <w:sz w:val="22"/>
          <w:szCs w:val="22"/>
        </w:rPr>
      </w:pPr>
    </w:p>
    <w:p w14:paraId="34799CA7" w14:textId="77777777" w:rsidR="00BF0483" w:rsidRDefault="00BF0483">
      <w:pPr>
        <w:rPr>
          <w:rFonts w:ascii="Arial" w:hAnsi="Arial" w:cs="Arial"/>
          <w:color w:val="000000" w:themeColor="text1"/>
          <w:sz w:val="22"/>
          <w:szCs w:val="22"/>
          <w:lang w:val="en-US"/>
        </w:rPr>
      </w:pPr>
      <w:r>
        <w:rPr>
          <w:rFonts w:ascii="Arial" w:hAnsi="Arial" w:cs="Arial"/>
          <w:color w:val="000000" w:themeColor="text1"/>
          <w:sz w:val="22"/>
          <w:szCs w:val="22"/>
          <w:lang w:val="en-US"/>
        </w:rPr>
        <w:br w:type="page"/>
      </w:r>
    </w:p>
    <w:p w14:paraId="0A4F44A7" w14:textId="77777777" w:rsidR="00086732" w:rsidRDefault="00086732" w:rsidP="00086732">
      <w:pPr>
        <w:rPr>
          <w:rFonts w:ascii="Arial" w:hAnsi="Arial" w:cs="Arial"/>
          <w:sz w:val="22"/>
          <w:szCs w:val="22"/>
          <w:lang w:val="en-US"/>
        </w:rPr>
      </w:pPr>
      <w:r w:rsidRPr="00984176">
        <w:rPr>
          <w:rFonts w:ascii="Arial" w:hAnsi="Arial" w:cs="Arial"/>
          <w:sz w:val="22"/>
          <w:szCs w:val="22"/>
          <w:lang w:val="en-US"/>
        </w:rPr>
        <w:lastRenderedPageBreak/>
        <w:t>Pollux New</w:t>
      </w:r>
    </w:p>
    <w:p w14:paraId="1E097B2F" w14:textId="77777777" w:rsidR="00086732" w:rsidRPr="00984176" w:rsidRDefault="00086732" w:rsidP="00086732">
      <w:pPr>
        <w:rPr>
          <w:rFonts w:ascii="Arial" w:hAnsi="Arial" w:cs="Arial"/>
          <w:sz w:val="22"/>
          <w:szCs w:val="22"/>
          <w:lang w:val="en-US"/>
        </w:rPr>
      </w:pPr>
    </w:p>
    <w:p w14:paraId="6CC77C9C" w14:textId="77777777" w:rsidR="00086732" w:rsidRDefault="00086732" w:rsidP="00086732">
      <w:pPr>
        <w:rPr>
          <w:rFonts w:ascii="Arial" w:hAnsi="Arial" w:cs="Arial"/>
          <w:sz w:val="20"/>
          <w:lang w:val="en-US"/>
        </w:rPr>
      </w:pPr>
    </w:p>
    <w:p w14:paraId="3C0451E7" w14:textId="77777777" w:rsidR="00086732" w:rsidRDefault="00086732" w:rsidP="00086732">
      <w:pPr>
        <w:rPr>
          <w:rFonts w:ascii="Arial" w:hAnsi="Arial" w:cs="Arial"/>
          <w:sz w:val="20"/>
          <w:lang w:val="en-US"/>
        </w:rPr>
      </w:pPr>
      <w:r>
        <w:rPr>
          <w:rFonts w:ascii="Arial" w:hAnsi="Arial" w:cs="Arial"/>
          <w:noProof/>
          <w:sz w:val="20"/>
          <w:lang w:val="en-US"/>
        </w:rPr>
        <w:drawing>
          <wp:anchor distT="0" distB="0" distL="114300" distR="114300" simplePos="0" relativeHeight="251669504" behindDoc="0" locked="0" layoutInCell="1" allowOverlap="1" wp14:anchorId="2221B9E5" wp14:editId="02E53D91">
            <wp:simplePos x="0" y="0"/>
            <wp:positionH relativeFrom="column">
              <wp:posOffset>-45248</wp:posOffset>
            </wp:positionH>
            <wp:positionV relativeFrom="paragraph">
              <wp:posOffset>150495</wp:posOffset>
            </wp:positionV>
            <wp:extent cx="2493645" cy="1791970"/>
            <wp:effectExtent l="0" t="0" r="0" b="0"/>
            <wp:wrapThrough wrapText="bothSides">
              <wp:wrapPolygon edited="0">
                <wp:start x="0" y="0"/>
                <wp:lineTo x="0" y="21432"/>
                <wp:lineTo x="21451" y="21432"/>
                <wp:lineTo x="21451" y="0"/>
                <wp:lineTo x="0" y="0"/>
              </wp:wrapPolygon>
            </wp:wrapThrough>
            <wp:docPr id="1003057487" name="Grafik 10" descr="Ein Bild, das Lampe,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57487" name="Grafik 10" descr="Ein Bild, das Lampe, Licht enthält.&#10;&#10;Automatisch generierte Beschreibung"/>
                    <pic:cNvPicPr/>
                  </pic:nvPicPr>
                  <pic:blipFill rotWithShape="1">
                    <a:blip r:embed="rId34"/>
                    <a:srcRect l="32590" r="14078" b="53598"/>
                    <a:stretch>
                      <a:fillRect/>
                    </a:stretch>
                  </pic:blipFill>
                  <pic:spPr bwMode="auto">
                    <a:xfrm>
                      <a:off x="0" y="0"/>
                      <a:ext cx="2493645" cy="1791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C6CDAF" w14:textId="77777777" w:rsidR="00086732" w:rsidRDefault="00086732" w:rsidP="00086732">
      <w:pPr>
        <w:rPr>
          <w:rFonts w:ascii="Arial" w:hAnsi="Arial" w:cs="Arial"/>
          <w:sz w:val="20"/>
          <w:lang w:val="en-US"/>
        </w:rPr>
      </w:pPr>
    </w:p>
    <w:p w14:paraId="41CD5FFB" w14:textId="77777777" w:rsidR="00086732" w:rsidRDefault="00086732" w:rsidP="00086732">
      <w:pPr>
        <w:rPr>
          <w:rFonts w:ascii="Arial" w:hAnsi="Arial" w:cs="Arial"/>
          <w:sz w:val="20"/>
          <w:lang w:val="en-US"/>
        </w:rPr>
      </w:pPr>
    </w:p>
    <w:p w14:paraId="7EE7FCDE" w14:textId="77777777" w:rsidR="00086732" w:rsidRDefault="00086732" w:rsidP="00086732">
      <w:pPr>
        <w:rPr>
          <w:rFonts w:ascii="Arial" w:hAnsi="Arial" w:cs="Arial"/>
          <w:sz w:val="20"/>
          <w:lang w:val="en-US"/>
        </w:rPr>
      </w:pPr>
    </w:p>
    <w:p w14:paraId="24DCC4F0" w14:textId="77777777" w:rsidR="00086732" w:rsidRDefault="00086732" w:rsidP="00086732">
      <w:pPr>
        <w:rPr>
          <w:rFonts w:ascii="Arial" w:hAnsi="Arial" w:cs="Arial"/>
          <w:sz w:val="20"/>
          <w:lang w:val="en-US"/>
        </w:rPr>
      </w:pPr>
    </w:p>
    <w:p w14:paraId="447C016E" w14:textId="77777777" w:rsidR="00086732" w:rsidRDefault="00086732" w:rsidP="00086732">
      <w:pPr>
        <w:rPr>
          <w:rFonts w:ascii="Arial" w:hAnsi="Arial" w:cs="Arial"/>
          <w:sz w:val="20"/>
          <w:lang w:val="en-US"/>
        </w:rPr>
      </w:pPr>
    </w:p>
    <w:p w14:paraId="644FB56C" w14:textId="77777777" w:rsidR="00086732" w:rsidRDefault="00086732" w:rsidP="00086732">
      <w:pPr>
        <w:rPr>
          <w:rFonts w:ascii="Arial" w:hAnsi="Arial" w:cs="Arial"/>
          <w:sz w:val="20"/>
          <w:lang w:val="en-US"/>
        </w:rPr>
      </w:pPr>
    </w:p>
    <w:p w14:paraId="60EFCF9E" w14:textId="77777777" w:rsidR="00086732" w:rsidRDefault="00086732" w:rsidP="00086732">
      <w:pPr>
        <w:rPr>
          <w:rFonts w:ascii="Arial" w:hAnsi="Arial" w:cs="Arial"/>
          <w:sz w:val="20"/>
          <w:lang w:val="en-US"/>
        </w:rPr>
      </w:pPr>
    </w:p>
    <w:p w14:paraId="6AFCC300" w14:textId="77777777" w:rsidR="00086732" w:rsidRDefault="00086732" w:rsidP="00086732">
      <w:pPr>
        <w:rPr>
          <w:rFonts w:ascii="Arial" w:hAnsi="Arial" w:cs="Arial"/>
          <w:sz w:val="20"/>
          <w:lang w:val="en-US"/>
        </w:rPr>
      </w:pPr>
    </w:p>
    <w:p w14:paraId="7DD1D8B3" w14:textId="77777777" w:rsidR="00086732" w:rsidRDefault="00086732" w:rsidP="00086732">
      <w:pPr>
        <w:rPr>
          <w:rFonts w:ascii="Arial" w:hAnsi="Arial" w:cs="Arial"/>
          <w:sz w:val="20"/>
          <w:lang w:val="en-US"/>
        </w:rPr>
      </w:pPr>
    </w:p>
    <w:p w14:paraId="7673350C" w14:textId="77777777" w:rsidR="00086732" w:rsidRDefault="00086732" w:rsidP="00086732">
      <w:pPr>
        <w:rPr>
          <w:rFonts w:ascii="Arial" w:hAnsi="Arial" w:cs="Arial"/>
          <w:sz w:val="20"/>
          <w:lang w:val="en-US"/>
        </w:rPr>
      </w:pPr>
    </w:p>
    <w:p w14:paraId="3CC70E76" w14:textId="77777777" w:rsidR="00086732" w:rsidRDefault="00086732" w:rsidP="00086732">
      <w:pPr>
        <w:rPr>
          <w:rFonts w:ascii="Arial" w:hAnsi="Arial" w:cs="Arial"/>
          <w:sz w:val="20"/>
          <w:lang w:val="en-US"/>
        </w:rPr>
      </w:pPr>
    </w:p>
    <w:p w14:paraId="3B829D82" w14:textId="77777777" w:rsidR="00086732" w:rsidRDefault="00086732" w:rsidP="00086732">
      <w:pPr>
        <w:rPr>
          <w:rFonts w:ascii="Arial" w:hAnsi="Arial" w:cs="Arial"/>
          <w:sz w:val="20"/>
          <w:lang w:val="en-US"/>
        </w:rPr>
      </w:pPr>
    </w:p>
    <w:p w14:paraId="1CE1597F" w14:textId="77777777" w:rsidR="00086732" w:rsidRDefault="00086732" w:rsidP="00086732">
      <w:pPr>
        <w:rPr>
          <w:rFonts w:ascii="Arial" w:hAnsi="Arial" w:cs="Arial"/>
          <w:sz w:val="20"/>
          <w:lang w:val="en-US"/>
        </w:rPr>
      </w:pPr>
    </w:p>
    <w:p w14:paraId="0C332BBD" w14:textId="77777777" w:rsidR="00086732" w:rsidRPr="00984176" w:rsidRDefault="00086732" w:rsidP="00086732">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7AABA7A0" w14:textId="77777777" w:rsidR="00086732" w:rsidRDefault="00086732" w:rsidP="00BF0483">
      <w:pPr>
        <w:rPr>
          <w:rFonts w:ascii="Arial" w:hAnsi="Arial" w:cs="Arial"/>
          <w:color w:val="000000" w:themeColor="text1"/>
          <w:sz w:val="22"/>
          <w:szCs w:val="22"/>
          <w:lang w:val="en-US"/>
        </w:rPr>
      </w:pPr>
    </w:p>
    <w:p w14:paraId="1919F4AA" w14:textId="77777777" w:rsidR="00086732" w:rsidRDefault="00086732" w:rsidP="00BF0483">
      <w:pPr>
        <w:rPr>
          <w:rFonts w:ascii="Arial" w:hAnsi="Arial" w:cs="Arial"/>
          <w:color w:val="000000" w:themeColor="text1"/>
          <w:sz w:val="22"/>
          <w:szCs w:val="22"/>
          <w:lang w:val="en-US"/>
        </w:rPr>
      </w:pPr>
    </w:p>
    <w:p w14:paraId="0E770D57" w14:textId="77777777" w:rsidR="00086732" w:rsidRDefault="00086732" w:rsidP="00BF0483">
      <w:pPr>
        <w:rPr>
          <w:rFonts w:ascii="Arial" w:hAnsi="Arial" w:cs="Arial"/>
          <w:color w:val="000000" w:themeColor="text1"/>
          <w:sz w:val="22"/>
          <w:szCs w:val="22"/>
          <w:lang w:val="en-US"/>
        </w:rPr>
      </w:pPr>
    </w:p>
    <w:p w14:paraId="3AF3D97F" w14:textId="77777777" w:rsidR="00086732" w:rsidRDefault="00086732" w:rsidP="00BF0483">
      <w:pPr>
        <w:rPr>
          <w:rFonts w:ascii="Arial" w:hAnsi="Arial" w:cs="Arial"/>
          <w:color w:val="000000" w:themeColor="text1"/>
          <w:sz w:val="22"/>
          <w:szCs w:val="22"/>
          <w:lang w:val="en-US"/>
        </w:rPr>
      </w:pPr>
    </w:p>
    <w:p w14:paraId="43826BEF" w14:textId="08478632" w:rsidR="00BF0483" w:rsidRDefault="00BF0483" w:rsidP="00BF0483">
      <w:pPr>
        <w:rPr>
          <w:rFonts w:ascii="Arial" w:hAnsi="Arial" w:cs="Arial"/>
          <w:color w:val="000000" w:themeColor="text1"/>
          <w:sz w:val="22"/>
          <w:szCs w:val="22"/>
          <w:lang w:val="en-US"/>
        </w:rPr>
      </w:pPr>
      <w:r w:rsidRPr="00984176">
        <w:rPr>
          <w:rFonts w:ascii="Arial" w:hAnsi="Arial" w:cs="Arial"/>
          <w:color w:val="000000" w:themeColor="text1"/>
          <w:sz w:val="22"/>
          <w:szCs w:val="22"/>
          <w:lang w:val="en-US"/>
        </w:rPr>
        <w:t xml:space="preserve">Skim </w:t>
      </w:r>
      <w:proofErr w:type="spellStart"/>
      <w:r w:rsidRPr="00984176">
        <w:rPr>
          <w:rFonts w:ascii="Arial" w:hAnsi="Arial" w:cs="Arial"/>
          <w:color w:val="000000" w:themeColor="text1"/>
          <w:sz w:val="22"/>
          <w:szCs w:val="22"/>
          <w:lang w:val="en-US"/>
        </w:rPr>
        <w:t>Panlens</w:t>
      </w:r>
      <w:proofErr w:type="spellEnd"/>
    </w:p>
    <w:p w14:paraId="7D738F34" w14:textId="77777777" w:rsidR="00BF0483" w:rsidRPr="00984176" w:rsidRDefault="00BF0483" w:rsidP="00BF0483">
      <w:pPr>
        <w:rPr>
          <w:rFonts w:ascii="Arial" w:hAnsi="Arial" w:cs="Arial"/>
          <w:color w:val="000000" w:themeColor="text1"/>
          <w:sz w:val="22"/>
          <w:szCs w:val="22"/>
          <w:lang w:val="en-US"/>
        </w:rPr>
      </w:pPr>
    </w:p>
    <w:p w14:paraId="5549C6DC" w14:textId="77777777" w:rsidR="00BF0483" w:rsidRDefault="00BF0483" w:rsidP="00BF0483">
      <w:pPr>
        <w:rPr>
          <w:rFonts w:ascii="Arial" w:hAnsi="Arial" w:cs="Arial"/>
          <w:color w:val="000000" w:themeColor="text1"/>
          <w:sz w:val="20"/>
          <w:lang w:val="en-US"/>
        </w:rPr>
      </w:pPr>
    </w:p>
    <w:p w14:paraId="0A5EC143" w14:textId="77777777" w:rsidR="00BF0483" w:rsidRDefault="00BF0483" w:rsidP="00BF0483">
      <w:pPr>
        <w:rPr>
          <w:rFonts w:ascii="Arial" w:hAnsi="Arial" w:cs="Arial"/>
          <w:color w:val="000000" w:themeColor="text1"/>
          <w:sz w:val="20"/>
          <w:lang w:val="en-US"/>
        </w:rPr>
      </w:pPr>
      <w:r>
        <w:rPr>
          <w:b/>
          <w:bCs/>
          <w:noProof/>
          <w:color w:val="000000" w:themeColor="text1"/>
        </w:rPr>
        <w:drawing>
          <wp:anchor distT="0" distB="0" distL="114300" distR="114300" simplePos="0" relativeHeight="251666432" behindDoc="0" locked="0" layoutInCell="1" allowOverlap="1" wp14:anchorId="73F24E01" wp14:editId="31A76A82">
            <wp:simplePos x="0" y="0"/>
            <wp:positionH relativeFrom="column">
              <wp:posOffset>0</wp:posOffset>
            </wp:positionH>
            <wp:positionV relativeFrom="paragraph">
              <wp:posOffset>0</wp:posOffset>
            </wp:positionV>
            <wp:extent cx="2000816" cy="2415999"/>
            <wp:effectExtent l="0" t="0" r="6350" b="0"/>
            <wp:wrapThrough wrapText="bothSides">
              <wp:wrapPolygon edited="0">
                <wp:start x="0" y="0"/>
                <wp:lineTo x="0" y="21464"/>
                <wp:lineTo x="21531" y="21464"/>
                <wp:lineTo x="21531" y="0"/>
                <wp:lineTo x="0" y="0"/>
              </wp:wrapPolygon>
            </wp:wrapThrough>
            <wp:docPr id="1992139737" name="Grafik 7" descr="Ein Bild, das Kreis, Küchenutensili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139737" name="Grafik 7" descr="Ein Bild, das Kreis, Küchenutensilien, Design enthält.&#10;&#10;Automatisch generierte Beschreibung"/>
                    <pic:cNvPicPr/>
                  </pic:nvPicPr>
                  <pic:blipFill rotWithShape="1">
                    <a:blip r:embed="rId35"/>
                    <a:srcRect l="4207" t="3510"/>
                    <a:stretch>
                      <a:fillRect/>
                    </a:stretch>
                  </pic:blipFill>
                  <pic:spPr bwMode="auto">
                    <a:xfrm>
                      <a:off x="0" y="0"/>
                      <a:ext cx="2000816" cy="24159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028EAEC" w14:textId="77777777" w:rsidR="00BF0483" w:rsidRDefault="00BF0483" w:rsidP="00BF0483">
      <w:pPr>
        <w:rPr>
          <w:rFonts w:ascii="Arial" w:hAnsi="Arial" w:cs="Arial"/>
          <w:color w:val="000000" w:themeColor="text1"/>
          <w:sz w:val="20"/>
          <w:lang w:val="en-US"/>
        </w:rPr>
      </w:pPr>
    </w:p>
    <w:p w14:paraId="6CC959CA" w14:textId="77777777" w:rsidR="00BF0483" w:rsidRDefault="00BF0483" w:rsidP="00BF0483">
      <w:pPr>
        <w:rPr>
          <w:rFonts w:ascii="Arial" w:hAnsi="Arial" w:cs="Arial"/>
          <w:color w:val="000000" w:themeColor="text1"/>
          <w:sz w:val="20"/>
          <w:lang w:val="en-US"/>
        </w:rPr>
      </w:pPr>
    </w:p>
    <w:p w14:paraId="0386968B" w14:textId="77777777" w:rsidR="00BF0483" w:rsidRDefault="00BF0483" w:rsidP="00BF0483">
      <w:pPr>
        <w:rPr>
          <w:rFonts w:ascii="Arial" w:hAnsi="Arial" w:cs="Arial"/>
          <w:color w:val="000000" w:themeColor="text1"/>
          <w:sz w:val="20"/>
          <w:lang w:val="en-US"/>
        </w:rPr>
      </w:pPr>
    </w:p>
    <w:p w14:paraId="5D4A0539" w14:textId="77777777" w:rsidR="00BF0483" w:rsidRDefault="00BF0483" w:rsidP="00BF0483">
      <w:pPr>
        <w:rPr>
          <w:rFonts w:ascii="Arial" w:hAnsi="Arial" w:cs="Arial"/>
          <w:color w:val="000000" w:themeColor="text1"/>
          <w:sz w:val="20"/>
          <w:lang w:val="en-US"/>
        </w:rPr>
      </w:pPr>
    </w:p>
    <w:p w14:paraId="7BB7346B" w14:textId="77777777" w:rsidR="00BF0483" w:rsidRDefault="00BF0483" w:rsidP="00BF0483">
      <w:pPr>
        <w:rPr>
          <w:rFonts w:ascii="Arial" w:hAnsi="Arial" w:cs="Arial"/>
          <w:color w:val="000000" w:themeColor="text1"/>
          <w:sz w:val="20"/>
          <w:lang w:val="en-US"/>
        </w:rPr>
      </w:pPr>
    </w:p>
    <w:p w14:paraId="3E62EF79" w14:textId="77777777" w:rsidR="00BF0483" w:rsidRDefault="00BF0483" w:rsidP="00BF0483">
      <w:pPr>
        <w:rPr>
          <w:rFonts w:ascii="Arial" w:hAnsi="Arial" w:cs="Arial"/>
          <w:color w:val="000000" w:themeColor="text1"/>
          <w:sz w:val="20"/>
          <w:lang w:val="en-US"/>
        </w:rPr>
      </w:pPr>
    </w:p>
    <w:p w14:paraId="7489BF82" w14:textId="77777777" w:rsidR="00BF0483" w:rsidRDefault="00BF0483" w:rsidP="00BF0483">
      <w:pPr>
        <w:rPr>
          <w:rFonts w:ascii="Arial" w:hAnsi="Arial" w:cs="Arial"/>
          <w:color w:val="000000" w:themeColor="text1"/>
          <w:sz w:val="20"/>
          <w:lang w:val="en-US"/>
        </w:rPr>
      </w:pPr>
    </w:p>
    <w:p w14:paraId="6384D429" w14:textId="77777777" w:rsidR="00BF0483" w:rsidRDefault="00BF0483" w:rsidP="00BF0483">
      <w:pPr>
        <w:rPr>
          <w:rFonts w:ascii="Arial" w:hAnsi="Arial" w:cs="Arial"/>
          <w:color w:val="000000" w:themeColor="text1"/>
          <w:sz w:val="20"/>
          <w:lang w:val="en-US"/>
        </w:rPr>
      </w:pPr>
    </w:p>
    <w:p w14:paraId="79CC2559" w14:textId="77777777" w:rsidR="00BF0483" w:rsidRDefault="00BF0483" w:rsidP="00BF0483">
      <w:pPr>
        <w:rPr>
          <w:rFonts w:ascii="Arial" w:hAnsi="Arial" w:cs="Arial"/>
          <w:color w:val="000000" w:themeColor="text1"/>
          <w:sz w:val="20"/>
          <w:lang w:val="en-US"/>
        </w:rPr>
      </w:pPr>
    </w:p>
    <w:p w14:paraId="27C1BC39" w14:textId="77777777" w:rsidR="00BF0483" w:rsidRDefault="00BF0483" w:rsidP="00BF0483">
      <w:pPr>
        <w:rPr>
          <w:rFonts w:ascii="Arial" w:hAnsi="Arial" w:cs="Arial"/>
          <w:color w:val="000000" w:themeColor="text1"/>
          <w:sz w:val="20"/>
          <w:lang w:val="en-US"/>
        </w:rPr>
      </w:pPr>
    </w:p>
    <w:p w14:paraId="4E5E97F8" w14:textId="77777777" w:rsidR="00BF0483" w:rsidRDefault="00BF0483" w:rsidP="00BF0483">
      <w:pPr>
        <w:rPr>
          <w:rFonts w:ascii="Arial" w:hAnsi="Arial" w:cs="Arial"/>
          <w:color w:val="000000" w:themeColor="text1"/>
          <w:sz w:val="20"/>
          <w:lang w:val="en-US"/>
        </w:rPr>
      </w:pPr>
    </w:p>
    <w:p w14:paraId="1DF8E6F4" w14:textId="77777777" w:rsidR="00BF0483" w:rsidRDefault="00BF0483" w:rsidP="00BF0483">
      <w:pPr>
        <w:rPr>
          <w:rFonts w:ascii="Arial" w:hAnsi="Arial" w:cs="Arial"/>
          <w:color w:val="000000" w:themeColor="text1"/>
          <w:sz w:val="20"/>
          <w:lang w:val="en-US"/>
        </w:rPr>
      </w:pPr>
    </w:p>
    <w:p w14:paraId="70C0DAA8" w14:textId="77777777" w:rsidR="00BF0483" w:rsidRDefault="00BF0483" w:rsidP="00BF0483">
      <w:pPr>
        <w:rPr>
          <w:rFonts w:ascii="Arial" w:hAnsi="Arial" w:cs="Arial"/>
          <w:color w:val="000000" w:themeColor="text1"/>
          <w:sz w:val="20"/>
          <w:lang w:val="en-US"/>
        </w:rPr>
      </w:pPr>
    </w:p>
    <w:p w14:paraId="31914BD4" w14:textId="77777777" w:rsidR="00BF0483" w:rsidRDefault="00BF0483" w:rsidP="00BF0483">
      <w:pPr>
        <w:rPr>
          <w:rFonts w:ascii="Arial" w:hAnsi="Arial" w:cs="Arial"/>
          <w:color w:val="000000" w:themeColor="text1"/>
          <w:sz w:val="20"/>
          <w:lang w:val="en-US"/>
        </w:rPr>
      </w:pPr>
    </w:p>
    <w:p w14:paraId="2E16D3F7" w14:textId="77777777" w:rsidR="00BF0483" w:rsidRDefault="00BF0483" w:rsidP="00BF0483">
      <w:pPr>
        <w:rPr>
          <w:rFonts w:ascii="Arial" w:hAnsi="Arial" w:cs="Arial"/>
          <w:color w:val="000000" w:themeColor="text1"/>
          <w:sz w:val="20"/>
          <w:lang w:val="en-US"/>
        </w:rPr>
      </w:pPr>
    </w:p>
    <w:p w14:paraId="3CCE7D4D" w14:textId="77777777" w:rsidR="00BF0483" w:rsidRDefault="00BF0483" w:rsidP="00BF0483">
      <w:pPr>
        <w:rPr>
          <w:rFonts w:ascii="Arial" w:hAnsi="Arial" w:cs="Arial"/>
          <w:color w:val="000000" w:themeColor="text1"/>
          <w:sz w:val="20"/>
          <w:lang w:val="en-US"/>
        </w:rPr>
      </w:pPr>
    </w:p>
    <w:p w14:paraId="58A9D341" w14:textId="77777777" w:rsidR="00BF0483" w:rsidRDefault="00BF0483" w:rsidP="00BF0483">
      <w:pPr>
        <w:rPr>
          <w:rFonts w:ascii="Arial" w:hAnsi="Arial" w:cs="Arial"/>
          <w:color w:val="000000" w:themeColor="text1"/>
          <w:sz w:val="20"/>
          <w:lang w:val="en-US"/>
        </w:rPr>
      </w:pPr>
    </w:p>
    <w:p w14:paraId="061A4E1E" w14:textId="77777777" w:rsidR="00BF0483" w:rsidRPr="00984176" w:rsidRDefault="00BF0483" w:rsidP="00BF0483">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3A337EC9" w14:textId="77777777" w:rsidR="00BF0483" w:rsidRDefault="00BF0483" w:rsidP="00BF0483">
      <w:pPr>
        <w:rPr>
          <w:rFonts w:ascii="Arial" w:hAnsi="Arial" w:cs="Arial"/>
          <w:sz w:val="20"/>
          <w:lang w:val="en-US"/>
        </w:rPr>
      </w:pPr>
    </w:p>
    <w:p w14:paraId="6493AD19" w14:textId="77777777" w:rsidR="00BF0483" w:rsidRDefault="00BF0483" w:rsidP="00BF0483">
      <w:pPr>
        <w:rPr>
          <w:rFonts w:ascii="Arial" w:hAnsi="Arial" w:cs="Arial"/>
          <w:sz w:val="20"/>
          <w:lang w:val="en-US"/>
        </w:rPr>
      </w:pPr>
    </w:p>
    <w:p w14:paraId="10648E3F" w14:textId="77777777" w:rsidR="00BF0483" w:rsidRDefault="00BF0483" w:rsidP="00BF0483">
      <w:pPr>
        <w:rPr>
          <w:rFonts w:ascii="Arial" w:hAnsi="Arial" w:cs="Arial"/>
          <w:sz w:val="20"/>
          <w:lang w:val="en-US"/>
        </w:rPr>
      </w:pPr>
    </w:p>
    <w:p w14:paraId="7CB1CB85" w14:textId="77777777" w:rsidR="00BF0483" w:rsidRDefault="00BF0483" w:rsidP="00BF0483">
      <w:pPr>
        <w:rPr>
          <w:rFonts w:ascii="Arial" w:hAnsi="Arial" w:cs="Arial"/>
          <w:sz w:val="20"/>
          <w:lang w:val="en-US"/>
        </w:rPr>
      </w:pPr>
    </w:p>
    <w:p w14:paraId="4BD995D7" w14:textId="77777777" w:rsidR="00BF0483" w:rsidRDefault="00BF0483" w:rsidP="00BF0483">
      <w:pPr>
        <w:rPr>
          <w:rFonts w:ascii="Arial" w:hAnsi="Arial" w:cs="Arial"/>
          <w:sz w:val="20"/>
          <w:lang w:val="en-US"/>
        </w:rPr>
      </w:pPr>
    </w:p>
    <w:p w14:paraId="755641ED" w14:textId="77777777" w:rsidR="00BF0483" w:rsidRDefault="00BF0483" w:rsidP="00BF0483">
      <w:pPr>
        <w:rPr>
          <w:rFonts w:ascii="Arial" w:hAnsi="Arial" w:cs="Arial"/>
          <w:sz w:val="20"/>
          <w:lang w:val="en-US"/>
        </w:rPr>
      </w:pPr>
    </w:p>
    <w:p w14:paraId="092C25B9" w14:textId="77777777" w:rsidR="00BF0483" w:rsidRDefault="00BF0483" w:rsidP="00BF0483">
      <w:pPr>
        <w:rPr>
          <w:rFonts w:ascii="Arial" w:hAnsi="Arial" w:cs="Arial"/>
          <w:sz w:val="20"/>
          <w:lang w:val="en-US"/>
        </w:rPr>
      </w:pPr>
    </w:p>
    <w:p w14:paraId="09B6C3CE" w14:textId="77777777" w:rsidR="00BF0483" w:rsidRPr="00467CCA" w:rsidRDefault="00BF0483" w:rsidP="00467CCA">
      <w:pPr>
        <w:spacing w:line="360" w:lineRule="auto"/>
        <w:rPr>
          <w:rFonts w:ascii="Arial" w:hAnsi="Arial"/>
          <w:color w:val="000000" w:themeColor="text1"/>
          <w:sz w:val="22"/>
          <w:szCs w:val="22"/>
        </w:rPr>
      </w:pPr>
    </w:p>
    <w:bookmarkEnd w:id="0"/>
    <w:p w14:paraId="3D6EDD73" w14:textId="77777777" w:rsidR="00CF4CC1" w:rsidRDefault="00CF4CC1">
      <w:pPr>
        <w:rPr>
          <w:rFonts w:ascii="Arial" w:hAnsi="Arial" w:cs="Arial"/>
          <w:b/>
          <w:sz w:val="22"/>
          <w:szCs w:val="22"/>
        </w:rPr>
      </w:pPr>
      <w:r>
        <w:rPr>
          <w:b/>
        </w:rPr>
        <w:br w:type="page"/>
      </w:r>
    </w:p>
    <w:p w14:paraId="6B146E76" w14:textId="4EF8E4D0" w:rsidR="00E45483" w:rsidRPr="00E06660" w:rsidRDefault="00E45483" w:rsidP="00E45483">
      <w:pPr>
        <w:pStyle w:val="02TextERCO"/>
        <w:rPr>
          <w:bCs/>
        </w:rPr>
      </w:pPr>
      <w:r>
        <w:rPr>
          <w:b/>
        </w:rPr>
        <w:lastRenderedPageBreak/>
        <w:t>Over ERCO</w:t>
      </w:r>
    </w:p>
    <w:p w14:paraId="2D9D6C4F" w14:textId="77777777" w:rsidR="00CD14E0" w:rsidRPr="00E06660" w:rsidRDefault="00CD14E0" w:rsidP="00CD14E0">
      <w:pPr>
        <w:pStyle w:val="02TextERCO"/>
      </w:pPr>
    </w:p>
    <w:p w14:paraId="46BF4248" w14:textId="77777777" w:rsidR="00467CCA" w:rsidRPr="00E06660" w:rsidRDefault="00467CCA" w:rsidP="00467CCA">
      <w:pPr>
        <w:pStyle w:val="02TextERCO"/>
      </w:pPr>
      <w:r>
        <w:t xml:space="preserve">ERCO is een internationale specialist voor hoogwaardige en digitale architectuurverlichting. Het in 1934 opgerichte familiebedrijf is wereldwijd in 55 landen actief met autonome verkooporganisaties en partners. </w:t>
      </w:r>
    </w:p>
    <w:p w14:paraId="325E9F1F" w14:textId="77777777" w:rsidR="00467CCA" w:rsidRPr="00E06660" w:rsidRDefault="00467CCA" w:rsidP="00467CCA">
      <w:pPr>
        <w:pStyle w:val="02TextERCO"/>
      </w:pPr>
      <w:r>
        <w:t xml:space="preserve"> </w:t>
      </w:r>
    </w:p>
    <w:p w14:paraId="730B2F5E" w14:textId="77777777" w:rsidR="00467CCA" w:rsidRPr="00E06660" w:rsidRDefault="00467CCA" w:rsidP="00467CCA">
      <w:pPr>
        <w:pStyle w:val="02TextERCO"/>
      </w:pPr>
      <w:r>
        <w:t>Voor ERCO is licht de 4</w:t>
      </w:r>
      <w:r>
        <w:rPr>
          <w:vertAlign w:val="superscript"/>
        </w:rPr>
        <w:t>e</w:t>
      </w:r>
      <w:r>
        <w:t xml:space="preserve"> dimensie in de architectuur – en vormt daardoor een integraal onderdeel van duurzaam bouwen. Licht is de bijdrage om de maatschappij en architectuur te verbeteren en in dezelfde mate het milieu te behouden. ERCO </w:t>
      </w:r>
      <w:proofErr w:type="spellStart"/>
      <w:r>
        <w:t>Greenology</w:t>
      </w:r>
      <w:proofErr w:type="spellEnd"/>
      <w:r>
        <w:rPr>
          <w:vertAlign w:val="superscript"/>
        </w:rPr>
        <w:t>®</w:t>
      </w:r>
      <w:r>
        <w:t xml:space="preserve"> – de ondernemingsstrategie voor duurzame verlichting – verenigt ecologische verantwoordelijkheid met technologische competentie.</w:t>
      </w:r>
    </w:p>
    <w:p w14:paraId="0F251174" w14:textId="77777777" w:rsidR="00467CCA" w:rsidRPr="00E06660" w:rsidRDefault="00467CCA" w:rsidP="00467CCA">
      <w:pPr>
        <w:pStyle w:val="02TextERCO"/>
      </w:pPr>
    </w:p>
    <w:p w14:paraId="1C1B3CA0" w14:textId="77777777" w:rsidR="00467CCA" w:rsidRPr="00E06660" w:rsidRDefault="00467CCA" w:rsidP="00467CCA">
      <w:pPr>
        <w:pStyle w:val="02TextERCO"/>
      </w:pPr>
      <w:r>
        <w:t xml:space="preserve">In de Lichtfabriek in </w:t>
      </w:r>
      <w:proofErr w:type="spellStart"/>
      <w:r>
        <w:t>Lüdenscheid</w:t>
      </w:r>
      <w:proofErr w:type="spellEnd"/>
      <w:r>
        <w:t xml:space="preserve"> ontwikkelt, ontwerpt en produceert </w:t>
      </w:r>
      <w:proofErr w:type="gramStart"/>
      <w:r>
        <w:t>ERCO armaturen</w:t>
      </w:r>
      <w:proofErr w:type="gramEnd"/>
      <w:r>
        <w:t xml:space="preserve"> met de zwaartepunten </w:t>
      </w:r>
      <w:proofErr w:type="spellStart"/>
      <w:r>
        <w:t>lichttechnische</w:t>
      </w:r>
      <w:proofErr w:type="spellEnd"/>
      <w:r>
        <w:t xml:space="preserve"> optische systemen, elektronica en duurzaam design. De lichtwerktuigen ontstaan in nauw contact met architecten, licht- alsmede elektroplanners. Deze worden primair in de volgende toepassingsgebieden ingezet: </w:t>
      </w:r>
      <w:proofErr w:type="spellStart"/>
      <w:r>
        <w:t>Work</w:t>
      </w:r>
      <w:proofErr w:type="spellEnd"/>
      <w:r>
        <w:t xml:space="preserve"> en Culture, Community en Public/Outdoor, </w:t>
      </w:r>
      <w:proofErr w:type="spellStart"/>
      <w:r>
        <w:t>Contemplation</w:t>
      </w:r>
      <w:proofErr w:type="spellEnd"/>
      <w:r>
        <w:t xml:space="preserve">, Living, Shop en </w:t>
      </w:r>
      <w:proofErr w:type="spellStart"/>
      <w:r>
        <w:t>Hospitality</w:t>
      </w:r>
      <w:proofErr w:type="spellEnd"/>
      <w:r>
        <w:t>. De lichtexperts van ERCO ondersteunen ontwerpers wereldwijd om hun projecten met zeer precieze, efficiënte en duurzame lichtoplossingen te realiseren.</w:t>
      </w:r>
    </w:p>
    <w:p w14:paraId="5BF1836A" w14:textId="77777777" w:rsidR="00467CCA" w:rsidRPr="00E06660" w:rsidRDefault="00467CCA" w:rsidP="00467CCA">
      <w:pPr>
        <w:pStyle w:val="02TextERCO"/>
      </w:pPr>
    </w:p>
    <w:p w14:paraId="5B4B69AD" w14:textId="77777777" w:rsidR="00467CCA" w:rsidRPr="00E06660" w:rsidRDefault="00467CCA" w:rsidP="00467CCA">
      <w:pPr>
        <w:pStyle w:val="02TextERCO"/>
      </w:pPr>
      <w:r>
        <w:t xml:space="preserve">Als u meer informatie over ERCO of beeldmateriaal wenst, bezoek ons dan op </w:t>
      </w:r>
      <w:hyperlink r:id="rId36" w:history="1">
        <w:r>
          <w:rPr>
            <w:rStyle w:val="Hyperlink"/>
          </w:rPr>
          <w:t>www.erco.com/press</w:t>
        </w:r>
      </w:hyperlink>
      <w:r>
        <w:t>. Wij leveren u voor uw berichtgeving ook graag materiaal over projecten wereldwijd.</w:t>
      </w:r>
    </w:p>
    <w:p w14:paraId="54DC13AD" w14:textId="4C8934E6" w:rsidR="005A4DBE" w:rsidRPr="00E06660" w:rsidRDefault="005A4DBE" w:rsidP="00467CCA">
      <w:pPr>
        <w:pStyle w:val="ERCOText"/>
      </w:pPr>
    </w:p>
    <w:sectPr w:rsidR="005A4DBE" w:rsidRPr="00E06660" w:rsidSect="003444E1">
      <w:headerReference w:type="default" r:id="rId37"/>
      <w:footerReference w:type="default" r:id="rId38"/>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EFA970" w14:textId="77777777" w:rsidR="00E13B17" w:rsidRDefault="00E13B17">
      <w:r>
        <w:separator/>
      </w:r>
    </w:p>
  </w:endnote>
  <w:endnote w:type="continuationSeparator" w:id="0">
    <w:p w14:paraId="1555979B" w14:textId="77777777" w:rsidR="00E13B17" w:rsidRDefault="00E13B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4020202020204"/>
    <w:charset w:val="4D"/>
    <w:family w:val="swiss"/>
    <w:notTrueType/>
    <w:pitch w:val="variable"/>
    <w:sig w:usb0="00000003" w:usb1="00000000" w:usb2="00000000" w:usb3="00000000" w:csb0="00000001" w:csb1="00000000"/>
  </w:font>
  <w:font w:name="Rotis Semi Sans Std Light">
    <w:panose1 w:val="020B0604020202020204"/>
    <w:charset w:val="4D"/>
    <w:family w:val="swiss"/>
    <w:notTrueType/>
    <w:pitch w:val="variable"/>
    <w:sig w:usb0="00000003" w:usb1="00000000" w:usb2="00000000" w:usb3="00000000" w:csb0="00000001" w:csb1="00000000"/>
  </w:font>
  <w:font w:name="Rotis Semi Sans Std Bold">
    <w:altName w:val="Britannic Bold"/>
    <w:panose1 w:val="020B0604020202020204"/>
    <w:charset w:val="00"/>
    <w:family w:val="auto"/>
    <w:pitch w:val="variable"/>
    <w:sig w:usb0="00000003" w:usb1="00000000" w:usb2="00000000" w:usb3="00000000" w:csb0="00000001" w:csb1="00000000"/>
  </w:font>
  <w:font w:name="Rotis">
    <w:altName w:val="Calibri"/>
    <w:panose1 w:val="020B0606050204020204"/>
    <w:charset w:val="00"/>
    <w:family w:val="swiss"/>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0C2905" w14:textId="77777777" w:rsidR="00E13B17" w:rsidRDefault="00E13B17">
      <w:r>
        <w:separator/>
      </w:r>
    </w:p>
  </w:footnote>
  <w:footnote w:type="continuationSeparator" w:id="0">
    <w:p w14:paraId="3D8D5F08" w14:textId="77777777" w:rsidR="00E13B17" w:rsidRDefault="00E13B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8E797" w14:textId="51077963" w:rsidR="00547FCF" w:rsidRPr="00D11631"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proofErr w:type="spellStart"/>
    <w:r w:rsidRPr="00D11631">
      <w:rPr>
        <w:rFonts w:ascii="Arial" w:hAnsi="Arial"/>
        <w:b/>
        <w:sz w:val="44"/>
        <w:lang w:val="de-DE"/>
      </w:rPr>
      <w:t>Persbericht</w:t>
    </w:r>
    <w:proofErr w:type="spellEnd"/>
  </w:p>
  <w:p w14:paraId="5D6B739C" w14:textId="284553EF" w:rsidR="00547FCF" w:rsidRPr="00D11631"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D11631">
      <w:rPr>
        <w:rFonts w:ascii="Arial" w:hAnsi="Arial"/>
        <w:sz w:val="44"/>
        <w:lang w:val="de-DE"/>
      </w:rPr>
      <w:tab/>
    </w:r>
  </w:p>
  <w:p w14:paraId="20C95344" w14:textId="77777777" w:rsidR="00547FCF" w:rsidRPr="00D11631"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C2F0F07"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CAFA596"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D11631" w:rsidRDefault="00451228" w:rsidP="00451228">
    <w:pPr>
      <w:pStyle w:val="ERCOAdresse"/>
      <w:framePr w:wrap="around" w:y="11341"/>
      <w:rPr>
        <w:b/>
        <w:lang w:val="de-DE"/>
      </w:rPr>
    </w:pPr>
    <w:bookmarkStart w:id="1" w:name="OLE_LINK1"/>
    <w:bookmarkStart w:id="2" w:name="OLE_LINK2"/>
    <w:r w:rsidRPr="00D11631">
      <w:rPr>
        <w:b/>
        <w:lang w:val="de-DE"/>
      </w:rPr>
      <w:t>ERCO GmbH</w:t>
    </w:r>
  </w:p>
  <w:p w14:paraId="1E6933DD" w14:textId="728B6B40" w:rsidR="00451228" w:rsidRPr="00D11631" w:rsidRDefault="00451228" w:rsidP="00451228">
    <w:pPr>
      <w:pStyle w:val="ERCOAdresse"/>
      <w:framePr w:wrap="around" w:y="11341"/>
      <w:rPr>
        <w:lang w:val="de-DE"/>
      </w:rPr>
    </w:pPr>
    <w:r w:rsidRPr="00D11631">
      <w:rPr>
        <w:lang w:val="de-DE"/>
      </w:rPr>
      <w:t>Katrin Klein</w:t>
    </w:r>
  </w:p>
  <w:p w14:paraId="44F758FC" w14:textId="77777777" w:rsidR="00451228" w:rsidRPr="00D11631" w:rsidRDefault="00451228" w:rsidP="00451228">
    <w:pPr>
      <w:pStyle w:val="ERCOAdresse"/>
      <w:framePr w:wrap="around" w:y="11341"/>
      <w:rPr>
        <w:lang w:val="de-DE"/>
      </w:rPr>
    </w:pPr>
    <w:r w:rsidRPr="00D11631">
      <w:rPr>
        <w:lang w:val="de-DE"/>
      </w:rPr>
      <w:t>Content Manager/PR</w:t>
    </w:r>
  </w:p>
  <w:p w14:paraId="601DA21F" w14:textId="77777777" w:rsidR="00451228" w:rsidRPr="00D11631" w:rsidRDefault="00451228" w:rsidP="00451228">
    <w:pPr>
      <w:pStyle w:val="ERCOAdresse"/>
      <w:framePr w:wrap="around" w:y="11341"/>
      <w:rPr>
        <w:lang w:val="de-DE"/>
      </w:rPr>
    </w:pPr>
    <w:r w:rsidRPr="00D11631">
      <w:rPr>
        <w:lang w:val="de-DE"/>
      </w:rPr>
      <w:t>Brockhauser Weg 80-82</w:t>
    </w:r>
  </w:p>
  <w:p w14:paraId="6BE172A6" w14:textId="77777777" w:rsidR="00451228" w:rsidRPr="00D11631" w:rsidRDefault="00451228" w:rsidP="00451228">
    <w:pPr>
      <w:pStyle w:val="ERCOAdresse"/>
      <w:framePr w:wrap="around" w:y="11341"/>
      <w:rPr>
        <w:lang w:val="de-DE"/>
      </w:rPr>
    </w:pPr>
    <w:r w:rsidRPr="00D11631">
      <w:rPr>
        <w:lang w:val="de-DE"/>
      </w:rPr>
      <w:t>58507 Lüdenscheid</w:t>
    </w:r>
  </w:p>
  <w:p w14:paraId="42F84004" w14:textId="77777777" w:rsidR="00451228" w:rsidRPr="00D11631" w:rsidRDefault="00451228" w:rsidP="00451228">
    <w:pPr>
      <w:pStyle w:val="ERCOAdresse"/>
      <w:framePr w:wrap="around" w:y="11341"/>
      <w:rPr>
        <w:lang w:val="de-DE"/>
      </w:rPr>
    </w:pPr>
    <w:r w:rsidRPr="00D11631">
      <w:rPr>
        <w:lang w:val="de-DE"/>
      </w:rPr>
      <w:t>Tel.: +49 2351 551 345</w:t>
    </w:r>
  </w:p>
  <w:p w14:paraId="48BCC114" w14:textId="6336597D" w:rsidR="00451228" w:rsidRPr="00D11631" w:rsidRDefault="00451228" w:rsidP="00451228">
    <w:pPr>
      <w:pStyle w:val="ERCOAdresse"/>
      <w:framePr w:wrap="around" w:y="11341"/>
      <w:rPr>
        <w:lang w:val="de-DE"/>
      </w:rPr>
    </w:pPr>
    <w:r w:rsidRPr="00D11631">
      <w:rPr>
        <w:lang w:val="de-DE"/>
      </w:rPr>
      <w:t>k.klein@erco.com</w:t>
    </w:r>
  </w:p>
  <w:p w14:paraId="0C47FE20" w14:textId="77777777" w:rsidR="00451228" w:rsidRPr="00D11631" w:rsidRDefault="00451228" w:rsidP="00451228">
    <w:pPr>
      <w:pStyle w:val="ERCOAdresse"/>
      <w:framePr w:wrap="around" w:y="11341"/>
      <w:rPr>
        <w:lang w:val="en-US"/>
      </w:rPr>
    </w:pPr>
    <w:r w:rsidRPr="00D11631">
      <w:rPr>
        <w:lang w:val="en-US"/>
      </w:rPr>
      <w:t>www.erco.com</w:t>
    </w:r>
    <w:bookmarkEnd w:id="1"/>
    <w:bookmarkEnd w:id="2"/>
  </w:p>
  <w:p w14:paraId="40ECCDA5" w14:textId="77777777" w:rsidR="00451228" w:rsidRPr="00D11631" w:rsidRDefault="00451228" w:rsidP="00451228">
    <w:pPr>
      <w:pStyle w:val="ERCOAdresse"/>
      <w:framePr w:wrap="around" w:y="11341"/>
      <w:rPr>
        <w:lang w:val="en-US"/>
      </w:rPr>
    </w:pPr>
  </w:p>
  <w:p w14:paraId="5799F95F" w14:textId="77777777" w:rsidR="00451228" w:rsidRPr="00D11631" w:rsidRDefault="00451228" w:rsidP="00451228">
    <w:pPr>
      <w:pStyle w:val="ERCOAdresse"/>
      <w:framePr w:wrap="around" w:y="11341"/>
      <w:rPr>
        <w:lang w:val="en-US"/>
      </w:rPr>
    </w:pPr>
  </w:p>
  <w:p w14:paraId="4900A7D3" w14:textId="77777777" w:rsidR="00451228" w:rsidRPr="00D11631" w:rsidRDefault="00451228" w:rsidP="00451228">
    <w:pPr>
      <w:pStyle w:val="ERCOAdresse"/>
      <w:framePr w:wrap="around" w:y="11341"/>
      <w:rPr>
        <w:b/>
        <w:lang w:val="en-US"/>
      </w:rPr>
    </w:pPr>
    <w:r w:rsidRPr="00D11631">
      <w:rPr>
        <w:b/>
        <w:lang w:val="en-US"/>
      </w:rPr>
      <w:t xml:space="preserve">mai public relations GmbH </w:t>
    </w:r>
  </w:p>
  <w:p w14:paraId="39331C39" w14:textId="13C6C255" w:rsidR="00451228" w:rsidRPr="000D3DF6" w:rsidRDefault="00451228" w:rsidP="00451228">
    <w:pPr>
      <w:pStyle w:val="ERCOAdresse"/>
      <w:framePr w:wrap="around" w:y="11341"/>
      <w:rPr>
        <w:lang w:val="de-DE"/>
      </w:rPr>
    </w:pPr>
    <w:r w:rsidRPr="000D3DF6">
      <w:rPr>
        <w:lang w:val="de-DE"/>
      </w:rPr>
      <w:t>Arno Heitland</w:t>
    </w:r>
  </w:p>
  <w:p w14:paraId="78CE96FD" w14:textId="51E2C915" w:rsidR="00451228" w:rsidRPr="000D3DF6" w:rsidRDefault="00DA2840" w:rsidP="00451228">
    <w:pPr>
      <w:pStyle w:val="ERCOAdresse"/>
      <w:framePr w:wrap="around" w:y="11341"/>
      <w:rPr>
        <w:lang w:val="de-DE"/>
      </w:rPr>
    </w:pPr>
    <w:r w:rsidRPr="000D3DF6">
      <w:rPr>
        <w:lang w:val="de-DE"/>
      </w:rPr>
      <w:t>Senior PR-adviseur</w:t>
    </w:r>
  </w:p>
  <w:p w14:paraId="28835169" w14:textId="77777777" w:rsidR="00451228" w:rsidRPr="00547FCF" w:rsidRDefault="00451228" w:rsidP="00451228">
    <w:pPr>
      <w:pStyle w:val="ERCOAdresse"/>
      <w:framePr w:wrap="around" w:y="11341"/>
    </w:pPr>
    <w:r>
      <w:t>Leuschnerdamm 13</w:t>
    </w:r>
  </w:p>
  <w:p w14:paraId="50D6F964" w14:textId="77777777" w:rsidR="00451228" w:rsidRPr="00547FCF" w:rsidRDefault="00451228" w:rsidP="00451228">
    <w:pPr>
      <w:pStyle w:val="ERCOAdresse"/>
      <w:framePr w:wrap="around" w:y="11341"/>
    </w:pPr>
    <w:r>
      <w:t>10999 Berlijn</w:t>
    </w:r>
  </w:p>
  <w:p w14:paraId="622A5FC5" w14:textId="77777777" w:rsidR="00451228" w:rsidRPr="00547FCF" w:rsidRDefault="00451228" w:rsidP="00451228">
    <w:pPr>
      <w:pStyle w:val="ERCOAdresse"/>
      <w:framePr w:wrap="around" w:y="11341"/>
    </w:pPr>
    <w:r>
      <w:t>Tel.: +49 30 66 40 40 558</w:t>
    </w:r>
  </w:p>
  <w:p w14:paraId="0EA8FEBB" w14:textId="77777777" w:rsidR="00451228" w:rsidRPr="00547FCF" w:rsidRDefault="0024635B" w:rsidP="00451228">
    <w:pPr>
      <w:pStyle w:val="ERCOAdresse"/>
      <w:framePr w:wrap="around" w:y="11341"/>
    </w:pPr>
    <w:hyperlink r:id="rId1" w:history="1">
      <w:r>
        <w:t>erco@maipr.com</w:t>
      </w:r>
    </w:hyperlink>
  </w:p>
  <w:p w14:paraId="04411092" w14:textId="77777777" w:rsidR="00451228" w:rsidRPr="00547FCF" w:rsidRDefault="00451228" w:rsidP="00451228">
    <w:pPr>
      <w:pStyle w:val="ERCOAdresse"/>
      <w:framePr w:wrap="around" w:y="11341"/>
    </w:pPr>
    <w:proofErr w:type="gramStart"/>
    <w:r>
      <w:t>www.maipr.com</w:t>
    </w:r>
    <w:proofErr w:type="gramEnd"/>
  </w:p>
  <w:p w14:paraId="4BE9C971" w14:textId="77777777" w:rsidR="00547FCF" w:rsidRDefault="00547FCF">
    <w:pPr>
      <w:pStyle w:val="Kopfzeile"/>
    </w:pPr>
    <w:r>
      <w:rPr>
        <w:noProof/>
        <w:lang w:val="de-DE"/>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7600C4"/>
    <w:multiLevelType w:val="multilevel"/>
    <w:tmpl w:val="25C8C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19497491">
    <w:abstractNumId w:val="0"/>
  </w:num>
  <w:num w:numId="2" w16cid:durableId="283005412">
    <w:abstractNumId w:val="5"/>
  </w:num>
  <w:num w:numId="3" w16cid:durableId="577326945">
    <w:abstractNumId w:val="4"/>
  </w:num>
  <w:num w:numId="4" w16cid:durableId="1436822128">
    <w:abstractNumId w:val="3"/>
  </w:num>
  <w:num w:numId="5" w16cid:durableId="2025354530">
    <w:abstractNumId w:val="2"/>
  </w:num>
  <w:num w:numId="6" w16cid:durableId="857428328">
    <w:abstractNumId w:val="1"/>
  </w:num>
  <w:num w:numId="7" w16cid:durableId="1905136851">
    <w:abstractNumId w:val="6"/>
  </w:num>
  <w:num w:numId="8" w16cid:durableId="269431538">
    <w:abstractNumId w:val="7"/>
  </w:num>
  <w:num w:numId="9" w16cid:durableId="20653739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de-DE" w:vendorID="64" w:dllVersion="6" w:nlCheck="1" w:checkStyle="0"/>
  <w:activeWritingStyle w:appName="MSWord" w:lang="en-US" w:vendorID="64" w:dllVersion="6" w:nlCheck="1" w:checkStyle="0"/>
  <w:activeWritingStyle w:appName="MSWord" w:lang="nl-NL" w:vendorID="64" w:dllVersion="0" w:nlCheck="1" w:checkStyle="0"/>
  <w:activeWritingStyle w:appName="MSWord" w:lang="nl-NL" w:vendorID="64" w:dllVersion="4096" w:nlCheck="1" w:checkStyle="0"/>
  <w:activeWritingStyle w:appName="MSWord" w:lang="de-DE" w:vendorID="64" w:dllVersion="4096" w:nlCheck="1" w:checkStyle="0"/>
  <w:activeWritingStyle w:appName="MSWord" w:lang="en-US"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12F8"/>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2035"/>
    <w:rsid w:val="00036EDA"/>
    <w:rsid w:val="000473CC"/>
    <w:rsid w:val="000502FE"/>
    <w:rsid w:val="000525B2"/>
    <w:rsid w:val="000541CC"/>
    <w:rsid w:val="00056217"/>
    <w:rsid w:val="0005621C"/>
    <w:rsid w:val="00056857"/>
    <w:rsid w:val="0006035C"/>
    <w:rsid w:val="0006411D"/>
    <w:rsid w:val="00065DD7"/>
    <w:rsid w:val="00067B22"/>
    <w:rsid w:val="0007469C"/>
    <w:rsid w:val="00074A92"/>
    <w:rsid w:val="0007750C"/>
    <w:rsid w:val="000778B4"/>
    <w:rsid w:val="00084D5F"/>
    <w:rsid w:val="00086732"/>
    <w:rsid w:val="0009093D"/>
    <w:rsid w:val="000922EF"/>
    <w:rsid w:val="000923F1"/>
    <w:rsid w:val="00095B3A"/>
    <w:rsid w:val="000A334D"/>
    <w:rsid w:val="000A3F5A"/>
    <w:rsid w:val="000A7D73"/>
    <w:rsid w:val="000B32E5"/>
    <w:rsid w:val="000B5A53"/>
    <w:rsid w:val="000C7855"/>
    <w:rsid w:val="000D00D9"/>
    <w:rsid w:val="000D357F"/>
    <w:rsid w:val="000D3DF6"/>
    <w:rsid w:val="000D5052"/>
    <w:rsid w:val="000D7BBB"/>
    <w:rsid w:val="000E6241"/>
    <w:rsid w:val="000F74AB"/>
    <w:rsid w:val="001064D1"/>
    <w:rsid w:val="0010782F"/>
    <w:rsid w:val="001114F3"/>
    <w:rsid w:val="00113AA5"/>
    <w:rsid w:val="001146F7"/>
    <w:rsid w:val="00115242"/>
    <w:rsid w:val="001164DF"/>
    <w:rsid w:val="00132C16"/>
    <w:rsid w:val="0013778A"/>
    <w:rsid w:val="001452BF"/>
    <w:rsid w:val="00151D7F"/>
    <w:rsid w:val="00163F36"/>
    <w:rsid w:val="0016676F"/>
    <w:rsid w:val="001674B0"/>
    <w:rsid w:val="00167613"/>
    <w:rsid w:val="00171134"/>
    <w:rsid w:val="001720E5"/>
    <w:rsid w:val="00175616"/>
    <w:rsid w:val="001808BE"/>
    <w:rsid w:val="001814F1"/>
    <w:rsid w:val="00183568"/>
    <w:rsid w:val="00183673"/>
    <w:rsid w:val="001837A7"/>
    <w:rsid w:val="001854C0"/>
    <w:rsid w:val="00186399"/>
    <w:rsid w:val="001915D3"/>
    <w:rsid w:val="0019494C"/>
    <w:rsid w:val="00194E1A"/>
    <w:rsid w:val="001971D5"/>
    <w:rsid w:val="001A27C3"/>
    <w:rsid w:val="001A3F87"/>
    <w:rsid w:val="001A4A60"/>
    <w:rsid w:val="001A5D26"/>
    <w:rsid w:val="001B03FD"/>
    <w:rsid w:val="001B1874"/>
    <w:rsid w:val="001B2881"/>
    <w:rsid w:val="001B4C89"/>
    <w:rsid w:val="001B6E0B"/>
    <w:rsid w:val="001B7C4D"/>
    <w:rsid w:val="001B7D6E"/>
    <w:rsid w:val="001C0450"/>
    <w:rsid w:val="001C35C8"/>
    <w:rsid w:val="001C6A91"/>
    <w:rsid w:val="001D0E58"/>
    <w:rsid w:val="001D153E"/>
    <w:rsid w:val="001D2A28"/>
    <w:rsid w:val="001D3C86"/>
    <w:rsid w:val="001E2E49"/>
    <w:rsid w:val="001E4220"/>
    <w:rsid w:val="001E4EC6"/>
    <w:rsid w:val="001E721F"/>
    <w:rsid w:val="001E7D98"/>
    <w:rsid w:val="001F175E"/>
    <w:rsid w:val="001F21CC"/>
    <w:rsid w:val="00203ECD"/>
    <w:rsid w:val="00207E6D"/>
    <w:rsid w:val="00215386"/>
    <w:rsid w:val="00217033"/>
    <w:rsid w:val="00217908"/>
    <w:rsid w:val="002214B4"/>
    <w:rsid w:val="002217CF"/>
    <w:rsid w:val="00223A70"/>
    <w:rsid w:val="00230296"/>
    <w:rsid w:val="0023397A"/>
    <w:rsid w:val="00234D03"/>
    <w:rsid w:val="002366A4"/>
    <w:rsid w:val="0023757E"/>
    <w:rsid w:val="00237C73"/>
    <w:rsid w:val="00237CBA"/>
    <w:rsid w:val="00241A1B"/>
    <w:rsid w:val="00242D1F"/>
    <w:rsid w:val="00242F2A"/>
    <w:rsid w:val="002446C0"/>
    <w:rsid w:val="002448E9"/>
    <w:rsid w:val="00246187"/>
    <w:rsid w:val="0024635B"/>
    <w:rsid w:val="00246A10"/>
    <w:rsid w:val="00256211"/>
    <w:rsid w:val="00263155"/>
    <w:rsid w:val="00263B3C"/>
    <w:rsid w:val="00267E7A"/>
    <w:rsid w:val="00270E41"/>
    <w:rsid w:val="0028005E"/>
    <w:rsid w:val="00280995"/>
    <w:rsid w:val="0028380D"/>
    <w:rsid w:val="00283D76"/>
    <w:rsid w:val="00295A1C"/>
    <w:rsid w:val="002963F8"/>
    <w:rsid w:val="0029788E"/>
    <w:rsid w:val="00297D22"/>
    <w:rsid w:val="002A1093"/>
    <w:rsid w:val="002B0FE0"/>
    <w:rsid w:val="002B4906"/>
    <w:rsid w:val="002C0754"/>
    <w:rsid w:val="002C0B4B"/>
    <w:rsid w:val="002C2567"/>
    <w:rsid w:val="002C36AB"/>
    <w:rsid w:val="002C4485"/>
    <w:rsid w:val="002D0AAA"/>
    <w:rsid w:val="002E3D76"/>
    <w:rsid w:val="002F294A"/>
    <w:rsid w:val="002F2F68"/>
    <w:rsid w:val="002F43C0"/>
    <w:rsid w:val="002F6E78"/>
    <w:rsid w:val="00305EF9"/>
    <w:rsid w:val="0031162C"/>
    <w:rsid w:val="003120D1"/>
    <w:rsid w:val="003134AC"/>
    <w:rsid w:val="00315A81"/>
    <w:rsid w:val="00324F3A"/>
    <w:rsid w:val="0033318E"/>
    <w:rsid w:val="003444E1"/>
    <w:rsid w:val="003473CF"/>
    <w:rsid w:val="003509DF"/>
    <w:rsid w:val="0035113B"/>
    <w:rsid w:val="0035124E"/>
    <w:rsid w:val="00353C18"/>
    <w:rsid w:val="00357B4C"/>
    <w:rsid w:val="0036189F"/>
    <w:rsid w:val="00373A9A"/>
    <w:rsid w:val="00376079"/>
    <w:rsid w:val="0038194B"/>
    <w:rsid w:val="003853D4"/>
    <w:rsid w:val="00387A3E"/>
    <w:rsid w:val="00391C3D"/>
    <w:rsid w:val="003A2FFE"/>
    <w:rsid w:val="003B259D"/>
    <w:rsid w:val="003B47C3"/>
    <w:rsid w:val="003B4E2B"/>
    <w:rsid w:val="003C0B6A"/>
    <w:rsid w:val="003C4543"/>
    <w:rsid w:val="003D0F12"/>
    <w:rsid w:val="003D64F9"/>
    <w:rsid w:val="003D6C53"/>
    <w:rsid w:val="003E1501"/>
    <w:rsid w:val="003E2CF9"/>
    <w:rsid w:val="003E4ED4"/>
    <w:rsid w:val="003E5A86"/>
    <w:rsid w:val="003E7D25"/>
    <w:rsid w:val="003F1265"/>
    <w:rsid w:val="003F1CFC"/>
    <w:rsid w:val="003F2E12"/>
    <w:rsid w:val="004003E2"/>
    <w:rsid w:val="00402D5B"/>
    <w:rsid w:val="00407686"/>
    <w:rsid w:val="00411202"/>
    <w:rsid w:val="00411773"/>
    <w:rsid w:val="00411C2C"/>
    <w:rsid w:val="004121E6"/>
    <w:rsid w:val="00413C20"/>
    <w:rsid w:val="00414579"/>
    <w:rsid w:val="00415A29"/>
    <w:rsid w:val="00422592"/>
    <w:rsid w:val="004236AE"/>
    <w:rsid w:val="004328A5"/>
    <w:rsid w:val="004361E3"/>
    <w:rsid w:val="00444E97"/>
    <w:rsid w:val="00450000"/>
    <w:rsid w:val="00451228"/>
    <w:rsid w:val="004523CA"/>
    <w:rsid w:val="004546EF"/>
    <w:rsid w:val="00457AC7"/>
    <w:rsid w:val="00460BF8"/>
    <w:rsid w:val="00467CCA"/>
    <w:rsid w:val="004713E8"/>
    <w:rsid w:val="0047222A"/>
    <w:rsid w:val="00472A36"/>
    <w:rsid w:val="0047524C"/>
    <w:rsid w:val="0047768D"/>
    <w:rsid w:val="004779D8"/>
    <w:rsid w:val="00480C38"/>
    <w:rsid w:val="00482881"/>
    <w:rsid w:val="00483F19"/>
    <w:rsid w:val="0048783D"/>
    <w:rsid w:val="004A0364"/>
    <w:rsid w:val="004A1A5A"/>
    <w:rsid w:val="004A3586"/>
    <w:rsid w:val="004A3B56"/>
    <w:rsid w:val="004A672A"/>
    <w:rsid w:val="004B28F1"/>
    <w:rsid w:val="004B34DC"/>
    <w:rsid w:val="004B55A7"/>
    <w:rsid w:val="004C3C96"/>
    <w:rsid w:val="004C58EB"/>
    <w:rsid w:val="004C6656"/>
    <w:rsid w:val="004D1E14"/>
    <w:rsid w:val="004D2B83"/>
    <w:rsid w:val="004E163C"/>
    <w:rsid w:val="004E2ED1"/>
    <w:rsid w:val="004E4CBB"/>
    <w:rsid w:val="004E7FC9"/>
    <w:rsid w:val="004F0629"/>
    <w:rsid w:val="004F3038"/>
    <w:rsid w:val="00504433"/>
    <w:rsid w:val="00512433"/>
    <w:rsid w:val="005156B0"/>
    <w:rsid w:val="0051771F"/>
    <w:rsid w:val="005245BE"/>
    <w:rsid w:val="00530125"/>
    <w:rsid w:val="00530756"/>
    <w:rsid w:val="0053143E"/>
    <w:rsid w:val="00534040"/>
    <w:rsid w:val="00535EA0"/>
    <w:rsid w:val="005373DB"/>
    <w:rsid w:val="00541838"/>
    <w:rsid w:val="00541E1F"/>
    <w:rsid w:val="00546401"/>
    <w:rsid w:val="00547FCF"/>
    <w:rsid w:val="005513E1"/>
    <w:rsid w:val="00552289"/>
    <w:rsid w:val="005533B1"/>
    <w:rsid w:val="005543CE"/>
    <w:rsid w:val="0056375B"/>
    <w:rsid w:val="005652E8"/>
    <w:rsid w:val="005661FF"/>
    <w:rsid w:val="0056691F"/>
    <w:rsid w:val="0056728E"/>
    <w:rsid w:val="0056787A"/>
    <w:rsid w:val="00570D19"/>
    <w:rsid w:val="005756DC"/>
    <w:rsid w:val="00575771"/>
    <w:rsid w:val="00576461"/>
    <w:rsid w:val="005800B5"/>
    <w:rsid w:val="00582750"/>
    <w:rsid w:val="005836D6"/>
    <w:rsid w:val="0058660A"/>
    <w:rsid w:val="00596003"/>
    <w:rsid w:val="005A2018"/>
    <w:rsid w:val="005A2857"/>
    <w:rsid w:val="005A2ABC"/>
    <w:rsid w:val="005A4DBE"/>
    <w:rsid w:val="005B1F59"/>
    <w:rsid w:val="005B2343"/>
    <w:rsid w:val="005C20C4"/>
    <w:rsid w:val="005C2E9B"/>
    <w:rsid w:val="005C4F93"/>
    <w:rsid w:val="005C5544"/>
    <w:rsid w:val="005C5D78"/>
    <w:rsid w:val="005C6448"/>
    <w:rsid w:val="005D2D00"/>
    <w:rsid w:val="005D4DE6"/>
    <w:rsid w:val="005D5630"/>
    <w:rsid w:val="005D634F"/>
    <w:rsid w:val="005D641A"/>
    <w:rsid w:val="005E4099"/>
    <w:rsid w:val="005E6106"/>
    <w:rsid w:val="005F612E"/>
    <w:rsid w:val="00600D2A"/>
    <w:rsid w:val="00601847"/>
    <w:rsid w:val="00603429"/>
    <w:rsid w:val="00604B21"/>
    <w:rsid w:val="006062F3"/>
    <w:rsid w:val="006108DA"/>
    <w:rsid w:val="00613A03"/>
    <w:rsid w:val="006155A2"/>
    <w:rsid w:val="00631A6B"/>
    <w:rsid w:val="006326F3"/>
    <w:rsid w:val="00634458"/>
    <w:rsid w:val="00635D76"/>
    <w:rsid w:val="0063779C"/>
    <w:rsid w:val="00646A67"/>
    <w:rsid w:val="00646D42"/>
    <w:rsid w:val="00650C0D"/>
    <w:rsid w:val="0065429C"/>
    <w:rsid w:val="00660038"/>
    <w:rsid w:val="00664C19"/>
    <w:rsid w:val="00666EB8"/>
    <w:rsid w:val="00671D19"/>
    <w:rsid w:val="00672535"/>
    <w:rsid w:val="00672A67"/>
    <w:rsid w:val="00677949"/>
    <w:rsid w:val="00677FDB"/>
    <w:rsid w:val="00683D1E"/>
    <w:rsid w:val="00685C7C"/>
    <w:rsid w:val="006879CA"/>
    <w:rsid w:val="00693F78"/>
    <w:rsid w:val="00696290"/>
    <w:rsid w:val="006A4ED9"/>
    <w:rsid w:val="006A6820"/>
    <w:rsid w:val="006B03E0"/>
    <w:rsid w:val="006B0BDD"/>
    <w:rsid w:val="006B231B"/>
    <w:rsid w:val="006B23D8"/>
    <w:rsid w:val="006B38B9"/>
    <w:rsid w:val="006B40C0"/>
    <w:rsid w:val="006B6D9B"/>
    <w:rsid w:val="006B7093"/>
    <w:rsid w:val="006B79A1"/>
    <w:rsid w:val="006C1044"/>
    <w:rsid w:val="006C193C"/>
    <w:rsid w:val="006C3AEC"/>
    <w:rsid w:val="006C3EE9"/>
    <w:rsid w:val="006D2A8A"/>
    <w:rsid w:val="006D437F"/>
    <w:rsid w:val="006D4479"/>
    <w:rsid w:val="006E5015"/>
    <w:rsid w:val="006E6291"/>
    <w:rsid w:val="006E6C46"/>
    <w:rsid w:val="006E754D"/>
    <w:rsid w:val="006F00B0"/>
    <w:rsid w:val="006F38DD"/>
    <w:rsid w:val="006F3A44"/>
    <w:rsid w:val="006F4301"/>
    <w:rsid w:val="00702DFF"/>
    <w:rsid w:val="0070515E"/>
    <w:rsid w:val="00707D53"/>
    <w:rsid w:val="00722296"/>
    <w:rsid w:val="00722429"/>
    <w:rsid w:val="007239CF"/>
    <w:rsid w:val="00723D46"/>
    <w:rsid w:val="00733DA9"/>
    <w:rsid w:val="00734689"/>
    <w:rsid w:val="00734FCC"/>
    <w:rsid w:val="007376E4"/>
    <w:rsid w:val="00737A23"/>
    <w:rsid w:val="007501F5"/>
    <w:rsid w:val="00752C27"/>
    <w:rsid w:val="00757432"/>
    <w:rsid w:val="00772E27"/>
    <w:rsid w:val="0077629F"/>
    <w:rsid w:val="00780F19"/>
    <w:rsid w:val="007824B7"/>
    <w:rsid w:val="00784BF2"/>
    <w:rsid w:val="00787D34"/>
    <w:rsid w:val="0079138D"/>
    <w:rsid w:val="0079420A"/>
    <w:rsid w:val="0079777B"/>
    <w:rsid w:val="007A2F09"/>
    <w:rsid w:val="007A46EA"/>
    <w:rsid w:val="007A4757"/>
    <w:rsid w:val="007A5E47"/>
    <w:rsid w:val="007B1BDB"/>
    <w:rsid w:val="007B1DAA"/>
    <w:rsid w:val="007C4B85"/>
    <w:rsid w:val="007C7179"/>
    <w:rsid w:val="007D0A57"/>
    <w:rsid w:val="007D1D35"/>
    <w:rsid w:val="007D500F"/>
    <w:rsid w:val="007D71A4"/>
    <w:rsid w:val="007E32A5"/>
    <w:rsid w:val="007E5224"/>
    <w:rsid w:val="007E6F59"/>
    <w:rsid w:val="007E7184"/>
    <w:rsid w:val="007E7895"/>
    <w:rsid w:val="007F4384"/>
    <w:rsid w:val="007F5269"/>
    <w:rsid w:val="007F692C"/>
    <w:rsid w:val="00800F98"/>
    <w:rsid w:val="00813858"/>
    <w:rsid w:val="008144EE"/>
    <w:rsid w:val="00814A2C"/>
    <w:rsid w:val="008251BA"/>
    <w:rsid w:val="00825BB0"/>
    <w:rsid w:val="008272CC"/>
    <w:rsid w:val="00831118"/>
    <w:rsid w:val="0083311C"/>
    <w:rsid w:val="00834CBD"/>
    <w:rsid w:val="00847094"/>
    <w:rsid w:val="00847A7F"/>
    <w:rsid w:val="008552F2"/>
    <w:rsid w:val="008556BA"/>
    <w:rsid w:val="0086271D"/>
    <w:rsid w:val="00863DA2"/>
    <w:rsid w:val="0086731A"/>
    <w:rsid w:val="00874A66"/>
    <w:rsid w:val="00875014"/>
    <w:rsid w:val="00877C6A"/>
    <w:rsid w:val="00880115"/>
    <w:rsid w:val="008869E3"/>
    <w:rsid w:val="00887D16"/>
    <w:rsid w:val="0089068E"/>
    <w:rsid w:val="00893EAC"/>
    <w:rsid w:val="008945A8"/>
    <w:rsid w:val="0089609C"/>
    <w:rsid w:val="008964F2"/>
    <w:rsid w:val="008967DA"/>
    <w:rsid w:val="0089730C"/>
    <w:rsid w:val="00897B58"/>
    <w:rsid w:val="00897E4A"/>
    <w:rsid w:val="00897FF6"/>
    <w:rsid w:val="008A0542"/>
    <w:rsid w:val="008A40F8"/>
    <w:rsid w:val="008A518E"/>
    <w:rsid w:val="008A5E13"/>
    <w:rsid w:val="008B1215"/>
    <w:rsid w:val="008B2303"/>
    <w:rsid w:val="008B3B29"/>
    <w:rsid w:val="008C7BCC"/>
    <w:rsid w:val="008D17B4"/>
    <w:rsid w:val="008D30E4"/>
    <w:rsid w:val="008D4052"/>
    <w:rsid w:val="008D7BD0"/>
    <w:rsid w:val="008E1574"/>
    <w:rsid w:val="008E431B"/>
    <w:rsid w:val="008E5BBE"/>
    <w:rsid w:val="008F463E"/>
    <w:rsid w:val="008F4BD0"/>
    <w:rsid w:val="008F65D3"/>
    <w:rsid w:val="008F6DF0"/>
    <w:rsid w:val="009006D6"/>
    <w:rsid w:val="00904032"/>
    <w:rsid w:val="00905710"/>
    <w:rsid w:val="00905EFA"/>
    <w:rsid w:val="00906A43"/>
    <w:rsid w:val="00907662"/>
    <w:rsid w:val="0091178C"/>
    <w:rsid w:val="00911E27"/>
    <w:rsid w:val="0091284C"/>
    <w:rsid w:val="00912A1F"/>
    <w:rsid w:val="00913CEB"/>
    <w:rsid w:val="00915400"/>
    <w:rsid w:val="00921ABD"/>
    <w:rsid w:val="00923127"/>
    <w:rsid w:val="0092439A"/>
    <w:rsid w:val="00926298"/>
    <w:rsid w:val="00943A4D"/>
    <w:rsid w:val="00970C84"/>
    <w:rsid w:val="009766D5"/>
    <w:rsid w:val="00976F30"/>
    <w:rsid w:val="009853A5"/>
    <w:rsid w:val="009906A9"/>
    <w:rsid w:val="00990E4B"/>
    <w:rsid w:val="0099195A"/>
    <w:rsid w:val="00996D04"/>
    <w:rsid w:val="009978E0"/>
    <w:rsid w:val="00997FEA"/>
    <w:rsid w:val="009A2F4B"/>
    <w:rsid w:val="009B0DF2"/>
    <w:rsid w:val="009B3143"/>
    <w:rsid w:val="009B4006"/>
    <w:rsid w:val="009B7C31"/>
    <w:rsid w:val="009C10DB"/>
    <w:rsid w:val="009C541D"/>
    <w:rsid w:val="009D1109"/>
    <w:rsid w:val="009D2559"/>
    <w:rsid w:val="009D2996"/>
    <w:rsid w:val="009D515C"/>
    <w:rsid w:val="009D6EBA"/>
    <w:rsid w:val="009E4D4B"/>
    <w:rsid w:val="009E54CC"/>
    <w:rsid w:val="009E6510"/>
    <w:rsid w:val="009E6FAF"/>
    <w:rsid w:val="009F1AB1"/>
    <w:rsid w:val="009F34F8"/>
    <w:rsid w:val="009F40A7"/>
    <w:rsid w:val="009F5BC2"/>
    <w:rsid w:val="00A00BBC"/>
    <w:rsid w:val="00A01564"/>
    <w:rsid w:val="00A02095"/>
    <w:rsid w:val="00A16012"/>
    <w:rsid w:val="00A21E3E"/>
    <w:rsid w:val="00A25EB1"/>
    <w:rsid w:val="00A27BD0"/>
    <w:rsid w:val="00A3191A"/>
    <w:rsid w:val="00A33549"/>
    <w:rsid w:val="00A339F1"/>
    <w:rsid w:val="00A50005"/>
    <w:rsid w:val="00A526BF"/>
    <w:rsid w:val="00A56E55"/>
    <w:rsid w:val="00A579E4"/>
    <w:rsid w:val="00A60552"/>
    <w:rsid w:val="00A670D5"/>
    <w:rsid w:val="00A71D6F"/>
    <w:rsid w:val="00A8215A"/>
    <w:rsid w:val="00A85BA7"/>
    <w:rsid w:val="00A87C98"/>
    <w:rsid w:val="00A92ED4"/>
    <w:rsid w:val="00A9511E"/>
    <w:rsid w:val="00AA0376"/>
    <w:rsid w:val="00AA2EAD"/>
    <w:rsid w:val="00AA4815"/>
    <w:rsid w:val="00AA4EFB"/>
    <w:rsid w:val="00AA6FA7"/>
    <w:rsid w:val="00AB072D"/>
    <w:rsid w:val="00AC02BE"/>
    <w:rsid w:val="00AC3115"/>
    <w:rsid w:val="00AC37DD"/>
    <w:rsid w:val="00AC40D6"/>
    <w:rsid w:val="00AC5442"/>
    <w:rsid w:val="00AC75E2"/>
    <w:rsid w:val="00AD09FE"/>
    <w:rsid w:val="00AD51F6"/>
    <w:rsid w:val="00AE39A0"/>
    <w:rsid w:val="00AE3A4C"/>
    <w:rsid w:val="00AE3F0F"/>
    <w:rsid w:val="00AE5A5E"/>
    <w:rsid w:val="00AF2A0E"/>
    <w:rsid w:val="00AF3425"/>
    <w:rsid w:val="00B01A06"/>
    <w:rsid w:val="00B02919"/>
    <w:rsid w:val="00B10351"/>
    <w:rsid w:val="00B12C34"/>
    <w:rsid w:val="00B13718"/>
    <w:rsid w:val="00B1555A"/>
    <w:rsid w:val="00B205CC"/>
    <w:rsid w:val="00B20782"/>
    <w:rsid w:val="00B23926"/>
    <w:rsid w:val="00B24C66"/>
    <w:rsid w:val="00B25FD1"/>
    <w:rsid w:val="00B27EA1"/>
    <w:rsid w:val="00B321A7"/>
    <w:rsid w:val="00B326C5"/>
    <w:rsid w:val="00B33567"/>
    <w:rsid w:val="00B33734"/>
    <w:rsid w:val="00B40AE3"/>
    <w:rsid w:val="00B416FB"/>
    <w:rsid w:val="00B4260A"/>
    <w:rsid w:val="00B432C7"/>
    <w:rsid w:val="00B44C9E"/>
    <w:rsid w:val="00B465CF"/>
    <w:rsid w:val="00B47D20"/>
    <w:rsid w:val="00B53D8F"/>
    <w:rsid w:val="00B56BDD"/>
    <w:rsid w:val="00B56CE7"/>
    <w:rsid w:val="00B609EC"/>
    <w:rsid w:val="00B610F9"/>
    <w:rsid w:val="00B6468E"/>
    <w:rsid w:val="00B656B8"/>
    <w:rsid w:val="00B65A35"/>
    <w:rsid w:val="00B66FDE"/>
    <w:rsid w:val="00B74F15"/>
    <w:rsid w:val="00B819C8"/>
    <w:rsid w:val="00B83C8B"/>
    <w:rsid w:val="00B95BF0"/>
    <w:rsid w:val="00BA2EA4"/>
    <w:rsid w:val="00BA6891"/>
    <w:rsid w:val="00BC319A"/>
    <w:rsid w:val="00BC4216"/>
    <w:rsid w:val="00BE0E44"/>
    <w:rsid w:val="00BE3975"/>
    <w:rsid w:val="00BE59AA"/>
    <w:rsid w:val="00BE6833"/>
    <w:rsid w:val="00BF0483"/>
    <w:rsid w:val="00BF338E"/>
    <w:rsid w:val="00BF7C85"/>
    <w:rsid w:val="00C05475"/>
    <w:rsid w:val="00C065F6"/>
    <w:rsid w:val="00C06B9E"/>
    <w:rsid w:val="00C06C02"/>
    <w:rsid w:val="00C16F64"/>
    <w:rsid w:val="00C212E6"/>
    <w:rsid w:val="00C2517B"/>
    <w:rsid w:val="00C27783"/>
    <w:rsid w:val="00C44DB4"/>
    <w:rsid w:val="00C45529"/>
    <w:rsid w:val="00C51726"/>
    <w:rsid w:val="00C61752"/>
    <w:rsid w:val="00C634A8"/>
    <w:rsid w:val="00C636A0"/>
    <w:rsid w:val="00C63FC7"/>
    <w:rsid w:val="00C64031"/>
    <w:rsid w:val="00C640B5"/>
    <w:rsid w:val="00C64D2C"/>
    <w:rsid w:val="00C67286"/>
    <w:rsid w:val="00C72D83"/>
    <w:rsid w:val="00C76F27"/>
    <w:rsid w:val="00C779F0"/>
    <w:rsid w:val="00C8190D"/>
    <w:rsid w:val="00C82AD3"/>
    <w:rsid w:val="00C83C11"/>
    <w:rsid w:val="00C84C82"/>
    <w:rsid w:val="00C90C02"/>
    <w:rsid w:val="00C93976"/>
    <w:rsid w:val="00C939FE"/>
    <w:rsid w:val="00C9462A"/>
    <w:rsid w:val="00C95002"/>
    <w:rsid w:val="00C967E6"/>
    <w:rsid w:val="00CA066C"/>
    <w:rsid w:val="00CA3EEE"/>
    <w:rsid w:val="00CA59DB"/>
    <w:rsid w:val="00CA6F38"/>
    <w:rsid w:val="00CB08C1"/>
    <w:rsid w:val="00CB174F"/>
    <w:rsid w:val="00CB34AA"/>
    <w:rsid w:val="00CB3F6C"/>
    <w:rsid w:val="00CB45A1"/>
    <w:rsid w:val="00CB5FB4"/>
    <w:rsid w:val="00CB67BE"/>
    <w:rsid w:val="00CB7E92"/>
    <w:rsid w:val="00CC5035"/>
    <w:rsid w:val="00CD14E0"/>
    <w:rsid w:val="00CD438D"/>
    <w:rsid w:val="00CE34F2"/>
    <w:rsid w:val="00CE3B3F"/>
    <w:rsid w:val="00CF4CC1"/>
    <w:rsid w:val="00D011BB"/>
    <w:rsid w:val="00D026B7"/>
    <w:rsid w:val="00D02C76"/>
    <w:rsid w:val="00D03716"/>
    <w:rsid w:val="00D0442E"/>
    <w:rsid w:val="00D06469"/>
    <w:rsid w:val="00D06F57"/>
    <w:rsid w:val="00D075A9"/>
    <w:rsid w:val="00D11631"/>
    <w:rsid w:val="00D33AE0"/>
    <w:rsid w:val="00D3424E"/>
    <w:rsid w:val="00D34A48"/>
    <w:rsid w:val="00D355C3"/>
    <w:rsid w:val="00D378A3"/>
    <w:rsid w:val="00D42960"/>
    <w:rsid w:val="00D436BC"/>
    <w:rsid w:val="00D45D04"/>
    <w:rsid w:val="00D4714F"/>
    <w:rsid w:val="00D51B99"/>
    <w:rsid w:val="00D562DF"/>
    <w:rsid w:val="00D6532E"/>
    <w:rsid w:val="00D658E3"/>
    <w:rsid w:val="00D66E58"/>
    <w:rsid w:val="00D67FCD"/>
    <w:rsid w:val="00D721A1"/>
    <w:rsid w:val="00D7357D"/>
    <w:rsid w:val="00D7380B"/>
    <w:rsid w:val="00D74215"/>
    <w:rsid w:val="00D743F0"/>
    <w:rsid w:val="00D77D03"/>
    <w:rsid w:val="00D80D67"/>
    <w:rsid w:val="00D80E83"/>
    <w:rsid w:val="00D811CB"/>
    <w:rsid w:val="00D83029"/>
    <w:rsid w:val="00D84D97"/>
    <w:rsid w:val="00D85295"/>
    <w:rsid w:val="00D85958"/>
    <w:rsid w:val="00D85A23"/>
    <w:rsid w:val="00D863D5"/>
    <w:rsid w:val="00D90C1C"/>
    <w:rsid w:val="00D9328E"/>
    <w:rsid w:val="00D9376C"/>
    <w:rsid w:val="00DA09EC"/>
    <w:rsid w:val="00DA2840"/>
    <w:rsid w:val="00DA390B"/>
    <w:rsid w:val="00DA4B3E"/>
    <w:rsid w:val="00DA62FA"/>
    <w:rsid w:val="00DA7FDF"/>
    <w:rsid w:val="00DB2A10"/>
    <w:rsid w:val="00DB2A7B"/>
    <w:rsid w:val="00DB720F"/>
    <w:rsid w:val="00DC2D3C"/>
    <w:rsid w:val="00DC4553"/>
    <w:rsid w:val="00DC4C5D"/>
    <w:rsid w:val="00DC6514"/>
    <w:rsid w:val="00DD29B9"/>
    <w:rsid w:val="00DD3562"/>
    <w:rsid w:val="00DD4479"/>
    <w:rsid w:val="00DE1683"/>
    <w:rsid w:val="00DE494A"/>
    <w:rsid w:val="00DF18FA"/>
    <w:rsid w:val="00DF1DEC"/>
    <w:rsid w:val="00DF2EDA"/>
    <w:rsid w:val="00DF44F7"/>
    <w:rsid w:val="00DF5832"/>
    <w:rsid w:val="00DF7EBE"/>
    <w:rsid w:val="00E00A6A"/>
    <w:rsid w:val="00E00C73"/>
    <w:rsid w:val="00E01F01"/>
    <w:rsid w:val="00E03BB8"/>
    <w:rsid w:val="00E06660"/>
    <w:rsid w:val="00E110A6"/>
    <w:rsid w:val="00E1170E"/>
    <w:rsid w:val="00E13800"/>
    <w:rsid w:val="00E13B17"/>
    <w:rsid w:val="00E1491F"/>
    <w:rsid w:val="00E169D8"/>
    <w:rsid w:val="00E22043"/>
    <w:rsid w:val="00E253EF"/>
    <w:rsid w:val="00E26594"/>
    <w:rsid w:val="00E316A2"/>
    <w:rsid w:val="00E3228C"/>
    <w:rsid w:val="00E326D9"/>
    <w:rsid w:val="00E41250"/>
    <w:rsid w:val="00E43B79"/>
    <w:rsid w:val="00E44853"/>
    <w:rsid w:val="00E45483"/>
    <w:rsid w:val="00E45E09"/>
    <w:rsid w:val="00E46F3B"/>
    <w:rsid w:val="00E47A5B"/>
    <w:rsid w:val="00E502E2"/>
    <w:rsid w:val="00E505A9"/>
    <w:rsid w:val="00E539EC"/>
    <w:rsid w:val="00E5556A"/>
    <w:rsid w:val="00E557F6"/>
    <w:rsid w:val="00E64F06"/>
    <w:rsid w:val="00E65EA3"/>
    <w:rsid w:val="00E6613E"/>
    <w:rsid w:val="00E75C55"/>
    <w:rsid w:val="00E813AA"/>
    <w:rsid w:val="00E821F0"/>
    <w:rsid w:val="00E90D01"/>
    <w:rsid w:val="00E93160"/>
    <w:rsid w:val="00E935AD"/>
    <w:rsid w:val="00E9397F"/>
    <w:rsid w:val="00E948EA"/>
    <w:rsid w:val="00E96AB6"/>
    <w:rsid w:val="00E978E1"/>
    <w:rsid w:val="00EA041A"/>
    <w:rsid w:val="00EA0C78"/>
    <w:rsid w:val="00EA2AEB"/>
    <w:rsid w:val="00EA4B52"/>
    <w:rsid w:val="00EA5550"/>
    <w:rsid w:val="00EB4546"/>
    <w:rsid w:val="00EC1C08"/>
    <w:rsid w:val="00EC494B"/>
    <w:rsid w:val="00EC56D3"/>
    <w:rsid w:val="00EC5C3F"/>
    <w:rsid w:val="00EC67E5"/>
    <w:rsid w:val="00ED315F"/>
    <w:rsid w:val="00ED3E12"/>
    <w:rsid w:val="00ED48D9"/>
    <w:rsid w:val="00EE220B"/>
    <w:rsid w:val="00EE2900"/>
    <w:rsid w:val="00EE42A9"/>
    <w:rsid w:val="00EE6783"/>
    <w:rsid w:val="00EF7906"/>
    <w:rsid w:val="00F00A3B"/>
    <w:rsid w:val="00F02AF0"/>
    <w:rsid w:val="00F10995"/>
    <w:rsid w:val="00F13348"/>
    <w:rsid w:val="00F13ED8"/>
    <w:rsid w:val="00F15853"/>
    <w:rsid w:val="00F16823"/>
    <w:rsid w:val="00F17C5C"/>
    <w:rsid w:val="00F21AE9"/>
    <w:rsid w:val="00F2284F"/>
    <w:rsid w:val="00F22F34"/>
    <w:rsid w:val="00F2410E"/>
    <w:rsid w:val="00F26635"/>
    <w:rsid w:val="00F30197"/>
    <w:rsid w:val="00F3148F"/>
    <w:rsid w:val="00F33700"/>
    <w:rsid w:val="00F358B5"/>
    <w:rsid w:val="00F359DC"/>
    <w:rsid w:val="00F36EF2"/>
    <w:rsid w:val="00F4068A"/>
    <w:rsid w:val="00F413C2"/>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C298F"/>
    <w:rsid w:val="00FC4A3D"/>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nl-NL"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1">
    <w:name w:val="heading 1"/>
    <w:basedOn w:val="Standard"/>
    <w:next w:val="Standard"/>
    <w:link w:val="berschrift1Zchn"/>
    <w:rsid w:val="001674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paragraph" w:customStyle="1" w:styleId="p1">
    <w:name w:val="p1"/>
    <w:basedOn w:val="Standard"/>
    <w:rsid w:val="00EF7906"/>
    <w:pPr>
      <w:spacing w:before="100" w:beforeAutospacing="1" w:after="100" w:afterAutospacing="1"/>
    </w:pPr>
    <w:rPr>
      <w:rFonts w:ascii="Times New Roman" w:eastAsia="Times New Roman" w:hAnsi="Times New Roman"/>
      <w:szCs w:val="24"/>
    </w:rPr>
  </w:style>
  <w:style w:type="paragraph" w:customStyle="1" w:styleId="li1">
    <w:name w:val="li1"/>
    <w:basedOn w:val="Standard"/>
    <w:rsid w:val="00EF7906"/>
    <w:pPr>
      <w:spacing w:before="100" w:beforeAutospacing="1" w:after="100" w:afterAutospacing="1"/>
    </w:pPr>
    <w:rPr>
      <w:rFonts w:ascii="Times New Roman" w:eastAsia="Times New Roman" w:hAnsi="Times New Roman"/>
      <w:szCs w:val="24"/>
    </w:rPr>
  </w:style>
  <w:style w:type="character" w:customStyle="1" w:styleId="apple-converted-space">
    <w:name w:val="apple-converted-space"/>
    <w:basedOn w:val="Absatz-Standardschriftart"/>
    <w:rsid w:val="00EF7906"/>
  </w:style>
  <w:style w:type="character" w:customStyle="1" w:styleId="berschrift1Zchn">
    <w:name w:val="Überschrift 1 Zchn"/>
    <w:basedOn w:val="Absatz-Standardschriftart"/>
    <w:link w:val="berschrift1"/>
    <w:rsid w:val="001674B0"/>
    <w:rPr>
      <w:rFonts w:asciiTheme="majorHAnsi" w:eastAsiaTheme="majorEastAsia" w:hAnsiTheme="majorHAnsi" w:cstheme="majorBidi"/>
      <w:color w:val="365F91" w:themeColor="accent1" w:themeShade="BF"/>
      <w:sz w:val="32"/>
      <w:szCs w:val="32"/>
      <w:lang w:eastAsia="de-DE"/>
    </w:rPr>
  </w:style>
  <w:style w:type="character" w:styleId="NichtaufgelsteErwhnung">
    <w:name w:val="Unresolved Mention"/>
    <w:basedOn w:val="Absatz-Standardschriftart"/>
    <w:uiPriority w:val="99"/>
    <w:semiHidden/>
    <w:unhideWhenUsed/>
    <w:rsid w:val="00CB5F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12612908">
      <w:bodyDiv w:val="1"/>
      <w:marLeft w:val="0"/>
      <w:marRight w:val="0"/>
      <w:marTop w:val="0"/>
      <w:marBottom w:val="0"/>
      <w:divBdr>
        <w:top w:val="none" w:sz="0" w:space="0" w:color="auto"/>
        <w:left w:val="none" w:sz="0" w:space="0" w:color="auto"/>
        <w:bottom w:val="none" w:sz="0" w:space="0" w:color="auto"/>
        <w:right w:val="none" w:sz="0" w:space="0" w:color="auto"/>
      </w:divBdr>
    </w:div>
    <w:div w:id="125587099">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558908279">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nl" TargetMode="External"/><Relationship Id="rId18" Type="http://schemas.openxmlformats.org/officeDocument/2006/relationships/hyperlink" Target="https://www.erco.com/press/119/nl" TargetMode="External"/><Relationship Id="rId26" Type="http://schemas.openxmlformats.org/officeDocument/2006/relationships/hyperlink" Target="https://www.erco.com/press/8020/nl" TargetMode="External"/><Relationship Id="rId39" Type="http://schemas.openxmlformats.org/officeDocument/2006/relationships/fontTable" Target="fontTable.xml"/><Relationship Id="rId21" Type="http://schemas.openxmlformats.org/officeDocument/2006/relationships/hyperlink" Target="https://www.erco.com/press/8020/nl" TargetMode="External"/><Relationship Id="rId34"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www.erco.com/press/8018/nl" TargetMode="External"/><Relationship Id="rId17" Type="http://schemas.openxmlformats.org/officeDocument/2006/relationships/hyperlink" Target="https://www.erco.com/press/8021/nl" TargetMode="External"/><Relationship Id="rId25" Type="http://schemas.openxmlformats.org/officeDocument/2006/relationships/image" Target="media/image1.png"/><Relationship Id="rId33" Type="http://schemas.openxmlformats.org/officeDocument/2006/relationships/image" Target="media/image7.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erco.com/press/8020/nl" TargetMode="External"/><Relationship Id="rId20" Type="http://schemas.openxmlformats.org/officeDocument/2006/relationships/hyperlink" Target="https://www.erco.com/press/8018/nl"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rco.com/press/8020/nl" TargetMode="External"/><Relationship Id="rId24" Type="http://schemas.openxmlformats.org/officeDocument/2006/relationships/hyperlink" Target="https://www.erco.com/press/8018/nl" TargetMode="External"/><Relationship Id="rId32" Type="http://schemas.openxmlformats.org/officeDocument/2006/relationships/image" Target="media/image6.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erco.com/press/8020/nl" TargetMode="External"/><Relationship Id="rId23" Type="http://schemas.openxmlformats.org/officeDocument/2006/relationships/hyperlink" Target="https://www.erco.com/press/7364/nl" TargetMode="External"/><Relationship Id="rId28" Type="http://schemas.openxmlformats.org/officeDocument/2006/relationships/hyperlink" Target="https://youtu.be/gkTjPqPZp2A" TargetMode="External"/><Relationship Id="rId36" Type="http://schemas.openxmlformats.org/officeDocument/2006/relationships/hyperlink" Target="https://press.erco.com/nl" TargetMode="External"/><Relationship Id="rId10" Type="http://schemas.openxmlformats.org/officeDocument/2006/relationships/endnotes" Target="endnotes.xml"/><Relationship Id="rId19" Type="http://schemas.openxmlformats.org/officeDocument/2006/relationships/hyperlink" Target="https://www.erco.com/press/104/nl"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rco.com/press/8018/nl" TargetMode="External"/><Relationship Id="rId22" Type="http://schemas.openxmlformats.org/officeDocument/2006/relationships/hyperlink" Target="https://www.erco.com/press/8018/nl" TargetMode="External"/><Relationship Id="rId27" Type="http://schemas.openxmlformats.org/officeDocument/2006/relationships/image" Target="media/image2.png"/><Relationship Id="rId30" Type="http://schemas.openxmlformats.org/officeDocument/2006/relationships/image" Target="media/image4.png"/><Relationship Id="rId35" Type="http://schemas.openxmlformats.org/officeDocument/2006/relationships/image" Target="media/image9.png"/><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4C2206FA6BEFF4DBE26DB79C44D74BD" ma:contentTypeVersion="19" ma:contentTypeDescription="Ein neues Dokument erstellen." ma:contentTypeScope="" ma:versionID="1e44d9c8f4a0922590b07b7645c2c7e9">
  <xsd:schema xmlns:xsd="http://www.w3.org/2001/XMLSchema" xmlns:xs="http://www.w3.org/2001/XMLSchema" xmlns:p="http://schemas.microsoft.com/office/2006/metadata/properties" xmlns:ns2="5293052f-bc93-49e0-a699-a8d82c4c0c94" xmlns:ns3="24fbfca2-91ed-4032-8a85-8b1e99598154" targetNamespace="http://schemas.microsoft.com/office/2006/metadata/properties" ma:root="true" ma:fieldsID="cec95209cd10341322cfc621b3658dd2" ns2:_="" ns3:_="">
    <xsd:import namespace="5293052f-bc93-49e0-a699-a8d82c4c0c94"/>
    <xsd:import namespace="24fbfca2-91ed-4032-8a85-8b1e9959815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93052f-bc93-49e0-a699-a8d82c4c0c9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bfca2-91ed-4032-8a85-8b1e99598154"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275f51d0-5477-4390-afe1-79cecd43a1c7}" ma:internalName="TaxCatchAll" ma:showField="CatchAllData" ma:web="24fbfca2-91ed-4032-8a85-8b1e995981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293052f-bc93-49e0-a699-a8d82c4c0c94">
      <Terms xmlns="http://schemas.microsoft.com/office/infopath/2007/PartnerControls"/>
    </lcf76f155ced4ddcb4097134ff3c332f>
    <TaxCatchAll xmlns="24fbfca2-91ed-4032-8a85-8b1e99598154" xsi:nil="true"/>
  </documentManagement>
</p:properties>
</file>

<file path=customXml/itemProps1.xml><?xml version="1.0" encoding="utf-8"?>
<ds:datastoreItem xmlns:ds="http://schemas.openxmlformats.org/officeDocument/2006/customXml" ds:itemID="{A77697C3-C0A3-4F52-BA3E-B88EA6E85F91}">
  <ds:schemaRefs>
    <ds:schemaRef ds:uri="http://schemas.openxmlformats.org/officeDocument/2006/bibliography"/>
  </ds:schemaRefs>
</ds:datastoreItem>
</file>

<file path=customXml/itemProps2.xml><?xml version="1.0" encoding="utf-8"?>
<ds:datastoreItem xmlns:ds="http://schemas.openxmlformats.org/officeDocument/2006/customXml" ds:itemID="{6BD60D4C-A8A4-4CE6-A228-CD835D499D2C}">
  <ds:schemaRefs>
    <ds:schemaRef ds:uri="http://schemas.microsoft.com/sharepoint/v3/contenttype/forms"/>
  </ds:schemaRefs>
</ds:datastoreItem>
</file>

<file path=customXml/itemProps3.xml><?xml version="1.0" encoding="utf-8"?>
<ds:datastoreItem xmlns:ds="http://schemas.openxmlformats.org/officeDocument/2006/customXml" ds:itemID="{738F5828-B476-4733-A6D5-09828F33FF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93052f-bc93-49e0-a699-a8d82c4c0c94"/>
    <ds:schemaRef ds:uri="24fbfca2-91ed-4032-8a85-8b1e995981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5C40F32-16E9-4FF2-BBAD-6B2C5F89CF2C}">
  <ds:schemaRefs>
    <ds:schemaRef ds:uri="http://schemas.microsoft.com/office/2006/metadata/properties"/>
    <ds:schemaRef ds:uri="http://schemas.microsoft.com/office/infopath/2007/PartnerControls"/>
    <ds:schemaRef ds:uri="5293052f-bc93-49e0-a699-a8d82c4c0c94"/>
    <ds:schemaRef ds:uri="24fbfca2-91ed-4032-8a85-8b1e99598154"/>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1320</Words>
  <Characters>8321</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2025-09-03T11:26:00Z</dcterms:created>
  <dcterms:modified xsi:type="dcterms:W3CDTF">2025-09-05T14:41:00Z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0x010100A4C2206FA6BEFF4DBE26DB79C44D74BD</vt:lpwstr>
  </property>
  <property fmtid="{D5CDD505-2E9C-101B-9397-08002B2CF9AE}" pid="3" name="MediaServiceImageTags">
    <vt:lpwstr/>
  </property>
</Properties>
</file>