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B85F5" w14:textId="77777777" w:rsidR="00C93FA3" w:rsidRPr="00E96FDB" w:rsidRDefault="00C93FA3" w:rsidP="00FF04F0">
      <w:pPr>
        <w:pStyle w:val="prtext"/>
        <w:rPr>
          <w:rFonts w:ascii="Arial" w:hAnsi="Arial" w:cs="Arial"/>
          <w:b/>
          <w:bCs/>
          <w:sz w:val="22"/>
          <w:szCs w:val="22"/>
          <w:lang w:val="it-IT"/>
        </w:rPr>
      </w:pPr>
      <w:r w:rsidRPr="00E96FDB">
        <w:rPr>
          <w:rFonts w:ascii="Arial" w:hAnsi="Arial" w:cs="Arial"/>
          <w:b/>
          <w:bCs/>
          <w:sz w:val="22"/>
          <w:szCs w:val="22"/>
          <w:lang w:val="it-IT"/>
        </w:rPr>
        <w:t>Downlight per LED Skim di ERCO – ora anche in nero:</w:t>
      </w:r>
    </w:p>
    <w:p w14:paraId="37AEBD34" w14:textId="77777777" w:rsidR="00C93FA3" w:rsidRPr="00E96FDB" w:rsidRDefault="00C93FA3" w:rsidP="00FF04F0">
      <w:pPr>
        <w:pStyle w:val="prtext"/>
        <w:rPr>
          <w:rFonts w:ascii="Arial" w:hAnsi="Arial" w:cs="Arial"/>
          <w:b/>
          <w:bCs/>
          <w:sz w:val="22"/>
          <w:szCs w:val="22"/>
          <w:lang w:val="it-IT"/>
        </w:rPr>
      </w:pPr>
      <w:proofErr w:type="gramStart"/>
      <w:r>
        <w:rPr>
          <w:rFonts w:ascii="Arial" w:hAnsi="Arial" w:cs="Arial"/>
          <w:b/>
          <w:bCs/>
          <w:sz w:val="22"/>
          <w:szCs w:val="22"/>
          <w:lang w:val="it-IT"/>
        </w:rPr>
        <w:t>l’</w:t>
      </w:r>
      <w:proofErr w:type="gramEnd"/>
      <w:r>
        <w:rPr>
          <w:rFonts w:ascii="Arial" w:hAnsi="Arial" w:cs="Arial"/>
          <w:b/>
          <w:bCs/>
          <w:sz w:val="22"/>
          <w:szCs w:val="22"/>
          <w:lang w:val="it-IT"/>
        </w:rPr>
        <w:t>iniziazione</w:t>
      </w:r>
      <w:r w:rsidRPr="00E96FDB">
        <w:rPr>
          <w:rFonts w:ascii="Arial" w:hAnsi="Arial" w:cs="Arial"/>
          <w:b/>
          <w:bCs/>
          <w:sz w:val="22"/>
          <w:szCs w:val="22"/>
          <w:lang w:val="it-IT"/>
        </w:rPr>
        <w:t xml:space="preserve"> compatt</w:t>
      </w:r>
      <w:r>
        <w:rPr>
          <w:rFonts w:ascii="Arial" w:hAnsi="Arial" w:cs="Arial"/>
          <w:b/>
          <w:bCs/>
          <w:sz w:val="22"/>
          <w:szCs w:val="22"/>
          <w:lang w:val="it-IT"/>
        </w:rPr>
        <w:t>a</w:t>
      </w:r>
      <w:r w:rsidRPr="00E96FDB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it-IT"/>
        </w:rPr>
        <w:t>a</w:t>
      </w:r>
      <w:r w:rsidRPr="00E96FDB">
        <w:rPr>
          <w:rFonts w:ascii="Arial" w:hAnsi="Arial" w:cs="Arial"/>
          <w:b/>
          <w:bCs/>
          <w:sz w:val="22"/>
          <w:szCs w:val="22"/>
          <w:lang w:val="it-IT"/>
        </w:rPr>
        <w:t>lla luce perfetta</w:t>
      </w:r>
    </w:p>
    <w:p w14:paraId="459D4C62" w14:textId="77777777" w:rsidR="00C93FA3" w:rsidRPr="00E96FDB" w:rsidRDefault="00C93FA3" w:rsidP="00E316F9">
      <w:pPr>
        <w:pStyle w:val="prtext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E8812EF" w14:textId="77777777" w:rsidR="00C93FA3" w:rsidRPr="00F97EFC" w:rsidRDefault="00C93FA3" w:rsidP="00E316F9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Lüdenscheid, </w:t>
      </w:r>
      <w:r w:rsidR="00AF39D2">
        <w:rPr>
          <w:rFonts w:ascii="Arial" w:hAnsi="Arial" w:cs="Arial"/>
          <w:b/>
          <w:sz w:val="22"/>
          <w:szCs w:val="22"/>
          <w:lang w:val="it-IT"/>
        </w:rPr>
        <w:t>aprile 2015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. Più variabile e flessibile è il lavoro in ufficio, più aumentano le esigenze sulle qualità degli spazi e delle postazioni di lavoro. Oltre alla loro funzione di ambiente in cui pensare, organizzare e comunicare, gli uffici </w:t>
      </w:r>
      <w:r>
        <w:rPr>
          <w:rFonts w:ascii="Arial" w:hAnsi="Arial" w:cs="Arial"/>
          <w:b/>
          <w:sz w:val="22"/>
          <w:szCs w:val="22"/>
          <w:lang w:val="it-IT"/>
        </w:rPr>
        <w:t xml:space="preserve">hanno anche un compito di rappresentanza. 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Oltre a svolgere il suo compito principale di fornire un </w:t>
      </w:r>
      <w:proofErr w:type="gramStart"/>
      <w:r w:rsidRPr="00F97EFC">
        <w:rPr>
          <w:rFonts w:ascii="Arial" w:hAnsi="Arial" w:cs="Arial"/>
          <w:b/>
          <w:sz w:val="22"/>
          <w:szCs w:val="22"/>
          <w:lang w:val="it-IT"/>
        </w:rPr>
        <w:t>comfort</w:t>
      </w:r>
      <w:proofErr w:type="gramEnd"/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 visivo efficiente, la luce è </w:t>
      </w:r>
      <w:r>
        <w:rPr>
          <w:rFonts w:ascii="Arial" w:hAnsi="Arial" w:cs="Arial"/>
          <w:b/>
          <w:sz w:val="22"/>
          <w:szCs w:val="22"/>
          <w:lang w:val="it-IT"/>
        </w:rPr>
        <w:t xml:space="preserve">anche </w:t>
      </w:r>
      <w:r w:rsidRPr="00F97EFC">
        <w:rPr>
          <w:rFonts w:ascii="Arial" w:hAnsi="Arial" w:cs="Arial"/>
          <w:b/>
          <w:sz w:val="22"/>
          <w:szCs w:val="22"/>
          <w:lang w:val="it-IT"/>
        </w:rPr>
        <w:t>uno strumento ideale</w:t>
      </w:r>
      <w:r>
        <w:rPr>
          <w:rFonts w:ascii="Arial" w:hAnsi="Arial" w:cs="Arial"/>
          <w:b/>
          <w:sz w:val="22"/>
          <w:szCs w:val="22"/>
          <w:lang w:val="it-IT"/>
        </w:rPr>
        <w:t xml:space="preserve"> per contribuire a caratterizzare anche esteticamente le architetture</w:t>
      </w:r>
      <w:r w:rsidRPr="00F97EFC">
        <w:rPr>
          <w:rFonts w:ascii="Arial" w:hAnsi="Arial" w:cs="Arial"/>
          <w:b/>
          <w:sz w:val="22"/>
          <w:szCs w:val="22"/>
          <w:lang w:val="it-IT"/>
        </w:rPr>
        <w:t>. L’economico downlight Skim di ERCO è una soluzione elegante per l</w:t>
      </w:r>
      <w:r>
        <w:rPr>
          <w:rFonts w:ascii="Arial" w:hAnsi="Arial" w:cs="Arial"/>
          <w:b/>
          <w:sz w:val="22"/>
          <w:szCs w:val="22"/>
          <w:lang w:val="it-IT"/>
        </w:rPr>
        <w:t>a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 sfid</w:t>
      </w:r>
      <w:r>
        <w:rPr>
          <w:rFonts w:ascii="Arial" w:hAnsi="Arial" w:cs="Arial"/>
          <w:b/>
          <w:sz w:val="22"/>
          <w:szCs w:val="22"/>
          <w:lang w:val="it-IT"/>
        </w:rPr>
        <w:t xml:space="preserve">a architettonica di dotare gli ambienti pubblici e gli uffici di un’illuminazione di alta qualità </w:t>
      </w:r>
      <w:proofErr w:type="gramStart"/>
      <w:r>
        <w:rPr>
          <w:rFonts w:ascii="Arial" w:hAnsi="Arial" w:cs="Arial"/>
          <w:b/>
          <w:sz w:val="22"/>
          <w:szCs w:val="22"/>
          <w:lang w:val="it-IT"/>
        </w:rPr>
        <w:t>ed</w:t>
      </w:r>
      <w:proofErr w:type="gramEnd"/>
      <w:r>
        <w:rPr>
          <w:rFonts w:ascii="Arial" w:hAnsi="Arial" w:cs="Arial"/>
          <w:b/>
          <w:sz w:val="22"/>
          <w:szCs w:val="22"/>
          <w:lang w:val="it-IT"/>
        </w:rPr>
        <w:t xml:space="preserve"> al tempo stesso conforme a tutte le normative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. </w:t>
      </w:r>
      <w:r>
        <w:rPr>
          <w:rFonts w:ascii="Arial" w:hAnsi="Arial" w:cs="Arial"/>
          <w:b/>
          <w:sz w:val="22"/>
          <w:szCs w:val="22"/>
          <w:lang w:val="it-IT"/>
        </w:rPr>
        <w:t>Con la sua sorgente luminosa puntiforme, compatta e snella, esso offre un’</w:t>
      </w:r>
      <w:proofErr w:type="gramStart"/>
      <w:r>
        <w:rPr>
          <w:rFonts w:ascii="Arial" w:hAnsi="Arial" w:cs="Arial"/>
          <w:b/>
          <w:sz w:val="22"/>
          <w:szCs w:val="22"/>
          <w:lang w:val="it-IT"/>
        </w:rPr>
        <w:t>alternativa</w:t>
      </w:r>
      <w:proofErr w:type="gramEnd"/>
      <w:r>
        <w:rPr>
          <w:rFonts w:ascii="Arial" w:hAnsi="Arial" w:cs="Arial"/>
          <w:b/>
          <w:sz w:val="22"/>
          <w:szCs w:val="22"/>
          <w:lang w:val="it-IT"/>
        </w:rPr>
        <w:t xml:space="preserve"> esteticamente pregiata alle sorgenti di luce lineari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. Una nuova variante di Skim offre ora ancora </w:t>
      </w:r>
      <w:proofErr w:type="gramStart"/>
      <w:r w:rsidRPr="00F97EFC">
        <w:rPr>
          <w:rFonts w:ascii="Arial" w:hAnsi="Arial" w:cs="Arial"/>
          <w:b/>
          <w:sz w:val="22"/>
          <w:szCs w:val="22"/>
          <w:lang w:val="it-IT"/>
        </w:rPr>
        <w:t>maggiori</w:t>
      </w:r>
      <w:proofErr w:type="gramEnd"/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 opzioni progettuali: </w:t>
      </w:r>
      <w:r>
        <w:rPr>
          <w:rFonts w:ascii="Arial" w:hAnsi="Arial" w:cs="Arial"/>
          <w:b/>
          <w:sz w:val="22"/>
          <w:szCs w:val="22"/>
          <w:lang w:val="it-IT"/>
        </w:rPr>
        <w:t>dal 2015 questo d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ownlight </w:t>
      </w:r>
      <w:r>
        <w:rPr>
          <w:rFonts w:ascii="Arial" w:hAnsi="Arial" w:cs="Arial"/>
          <w:b/>
          <w:sz w:val="22"/>
          <w:szCs w:val="22"/>
          <w:lang w:val="it-IT"/>
        </w:rPr>
        <w:t>sarà disponibile anche in nero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. In tal modo l’apparecchio </w:t>
      </w:r>
      <w:proofErr w:type="gramStart"/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si </w:t>
      </w:r>
      <w:proofErr w:type="gramEnd"/>
      <w:r w:rsidRPr="00F97EFC">
        <w:rPr>
          <w:rFonts w:ascii="Arial" w:hAnsi="Arial" w:cs="Arial"/>
          <w:b/>
          <w:sz w:val="22"/>
          <w:szCs w:val="22"/>
          <w:lang w:val="it-IT"/>
        </w:rPr>
        <w:t>integra in modo particolarmente discreto in ambienti dai soffitti scuri</w:t>
      </w:r>
      <w:r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– </w:t>
      </w:r>
      <w:r>
        <w:rPr>
          <w:rFonts w:ascii="Arial" w:hAnsi="Arial" w:cs="Arial"/>
          <w:b/>
          <w:sz w:val="22"/>
          <w:szCs w:val="22"/>
          <w:lang w:val="it-IT"/>
        </w:rPr>
        <w:t>il tutto con una schermatura ottimale ed un’efficienza eccellente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. Skim offre </w:t>
      </w:r>
      <w:r>
        <w:rPr>
          <w:rFonts w:ascii="Arial" w:hAnsi="Arial" w:cs="Arial"/>
          <w:b/>
          <w:sz w:val="22"/>
          <w:szCs w:val="22"/>
          <w:lang w:val="it-IT"/>
        </w:rPr>
        <w:t xml:space="preserve">non </w:t>
      </w:r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solo agli architetti, ma anche ai progettisti </w:t>
      </w:r>
      <w:proofErr w:type="gramStart"/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di </w:t>
      </w:r>
      <w:proofErr w:type="gramEnd"/>
      <w:r w:rsidRPr="00F97EFC">
        <w:rPr>
          <w:rFonts w:ascii="Arial" w:hAnsi="Arial" w:cs="Arial"/>
          <w:b/>
          <w:sz w:val="22"/>
          <w:szCs w:val="22"/>
          <w:lang w:val="it-IT"/>
        </w:rPr>
        <w:t xml:space="preserve">impianti elettrici uno strumento perfetto per </w:t>
      </w:r>
      <w:r>
        <w:rPr>
          <w:rFonts w:ascii="Arial" w:hAnsi="Arial" w:cs="Arial"/>
          <w:b/>
          <w:sz w:val="22"/>
          <w:szCs w:val="22"/>
          <w:lang w:val="it-IT"/>
        </w:rPr>
        <w:t>l’illuminazione degli uffici</w:t>
      </w:r>
      <w:r w:rsidRPr="00F97EFC">
        <w:rPr>
          <w:rFonts w:ascii="Arial" w:hAnsi="Arial" w:cs="Arial"/>
          <w:b/>
          <w:sz w:val="22"/>
          <w:szCs w:val="22"/>
          <w:lang w:val="it-IT"/>
        </w:rPr>
        <w:t>.</w:t>
      </w:r>
    </w:p>
    <w:p w14:paraId="054B31AC" w14:textId="77777777" w:rsidR="00C93FA3" w:rsidRPr="00F97EFC" w:rsidRDefault="00C93FA3" w:rsidP="00E316F9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30BD349B" w14:textId="77777777" w:rsidR="00C93FA3" w:rsidRPr="00FE165E" w:rsidRDefault="00C93FA3" w:rsidP="0005273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  <w:r w:rsidRPr="00F97EFC">
        <w:rPr>
          <w:rFonts w:ascii="Arial" w:hAnsi="Arial" w:cs="Arial"/>
          <w:sz w:val="22"/>
          <w:szCs w:val="22"/>
          <w:lang w:val="it-IT"/>
        </w:rPr>
        <w:t xml:space="preserve">Negli ambienti in cui si </w:t>
      </w:r>
      <w:r>
        <w:rPr>
          <w:rFonts w:ascii="Arial" w:hAnsi="Arial" w:cs="Arial"/>
          <w:sz w:val="22"/>
          <w:szCs w:val="22"/>
          <w:lang w:val="it-IT"/>
        </w:rPr>
        <w:t>ricorre a</w:t>
      </w:r>
      <w:r w:rsidRPr="00F97EFC">
        <w:rPr>
          <w:rFonts w:ascii="Arial" w:hAnsi="Arial" w:cs="Arial"/>
          <w:sz w:val="22"/>
          <w:szCs w:val="22"/>
          <w:lang w:val="it-IT"/>
        </w:rPr>
        <w:t xml:space="preserve">i colori </w:t>
      </w:r>
      <w:proofErr w:type="gramStart"/>
      <w:r w:rsidRPr="00F97EFC">
        <w:rPr>
          <w:rFonts w:ascii="Arial" w:hAnsi="Arial" w:cs="Arial"/>
          <w:sz w:val="22"/>
          <w:szCs w:val="22"/>
          <w:lang w:val="it-IT"/>
        </w:rPr>
        <w:t>scuri</w:t>
      </w:r>
      <w:proofErr w:type="gramEnd"/>
      <w:r w:rsidRPr="00F97EFC">
        <w:rPr>
          <w:rFonts w:ascii="Arial" w:hAnsi="Arial" w:cs="Arial"/>
          <w:sz w:val="22"/>
          <w:szCs w:val="22"/>
          <w:lang w:val="it-IT"/>
        </w:rPr>
        <w:t xml:space="preserve"> la luce </w:t>
      </w:r>
      <w:r>
        <w:rPr>
          <w:rFonts w:ascii="Arial" w:hAnsi="Arial" w:cs="Arial"/>
          <w:sz w:val="22"/>
          <w:szCs w:val="22"/>
          <w:lang w:val="it-IT"/>
        </w:rPr>
        <w:t>sprigiona una speciale magia</w:t>
      </w:r>
      <w:r w:rsidRPr="00F97EFC">
        <w:rPr>
          <w:rFonts w:ascii="Arial" w:hAnsi="Arial" w:cs="Arial"/>
          <w:sz w:val="22"/>
          <w:szCs w:val="22"/>
          <w:lang w:val="it-IT"/>
        </w:rPr>
        <w:t xml:space="preserve">. </w:t>
      </w:r>
      <w:r w:rsidRPr="00FE165E">
        <w:rPr>
          <w:rFonts w:ascii="Arial" w:hAnsi="Arial" w:cs="Arial"/>
          <w:sz w:val="22"/>
          <w:szCs w:val="22"/>
          <w:lang w:val="it-IT"/>
        </w:rPr>
        <w:t>Quest</w:t>
      </w:r>
      <w:r>
        <w:rPr>
          <w:rFonts w:ascii="Arial" w:hAnsi="Arial" w:cs="Arial"/>
          <w:sz w:val="22"/>
          <w:szCs w:val="22"/>
          <w:lang w:val="it-IT"/>
        </w:rPr>
        <w:t>a scelta</w:t>
      </w:r>
      <w:r w:rsidRPr="00FE165E">
        <w:rPr>
          <w:rFonts w:ascii="Arial" w:hAnsi="Arial" w:cs="Arial"/>
          <w:sz w:val="22"/>
          <w:szCs w:val="22"/>
          <w:lang w:val="it-IT"/>
        </w:rPr>
        <w:t xml:space="preserve"> è adatt</w:t>
      </w:r>
      <w:r>
        <w:rPr>
          <w:rFonts w:ascii="Arial" w:hAnsi="Arial" w:cs="Arial"/>
          <w:sz w:val="22"/>
          <w:szCs w:val="22"/>
          <w:lang w:val="it-IT"/>
        </w:rPr>
        <w:t>a</w:t>
      </w:r>
      <w:r w:rsidRPr="00FE165E">
        <w:rPr>
          <w:rFonts w:ascii="Arial" w:hAnsi="Arial" w:cs="Arial"/>
          <w:sz w:val="22"/>
          <w:szCs w:val="22"/>
          <w:lang w:val="it-IT"/>
        </w:rPr>
        <w:t xml:space="preserve"> alle reception, ai lounge bar e ad altri ambienti </w:t>
      </w:r>
      <w:proofErr w:type="gramStart"/>
      <w:r w:rsidRPr="00FE165E">
        <w:rPr>
          <w:rFonts w:ascii="Arial" w:hAnsi="Arial" w:cs="Arial"/>
          <w:sz w:val="22"/>
          <w:szCs w:val="22"/>
          <w:lang w:val="it-IT"/>
        </w:rPr>
        <w:t xml:space="preserve">di </w:t>
      </w:r>
      <w:proofErr w:type="gramEnd"/>
      <w:r w:rsidRPr="00FE165E">
        <w:rPr>
          <w:rFonts w:ascii="Arial" w:hAnsi="Arial" w:cs="Arial"/>
          <w:sz w:val="22"/>
          <w:szCs w:val="22"/>
          <w:lang w:val="it-IT"/>
        </w:rPr>
        <w:t xml:space="preserve">incontro informale oltre che </w:t>
      </w:r>
      <w:r>
        <w:rPr>
          <w:rFonts w:ascii="Arial" w:hAnsi="Arial" w:cs="Arial"/>
          <w:sz w:val="22"/>
          <w:szCs w:val="22"/>
          <w:lang w:val="it-IT"/>
        </w:rPr>
        <w:t>al settore</w:t>
      </w:r>
      <w:r w:rsidRPr="00FE165E">
        <w:rPr>
          <w:rFonts w:ascii="Arial" w:hAnsi="Arial" w:cs="Arial"/>
          <w:sz w:val="22"/>
          <w:szCs w:val="22"/>
          <w:lang w:val="it-IT"/>
        </w:rPr>
        <w:t xml:space="preserve"> sanitari</w:t>
      </w:r>
      <w:r>
        <w:rPr>
          <w:rFonts w:ascii="Arial" w:hAnsi="Arial" w:cs="Arial"/>
          <w:sz w:val="22"/>
          <w:szCs w:val="22"/>
          <w:lang w:val="it-IT"/>
        </w:rPr>
        <w:t>o</w:t>
      </w:r>
      <w:r w:rsidRPr="00FE165E">
        <w:rPr>
          <w:rFonts w:ascii="Arial" w:hAnsi="Arial" w:cs="Arial"/>
          <w:sz w:val="22"/>
          <w:szCs w:val="22"/>
          <w:lang w:val="it-IT"/>
        </w:rPr>
        <w:t xml:space="preserve">. Per ampliare le </w:t>
      </w:r>
      <w:proofErr w:type="gramStart"/>
      <w:r w:rsidRPr="00FE165E">
        <w:rPr>
          <w:rFonts w:ascii="Arial" w:hAnsi="Arial" w:cs="Arial"/>
          <w:sz w:val="22"/>
          <w:szCs w:val="22"/>
          <w:lang w:val="it-IT"/>
        </w:rPr>
        <w:t>opzioni</w:t>
      </w:r>
      <w:proofErr w:type="gramEnd"/>
      <w:r w:rsidRPr="00FE165E">
        <w:rPr>
          <w:rFonts w:ascii="Arial" w:hAnsi="Arial" w:cs="Arial"/>
          <w:sz w:val="22"/>
          <w:szCs w:val="22"/>
          <w:lang w:val="it-IT"/>
        </w:rPr>
        <w:t xml:space="preserve"> di una progettazione illuminotecnica creativa ERCO offre</w:t>
      </w:r>
      <w:r>
        <w:rPr>
          <w:rFonts w:ascii="Arial" w:hAnsi="Arial" w:cs="Arial"/>
          <w:sz w:val="22"/>
          <w:szCs w:val="22"/>
          <w:lang w:val="it-IT"/>
        </w:rPr>
        <w:t xml:space="preserve"> ora, in aggiunta alla versione bianca, anche una versione in nero de</w:t>
      </w:r>
      <w:r w:rsidRPr="00FE165E">
        <w:rPr>
          <w:rFonts w:ascii="Arial" w:hAnsi="Arial" w:cs="Arial"/>
          <w:sz w:val="22"/>
          <w:szCs w:val="22"/>
          <w:lang w:val="it-IT"/>
        </w:rPr>
        <w:t xml:space="preserve">gli economici apparecchi da incasso nel soffitto Skim, che si distinguono </w:t>
      </w:r>
      <w:r>
        <w:rPr>
          <w:rFonts w:ascii="Arial" w:hAnsi="Arial" w:cs="Arial"/>
          <w:sz w:val="22"/>
          <w:szCs w:val="22"/>
          <w:lang w:val="it-IT"/>
        </w:rPr>
        <w:t>g</w:t>
      </w:r>
      <w:r w:rsidRPr="00FE165E">
        <w:rPr>
          <w:rFonts w:ascii="Arial" w:hAnsi="Arial" w:cs="Arial"/>
          <w:sz w:val="22"/>
          <w:szCs w:val="22"/>
          <w:lang w:val="it-IT"/>
        </w:rPr>
        <w:t xml:space="preserve">razie </w:t>
      </w:r>
      <w:r>
        <w:rPr>
          <w:rFonts w:ascii="Arial" w:hAnsi="Arial" w:cs="Arial"/>
          <w:sz w:val="22"/>
          <w:szCs w:val="22"/>
          <w:lang w:val="it-IT"/>
        </w:rPr>
        <w:t xml:space="preserve">ad una magica luce ottenuta con un </w:t>
      </w:r>
      <w:r w:rsidRPr="00FE165E">
        <w:rPr>
          <w:rFonts w:ascii="Arial" w:hAnsi="Arial" w:cs="Arial"/>
          <w:sz w:val="22"/>
          <w:szCs w:val="22"/>
          <w:lang w:val="it-IT"/>
        </w:rPr>
        <w:t>nuovo sistema di lenti. I severi requisiti per l’illuminazione delle postazioni di lavoro</w:t>
      </w:r>
      <w:r>
        <w:rPr>
          <w:rFonts w:ascii="Arial" w:hAnsi="Arial" w:cs="Arial"/>
          <w:sz w:val="22"/>
          <w:szCs w:val="22"/>
          <w:lang w:val="it-IT"/>
        </w:rPr>
        <w:t xml:space="preserve">, ossia la buona schermatura e l’alta efficienza, sono </w:t>
      </w:r>
      <w:proofErr w:type="gramStart"/>
      <w:r>
        <w:rPr>
          <w:rFonts w:ascii="Arial" w:hAnsi="Arial" w:cs="Arial"/>
          <w:sz w:val="22"/>
          <w:szCs w:val="22"/>
          <w:lang w:val="it-IT"/>
        </w:rPr>
        <w:t>naturalmente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it-IT"/>
        </w:rPr>
        <w:t>garantiti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da </w:t>
      </w:r>
      <w:r w:rsidRPr="00FE165E">
        <w:rPr>
          <w:rFonts w:ascii="Arial" w:hAnsi="Arial" w:cs="Arial"/>
          <w:sz w:val="22"/>
          <w:szCs w:val="22"/>
          <w:lang w:val="it-IT"/>
        </w:rPr>
        <w:t xml:space="preserve">Skim </w:t>
      </w:r>
      <w:r>
        <w:rPr>
          <w:rFonts w:ascii="Arial" w:hAnsi="Arial" w:cs="Arial"/>
          <w:sz w:val="22"/>
          <w:szCs w:val="22"/>
          <w:lang w:val="it-IT"/>
        </w:rPr>
        <w:t>grazie alla sua lente h</w:t>
      </w:r>
      <w:r w:rsidRPr="00FE165E">
        <w:rPr>
          <w:rFonts w:ascii="Arial" w:hAnsi="Arial" w:cs="Arial"/>
          <w:sz w:val="22"/>
          <w:szCs w:val="22"/>
          <w:lang w:val="it-IT"/>
        </w:rPr>
        <w:t>igh</w:t>
      </w:r>
      <w:r>
        <w:rPr>
          <w:rFonts w:ascii="Arial" w:hAnsi="Arial" w:cs="Arial"/>
          <w:sz w:val="22"/>
          <w:szCs w:val="22"/>
          <w:lang w:val="it-IT"/>
        </w:rPr>
        <w:t>-t</w:t>
      </w:r>
      <w:r w:rsidRPr="00FE165E">
        <w:rPr>
          <w:rFonts w:ascii="Arial" w:hAnsi="Arial" w:cs="Arial"/>
          <w:sz w:val="22"/>
          <w:szCs w:val="22"/>
          <w:lang w:val="it-IT"/>
        </w:rPr>
        <w:t>ech</w:t>
      </w:r>
      <w:r>
        <w:rPr>
          <w:rFonts w:ascii="Arial" w:hAnsi="Arial" w:cs="Arial"/>
          <w:sz w:val="22"/>
          <w:szCs w:val="22"/>
          <w:lang w:val="it-IT"/>
        </w:rPr>
        <w:t xml:space="preserve"> sviluppata internamente dall’azienda</w:t>
      </w:r>
      <w:r w:rsidRPr="00FE165E">
        <w:rPr>
          <w:rFonts w:ascii="Arial" w:hAnsi="Arial" w:cs="Arial"/>
          <w:sz w:val="22"/>
          <w:szCs w:val="22"/>
          <w:lang w:val="it-IT"/>
        </w:rPr>
        <w:t>.</w:t>
      </w:r>
    </w:p>
    <w:p w14:paraId="6597DCB9" w14:textId="77777777" w:rsidR="00C93FA3" w:rsidRPr="00FE165E" w:rsidRDefault="00C93FA3" w:rsidP="00052738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  <w:bookmarkStart w:id="0" w:name="_GoBack"/>
    </w:p>
    <w:bookmarkEnd w:id="0"/>
    <w:p w14:paraId="0DFB8AD0" w14:textId="77777777" w:rsidR="00C93FA3" w:rsidRPr="00FE165E" w:rsidRDefault="00C93F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</w:p>
    <w:p w14:paraId="06090CBB" w14:textId="77777777" w:rsidR="00C93FA3" w:rsidRPr="00FE165E" w:rsidRDefault="00C93F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 w:rsidRPr="00FE165E">
        <w:rPr>
          <w:rFonts w:ascii="Arial" w:hAnsi="Arial" w:cs="Arial"/>
          <w:b/>
          <w:sz w:val="22"/>
          <w:szCs w:val="22"/>
          <w:lang w:val="it-IT"/>
        </w:rPr>
        <w:lastRenderedPageBreak/>
        <w:t xml:space="preserve">Design discreto per un </w:t>
      </w:r>
      <w:proofErr w:type="gramStart"/>
      <w:r w:rsidRPr="00FE165E">
        <w:rPr>
          <w:rFonts w:ascii="Arial" w:hAnsi="Arial" w:cs="Arial"/>
          <w:b/>
          <w:sz w:val="22"/>
          <w:szCs w:val="22"/>
          <w:lang w:val="it-IT"/>
        </w:rPr>
        <w:t>comfort</w:t>
      </w:r>
      <w:proofErr w:type="gramEnd"/>
      <w:r w:rsidRPr="00FE165E">
        <w:rPr>
          <w:rFonts w:ascii="Arial" w:hAnsi="Arial" w:cs="Arial"/>
          <w:b/>
          <w:sz w:val="22"/>
          <w:szCs w:val="22"/>
          <w:lang w:val="it-IT"/>
        </w:rPr>
        <w:t xml:space="preserve"> visivo ottimale</w:t>
      </w:r>
    </w:p>
    <w:p w14:paraId="243A1A22" w14:textId="77777777" w:rsidR="00C93FA3" w:rsidRPr="004F3B0A" w:rsidRDefault="00C93F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 w:rsidRPr="004F3B0A">
        <w:rPr>
          <w:rFonts w:ascii="Arial" w:hAnsi="Arial" w:cs="Arial"/>
          <w:sz w:val="22"/>
          <w:szCs w:val="22"/>
          <w:lang w:val="it-IT"/>
        </w:rPr>
        <w:t xml:space="preserve">Skim è </w:t>
      </w:r>
      <w:r>
        <w:rPr>
          <w:rFonts w:ascii="Arial" w:hAnsi="Arial" w:cs="Arial"/>
          <w:sz w:val="22"/>
          <w:szCs w:val="22"/>
          <w:lang w:val="it-IT"/>
        </w:rPr>
        <w:t>diventato</w:t>
      </w:r>
      <w:r w:rsidRPr="004F3B0A">
        <w:rPr>
          <w:rFonts w:ascii="Arial" w:hAnsi="Arial" w:cs="Arial"/>
          <w:sz w:val="22"/>
          <w:szCs w:val="22"/>
          <w:lang w:val="it-IT"/>
        </w:rPr>
        <w:t xml:space="preserve"> ancora più flessibile e versatile per l’illuminazione degli uffici, </w:t>
      </w:r>
      <w:r>
        <w:rPr>
          <w:rFonts w:ascii="Arial" w:hAnsi="Arial" w:cs="Arial"/>
          <w:sz w:val="22"/>
          <w:szCs w:val="22"/>
          <w:lang w:val="it-IT"/>
        </w:rPr>
        <w:t xml:space="preserve">Questi apparecchi da incasso nel soffitto </w:t>
      </w:r>
      <w:proofErr w:type="gramStart"/>
      <w:r>
        <w:rPr>
          <w:rFonts w:ascii="Arial" w:hAnsi="Arial" w:cs="Arial"/>
          <w:sz w:val="22"/>
          <w:szCs w:val="22"/>
          <w:lang w:val="it-IT"/>
        </w:rPr>
        <w:t>offrono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delle condizioni ideali sia</w:t>
      </w:r>
      <w:r w:rsidRPr="004F3B0A">
        <w:rPr>
          <w:rFonts w:ascii="Arial" w:hAnsi="Arial" w:cs="Arial"/>
          <w:sz w:val="22"/>
          <w:szCs w:val="22"/>
          <w:lang w:val="it-IT"/>
        </w:rPr>
        <w:t xml:space="preserve"> nelle aree rappresentative e di traffico, </w:t>
      </w:r>
      <w:r>
        <w:rPr>
          <w:rFonts w:ascii="Arial" w:hAnsi="Arial" w:cs="Arial"/>
          <w:sz w:val="22"/>
          <w:szCs w:val="22"/>
          <w:lang w:val="it-IT"/>
        </w:rPr>
        <w:t xml:space="preserve">sia per l’illuminazione delle postazioni di lavoro, e costituiscono </w:t>
      </w:r>
      <w:r w:rsidRPr="004F3B0A">
        <w:rPr>
          <w:rFonts w:ascii="Arial" w:hAnsi="Arial" w:cs="Arial"/>
          <w:sz w:val="22"/>
          <w:szCs w:val="22"/>
          <w:lang w:val="it-IT"/>
        </w:rPr>
        <w:t xml:space="preserve">una potente alternativa ai comuni apparecchi con lampade tubolari e griglie di lampade </w:t>
      </w:r>
      <w:r>
        <w:rPr>
          <w:rFonts w:ascii="Arial" w:hAnsi="Arial" w:cs="Arial"/>
          <w:sz w:val="22"/>
          <w:szCs w:val="22"/>
          <w:lang w:val="it-IT"/>
        </w:rPr>
        <w:t>attualmente utilizzati in genere per generare una luce omogenea adatta alle postazioni di lavoro con monitor</w:t>
      </w:r>
      <w:r w:rsidRPr="004F3B0A">
        <w:rPr>
          <w:rFonts w:ascii="Arial" w:hAnsi="Arial" w:cs="Arial"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 xml:space="preserve">Mentre questi apparecchi con la loro struttura lineare dominano l’immagine del soffitto, </w:t>
      </w:r>
      <w:r w:rsidRPr="004F3B0A">
        <w:rPr>
          <w:rFonts w:ascii="Arial" w:hAnsi="Arial" w:cs="Arial"/>
          <w:sz w:val="22"/>
          <w:szCs w:val="22"/>
          <w:lang w:val="it-IT"/>
        </w:rPr>
        <w:t xml:space="preserve">Skim offre delle possibilità </w:t>
      </w:r>
      <w:proofErr w:type="gramStart"/>
      <w:r w:rsidRPr="004F3B0A">
        <w:rPr>
          <w:rFonts w:ascii="Arial" w:hAnsi="Arial" w:cs="Arial"/>
          <w:sz w:val="22"/>
          <w:szCs w:val="22"/>
          <w:lang w:val="it-IT"/>
        </w:rPr>
        <w:t xml:space="preserve">di </w:t>
      </w:r>
      <w:proofErr w:type="gramEnd"/>
      <w:r w:rsidRPr="004F3B0A">
        <w:rPr>
          <w:rFonts w:ascii="Arial" w:hAnsi="Arial" w:cs="Arial"/>
          <w:sz w:val="22"/>
          <w:szCs w:val="22"/>
          <w:lang w:val="it-IT"/>
        </w:rPr>
        <w:t xml:space="preserve">illuminazione dalle caratteristiche molto più discrete, che al tempo stesso soddisfano qualsiasi requisito </w:t>
      </w:r>
      <w:r>
        <w:rPr>
          <w:rFonts w:ascii="Arial" w:hAnsi="Arial" w:cs="Arial"/>
          <w:sz w:val="22"/>
          <w:szCs w:val="22"/>
          <w:lang w:val="it-IT"/>
        </w:rPr>
        <w:t>in quanto a limitazione dell’abbagliamento ed efficienza, il tutto ad un prezzo molto economico</w:t>
      </w:r>
      <w:r w:rsidRPr="004F3B0A">
        <w:rPr>
          <w:rFonts w:ascii="Arial" w:hAnsi="Arial" w:cs="Arial"/>
          <w:sz w:val="22"/>
          <w:szCs w:val="22"/>
          <w:lang w:val="it-IT"/>
        </w:rPr>
        <w:t>.</w:t>
      </w:r>
    </w:p>
    <w:p w14:paraId="640946AB" w14:textId="77777777" w:rsidR="00C93FA3" w:rsidRPr="004F3B0A" w:rsidRDefault="00C93F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</w:p>
    <w:p w14:paraId="52E8F06D" w14:textId="77777777" w:rsidR="00C93FA3" w:rsidRPr="000566B4" w:rsidRDefault="00C93F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Le dimensioni </w:t>
      </w:r>
      <w:r w:rsidRPr="000566B4">
        <w:rPr>
          <w:rFonts w:ascii="Arial" w:hAnsi="Arial" w:cs="Arial"/>
          <w:sz w:val="22"/>
          <w:szCs w:val="22"/>
          <w:lang w:val="it-IT"/>
        </w:rPr>
        <w:t>e</w:t>
      </w:r>
      <w:r>
        <w:rPr>
          <w:rFonts w:ascii="Arial" w:hAnsi="Arial" w:cs="Arial"/>
          <w:sz w:val="22"/>
          <w:szCs w:val="22"/>
          <w:lang w:val="it-IT"/>
        </w:rPr>
        <w:t xml:space="preserve"> l</w:t>
      </w:r>
      <w:r w:rsidRPr="000566B4">
        <w:rPr>
          <w:rFonts w:ascii="Arial" w:hAnsi="Arial" w:cs="Arial"/>
          <w:sz w:val="22"/>
          <w:szCs w:val="22"/>
          <w:lang w:val="it-IT"/>
        </w:rPr>
        <w:t>a forma costruttiva compatta conferiscono all’apparecchio da incasso nel soffitto leggerezza ed eleganza. Il cono antiabbagliamento in materiale sintetico nero o bianco genera inoltre un’immagine omogenea e discreta dell’apparecchio sul soffitto. Con la sua p</w:t>
      </w:r>
      <w:r>
        <w:rPr>
          <w:rFonts w:ascii="Arial" w:hAnsi="Arial" w:cs="Arial"/>
          <w:sz w:val="22"/>
          <w:szCs w:val="22"/>
          <w:lang w:val="it-IT"/>
        </w:rPr>
        <w:t xml:space="preserve">rofondità d’incasso di soli </w:t>
      </w:r>
      <w:proofErr w:type="gramStart"/>
      <w:r>
        <w:rPr>
          <w:rFonts w:ascii="Arial" w:hAnsi="Arial" w:cs="Arial"/>
          <w:sz w:val="22"/>
          <w:szCs w:val="22"/>
          <w:lang w:val="it-IT"/>
        </w:rPr>
        <w:t>110</w:t>
      </w:r>
      <w:r w:rsidRPr="000566B4">
        <w:rPr>
          <w:rFonts w:ascii="Arial" w:hAnsi="Arial" w:cs="Arial"/>
          <w:sz w:val="22"/>
          <w:szCs w:val="22"/>
          <w:lang w:val="it-IT"/>
        </w:rPr>
        <w:t>mm</w:t>
      </w:r>
      <w:proofErr w:type="gramEnd"/>
      <w:r w:rsidRPr="000566B4">
        <w:rPr>
          <w:rFonts w:ascii="Arial" w:hAnsi="Arial" w:cs="Arial"/>
          <w:sz w:val="22"/>
          <w:szCs w:val="22"/>
          <w:lang w:val="it-IT"/>
        </w:rPr>
        <w:t xml:space="preserve"> questo downlight può essere montato anche i</w:t>
      </w:r>
      <w:r>
        <w:rPr>
          <w:rFonts w:ascii="Arial" w:hAnsi="Arial" w:cs="Arial"/>
          <w:sz w:val="22"/>
          <w:szCs w:val="22"/>
          <w:lang w:val="it-IT"/>
        </w:rPr>
        <w:t>n condizioni di spazio limitato</w:t>
      </w:r>
      <w:r w:rsidRPr="000566B4">
        <w:rPr>
          <w:rFonts w:ascii="Arial" w:hAnsi="Arial" w:cs="Arial"/>
          <w:sz w:val="22"/>
          <w:szCs w:val="22"/>
          <w:lang w:val="it-IT"/>
        </w:rPr>
        <w:t xml:space="preserve"> utilizzando i fissaggi a molla rotante.</w:t>
      </w:r>
    </w:p>
    <w:p w14:paraId="4D5C6B6D" w14:textId="77777777" w:rsidR="00C93FA3" w:rsidRPr="000566B4" w:rsidRDefault="00C93FA3" w:rsidP="00BA3BE2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</w:p>
    <w:p w14:paraId="6D9208AA" w14:textId="77777777" w:rsidR="00C93FA3" w:rsidRPr="000566B4" w:rsidRDefault="00C93FA3" w:rsidP="00655688">
      <w:pPr>
        <w:spacing w:line="360" w:lineRule="auto"/>
        <w:rPr>
          <w:rFonts w:ascii="Arial" w:hAnsi="Arial" w:cs="Arial"/>
          <w:sz w:val="22"/>
          <w:szCs w:val="22"/>
          <w:lang w:val="it-IT"/>
        </w:rPr>
      </w:pPr>
      <w:r w:rsidRPr="000566B4">
        <w:rPr>
          <w:rFonts w:ascii="Arial" w:hAnsi="Arial" w:cs="Arial"/>
          <w:b/>
          <w:sz w:val="22"/>
          <w:szCs w:val="22"/>
          <w:lang w:val="it-IT"/>
        </w:rPr>
        <w:t xml:space="preserve">Tenologia innovativa delle lenti </w:t>
      </w:r>
      <w:r>
        <w:rPr>
          <w:rFonts w:ascii="Arial" w:hAnsi="Arial" w:cs="Arial"/>
          <w:b/>
          <w:sz w:val="22"/>
          <w:szCs w:val="22"/>
          <w:lang w:val="it-IT"/>
        </w:rPr>
        <w:t>dei</w:t>
      </w:r>
      <w:r w:rsidRPr="000566B4">
        <w:rPr>
          <w:rFonts w:ascii="Arial" w:hAnsi="Arial" w:cs="Arial"/>
          <w:b/>
          <w:sz w:val="22"/>
          <w:szCs w:val="22"/>
          <w:lang w:val="it-IT"/>
        </w:rPr>
        <w:t xml:space="preserve"> LED</w:t>
      </w:r>
    </w:p>
    <w:p w14:paraId="16635A52" w14:textId="77777777" w:rsidR="00C93FA3" w:rsidRPr="00426CDA" w:rsidRDefault="00C93FA3" w:rsidP="00FF04F0">
      <w:pPr>
        <w:pStyle w:val="prtext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Skim deve l</w:t>
      </w:r>
      <w:r w:rsidRPr="00CA2DC2">
        <w:rPr>
          <w:rFonts w:ascii="Arial" w:hAnsi="Arial" w:cs="Arial"/>
          <w:sz w:val="22"/>
          <w:szCs w:val="22"/>
          <w:lang w:val="it-IT"/>
        </w:rPr>
        <w:t xml:space="preserve">a potenza e l’ottima schermatura della sua luce </w:t>
      </w:r>
      <w:r>
        <w:rPr>
          <w:rFonts w:ascii="Arial" w:hAnsi="Arial" w:cs="Arial"/>
          <w:sz w:val="22"/>
          <w:szCs w:val="22"/>
          <w:lang w:val="it-IT"/>
        </w:rPr>
        <w:t xml:space="preserve">alla sua efficiente </w:t>
      </w:r>
      <w:proofErr w:type="gramStart"/>
      <w:r>
        <w:rPr>
          <w:rFonts w:ascii="Arial" w:hAnsi="Arial" w:cs="Arial"/>
          <w:sz w:val="22"/>
          <w:szCs w:val="22"/>
          <w:lang w:val="it-IT"/>
        </w:rPr>
        <w:t>ed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innovativa illuminotecnica. I</w:t>
      </w:r>
      <w:r w:rsidRPr="00030ACC">
        <w:rPr>
          <w:rFonts w:ascii="Arial" w:hAnsi="Arial" w:cs="Arial"/>
          <w:sz w:val="22"/>
          <w:szCs w:val="22"/>
          <w:lang w:val="it-IT"/>
        </w:rPr>
        <w:t xml:space="preserve">n combinazione con i pregiati moduli dei LED </w:t>
      </w:r>
      <w:r>
        <w:rPr>
          <w:rFonts w:ascii="Arial" w:hAnsi="Arial" w:cs="Arial"/>
          <w:sz w:val="22"/>
          <w:szCs w:val="22"/>
          <w:lang w:val="it-IT"/>
        </w:rPr>
        <w:t>l</w:t>
      </w:r>
      <w:r w:rsidRPr="00030ACC">
        <w:rPr>
          <w:rFonts w:ascii="Arial" w:hAnsi="Arial" w:cs="Arial"/>
          <w:sz w:val="22"/>
          <w:szCs w:val="22"/>
          <w:lang w:val="it-IT"/>
        </w:rPr>
        <w:t>e lenti in polimer</w:t>
      </w:r>
      <w:r>
        <w:rPr>
          <w:rFonts w:ascii="Arial" w:hAnsi="Arial" w:cs="Arial"/>
          <w:sz w:val="22"/>
          <w:szCs w:val="22"/>
          <w:lang w:val="it-IT"/>
        </w:rPr>
        <w:t>o</w:t>
      </w:r>
      <w:r w:rsidRPr="00030ACC">
        <w:rPr>
          <w:rFonts w:ascii="Arial" w:hAnsi="Arial" w:cs="Arial"/>
          <w:sz w:val="22"/>
          <w:szCs w:val="22"/>
          <w:lang w:val="it-IT"/>
        </w:rPr>
        <w:t xml:space="preserve"> ottic</w:t>
      </w:r>
      <w:r>
        <w:rPr>
          <w:rFonts w:ascii="Arial" w:hAnsi="Arial" w:cs="Arial"/>
          <w:sz w:val="22"/>
          <w:szCs w:val="22"/>
          <w:lang w:val="it-IT"/>
        </w:rPr>
        <w:t>o</w:t>
      </w:r>
      <w:r w:rsidRPr="00030ACC">
        <w:rPr>
          <w:rFonts w:ascii="Arial" w:hAnsi="Arial" w:cs="Arial"/>
          <w:sz w:val="22"/>
          <w:szCs w:val="22"/>
          <w:lang w:val="it-IT"/>
        </w:rPr>
        <w:t xml:space="preserve"> generano</w:t>
      </w:r>
      <w:r>
        <w:rPr>
          <w:rFonts w:ascii="Arial" w:hAnsi="Arial" w:cs="Arial"/>
          <w:sz w:val="22"/>
          <w:szCs w:val="22"/>
          <w:lang w:val="it-IT"/>
        </w:rPr>
        <w:t xml:space="preserve"> una distribuzione della luce molto uniforme. I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 sistemi ottici di precisione </w:t>
      </w:r>
      <w:r>
        <w:rPr>
          <w:rFonts w:ascii="Arial" w:hAnsi="Arial" w:cs="Arial"/>
          <w:sz w:val="22"/>
          <w:szCs w:val="22"/>
          <w:lang w:val="it-IT"/>
        </w:rPr>
        <w:t>c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on la loro forma convessa </w:t>
      </w:r>
      <w:r>
        <w:rPr>
          <w:rFonts w:ascii="Arial" w:hAnsi="Arial" w:cs="Arial"/>
          <w:sz w:val="22"/>
          <w:szCs w:val="22"/>
          <w:lang w:val="it-IT"/>
        </w:rPr>
        <w:t>consentono una schermatura di altissimo livello</w:t>
      </w:r>
      <w:r w:rsidRPr="00426CDA">
        <w:rPr>
          <w:rFonts w:ascii="Arial" w:hAnsi="Arial" w:cs="Arial"/>
          <w:sz w:val="22"/>
          <w:szCs w:val="22"/>
          <w:lang w:val="it-IT"/>
        </w:rPr>
        <w:t>.</w:t>
      </w:r>
    </w:p>
    <w:p w14:paraId="7C8CB94D" w14:textId="77777777" w:rsidR="00C93FA3" w:rsidRPr="00426CDA" w:rsidRDefault="00C93FA3" w:rsidP="00FF04F0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3DADC40C" w14:textId="77777777" w:rsidR="00C93FA3" w:rsidRPr="00426CDA" w:rsidRDefault="00C93FA3" w:rsidP="00FF04F0">
      <w:pPr>
        <w:pStyle w:val="prtext"/>
        <w:rPr>
          <w:rFonts w:ascii="Arial" w:hAnsi="Arial" w:cs="Arial"/>
          <w:sz w:val="22"/>
          <w:szCs w:val="22"/>
          <w:lang w:val="it-IT"/>
        </w:rPr>
      </w:pPr>
      <w:r w:rsidRPr="00426CDA">
        <w:rPr>
          <w:rFonts w:ascii="Arial" w:hAnsi="Arial" w:cs="Arial"/>
          <w:sz w:val="22"/>
          <w:szCs w:val="22"/>
          <w:lang w:val="it-IT"/>
        </w:rPr>
        <w:t xml:space="preserve">Il punto di forza di Skim sta nel suo sistema di lenti sviluppato internamente all’azienda, </w:t>
      </w:r>
      <w:r>
        <w:rPr>
          <w:rFonts w:ascii="Arial" w:hAnsi="Arial" w:cs="Arial"/>
          <w:sz w:val="22"/>
          <w:szCs w:val="22"/>
          <w:lang w:val="it-IT"/>
        </w:rPr>
        <w:t>che da un lato offre una luce efficiente ed ergonomica, dall’altro crea un elegante effetto luminoso sul cono antiabbagliamento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. Con le due varianti </w:t>
      </w:r>
      <w:proofErr w:type="gramStart"/>
      <w:r w:rsidRPr="00426CDA">
        <w:rPr>
          <w:rFonts w:ascii="Arial" w:hAnsi="Arial" w:cs="Arial"/>
          <w:sz w:val="22"/>
          <w:szCs w:val="22"/>
          <w:lang w:val="it-IT"/>
        </w:rPr>
        <w:t xml:space="preserve">di </w:t>
      </w:r>
      <w:proofErr w:type="gramEnd"/>
      <w:r w:rsidRPr="00426CDA">
        <w:rPr>
          <w:rFonts w:ascii="Arial" w:hAnsi="Arial" w:cs="Arial"/>
          <w:sz w:val="22"/>
          <w:szCs w:val="22"/>
          <w:lang w:val="it-IT"/>
        </w:rPr>
        <w:t xml:space="preserve">irradiazione </w:t>
      </w:r>
      <w:r>
        <w:rPr>
          <w:rFonts w:ascii="Arial" w:hAnsi="Arial" w:cs="Arial"/>
          <w:sz w:val="22"/>
          <w:szCs w:val="22"/>
          <w:lang w:val="it-IT"/>
        </w:rPr>
        <w:t>«w</w:t>
      </w:r>
      <w:r w:rsidRPr="00426CDA">
        <w:rPr>
          <w:rFonts w:ascii="Arial" w:hAnsi="Arial" w:cs="Arial"/>
          <w:sz w:val="22"/>
          <w:szCs w:val="22"/>
          <w:lang w:val="it-IT"/>
        </w:rPr>
        <w:t>ide flood</w:t>
      </w:r>
      <w:r>
        <w:rPr>
          <w:rFonts w:ascii="Arial" w:hAnsi="Arial" w:cs="Arial"/>
          <w:sz w:val="22"/>
          <w:szCs w:val="22"/>
          <w:lang w:val="it-IT"/>
        </w:rPr>
        <w:t>»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 e </w:t>
      </w:r>
      <w:r>
        <w:rPr>
          <w:rFonts w:ascii="Arial" w:hAnsi="Arial" w:cs="Arial"/>
          <w:sz w:val="22"/>
          <w:szCs w:val="22"/>
          <w:lang w:val="it-IT"/>
        </w:rPr>
        <w:t>«o</w:t>
      </w:r>
      <w:r w:rsidRPr="00426CDA">
        <w:rPr>
          <w:rFonts w:ascii="Arial" w:hAnsi="Arial" w:cs="Arial"/>
          <w:sz w:val="22"/>
          <w:szCs w:val="22"/>
          <w:lang w:val="it-IT"/>
        </w:rPr>
        <w:t>val flood</w:t>
      </w:r>
      <w:r>
        <w:rPr>
          <w:rFonts w:ascii="Arial" w:hAnsi="Arial" w:cs="Arial"/>
          <w:sz w:val="22"/>
          <w:szCs w:val="22"/>
          <w:lang w:val="it-IT"/>
        </w:rPr>
        <w:t>»</w:t>
      </w:r>
      <w:r w:rsidRPr="00426CDA">
        <w:rPr>
          <w:rFonts w:ascii="Arial" w:hAnsi="Arial" w:cs="Arial"/>
          <w:i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si soddisfano le diverse esigenze di un comfort visivo efficiente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 xml:space="preserve">Molto singolare è la distribuzione della luce lineare emessa </w:t>
      </w:r>
      <w:r>
        <w:rPr>
          <w:rFonts w:ascii="Arial" w:hAnsi="Arial" w:cs="Arial"/>
          <w:sz w:val="22"/>
          <w:szCs w:val="22"/>
          <w:lang w:val="it-IT"/>
        </w:rPr>
        <w:lastRenderedPageBreak/>
        <w:t xml:space="preserve">dal downlight di forma circolare nella variante </w:t>
      </w:r>
      <w:proofErr w:type="gramStart"/>
      <w:r>
        <w:rPr>
          <w:rFonts w:ascii="Arial" w:hAnsi="Arial" w:cs="Arial"/>
          <w:sz w:val="22"/>
          <w:szCs w:val="22"/>
          <w:lang w:val="it-IT"/>
        </w:rPr>
        <w:t>«</w:t>
      </w:r>
      <w:proofErr w:type="gramEnd"/>
      <w:r>
        <w:rPr>
          <w:rFonts w:ascii="Arial" w:hAnsi="Arial" w:cs="Arial"/>
          <w:sz w:val="22"/>
          <w:szCs w:val="22"/>
          <w:lang w:val="it-IT"/>
        </w:rPr>
        <w:t>o</w:t>
      </w:r>
      <w:r w:rsidRPr="00426CDA">
        <w:rPr>
          <w:rFonts w:ascii="Arial" w:hAnsi="Arial" w:cs="Arial"/>
          <w:sz w:val="22"/>
          <w:szCs w:val="22"/>
          <w:lang w:val="it-IT"/>
        </w:rPr>
        <w:t>val flood</w:t>
      </w:r>
      <w:r>
        <w:rPr>
          <w:rFonts w:ascii="Arial" w:hAnsi="Arial" w:cs="Arial"/>
          <w:sz w:val="22"/>
          <w:szCs w:val="22"/>
          <w:lang w:val="it-IT"/>
        </w:rPr>
        <w:t>»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, </w:t>
      </w:r>
      <w:r>
        <w:rPr>
          <w:rFonts w:ascii="Arial" w:hAnsi="Arial" w:cs="Arial"/>
          <w:sz w:val="22"/>
          <w:szCs w:val="22"/>
          <w:lang w:val="it-IT"/>
        </w:rPr>
        <w:t>possibile grazie alla speciale irradiazione della luce della lente in polimero dalla complessa forma asimmetrica</w:t>
      </w:r>
      <w:r w:rsidRPr="00426CDA">
        <w:rPr>
          <w:rFonts w:ascii="Arial" w:hAnsi="Arial" w:cs="Arial"/>
          <w:sz w:val="22"/>
          <w:szCs w:val="22"/>
          <w:lang w:val="it-IT"/>
        </w:rPr>
        <w:t>. Con quest</w:t>
      </w:r>
      <w:r>
        <w:rPr>
          <w:rFonts w:ascii="Arial" w:hAnsi="Arial" w:cs="Arial"/>
          <w:sz w:val="22"/>
          <w:szCs w:val="22"/>
          <w:lang w:val="it-IT"/>
        </w:rPr>
        <w:t>a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 innovazione ad alta efficienza ERCO o</w:t>
      </w:r>
      <w:r>
        <w:rPr>
          <w:rFonts w:ascii="Arial" w:hAnsi="Arial" w:cs="Arial"/>
          <w:sz w:val="22"/>
          <w:szCs w:val="22"/>
          <w:lang w:val="it-IT"/>
        </w:rPr>
        <w:t xml:space="preserve">ffre una soluzione economica per </w:t>
      </w:r>
      <w:r w:rsidRPr="00426CDA">
        <w:rPr>
          <w:rFonts w:ascii="Arial" w:hAnsi="Arial" w:cs="Arial"/>
          <w:sz w:val="22"/>
          <w:szCs w:val="22"/>
          <w:lang w:val="it-IT"/>
        </w:rPr>
        <w:t>l’ill</w:t>
      </w:r>
      <w:r>
        <w:rPr>
          <w:rFonts w:ascii="Arial" w:hAnsi="Arial" w:cs="Arial"/>
          <w:sz w:val="22"/>
          <w:szCs w:val="22"/>
          <w:lang w:val="it-IT"/>
        </w:rPr>
        <w:t>uminazione d’ambiente e degli uffici</w:t>
      </w:r>
      <w:r w:rsidRPr="00426CDA">
        <w:rPr>
          <w:rFonts w:ascii="Arial" w:hAnsi="Arial" w:cs="Arial"/>
          <w:sz w:val="22"/>
          <w:szCs w:val="22"/>
          <w:lang w:val="it-IT"/>
        </w:rPr>
        <w:t>.</w:t>
      </w:r>
    </w:p>
    <w:p w14:paraId="4E46CA9D" w14:textId="77777777" w:rsidR="00C93FA3" w:rsidRPr="00426CDA" w:rsidRDefault="00C93FA3" w:rsidP="00FF04F0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0CD7C31A" w14:textId="77777777" w:rsidR="00C93FA3" w:rsidRPr="00426CDA" w:rsidRDefault="00C93FA3" w:rsidP="00FF04F0">
      <w:pPr>
        <w:pStyle w:val="prtext"/>
        <w:rPr>
          <w:rFonts w:ascii="Arial" w:hAnsi="Arial" w:cs="Arial"/>
          <w:sz w:val="22"/>
          <w:szCs w:val="22"/>
          <w:lang w:val="it-IT"/>
        </w:rPr>
      </w:pPr>
      <w:r w:rsidRPr="00426CDA">
        <w:rPr>
          <w:rFonts w:ascii="Arial" w:hAnsi="Arial" w:cs="Arial"/>
          <w:sz w:val="22"/>
          <w:szCs w:val="22"/>
          <w:lang w:val="it-IT"/>
        </w:rPr>
        <w:t>Skim</w:t>
      </w:r>
      <w:r>
        <w:rPr>
          <w:rFonts w:ascii="Arial" w:hAnsi="Arial" w:cs="Arial"/>
          <w:sz w:val="22"/>
          <w:szCs w:val="22"/>
          <w:lang w:val="it-IT"/>
        </w:rPr>
        <w:t>, grazie alle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sue </w:t>
      </w:r>
      <w:r w:rsidRPr="00426CDA">
        <w:rPr>
          <w:rFonts w:ascii="Arial" w:hAnsi="Arial" w:cs="Arial"/>
          <w:sz w:val="22"/>
          <w:szCs w:val="22"/>
          <w:lang w:val="it-IT"/>
        </w:rPr>
        <w:t>due versioni delle lenti</w:t>
      </w:r>
      <w:r>
        <w:rPr>
          <w:rFonts w:ascii="Arial" w:hAnsi="Arial" w:cs="Arial"/>
          <w:sz w:val="22"/>
          <w:szCs w:val="22"/>
          <w:lang w:val="it-IT"/>
        </w:rPr>
        <w:t xml:space="preserve">, 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soddisfa diversi requisiti dell’illuminazione: </w:t>
      </w:r>
      <w:r>
        <w:rPr>
          <w:rFonts w:ascii="Arial" w:hAnsi="Arial" w:cs="Arial"/>
          <w:sz w:val="22"/>
          <w:szCs w:val="22"/>
          <w:lang w:val="it-IT"/>
        </w:rPr>
        <w:t>con una distribuzione ampia della luce la variante «w</w:t>
      </w:r>
      <w:r w:rsidRPr="00426CDA">
        <w:rPr>
          <w:rFonts w:ascii="Arial" w:hAnsi="Arial" w:cs="Arial"/>
          <w:sz w:val="22"/>
          <w:szCs w:val="22"/>
          <w:lang w:val="it-IT"/>
        </w:rPr>
        <w:t>ide flood</w:t>
      </w:r>
      <w:r>
        <w:rPr>
          <w:rFonts w:ascii="Arial" w:hAnsi="Arial" w:cs="Arial"/>
          <w:sz w:val="22"/>
          <w:szCs w:val="22"/>
          <w:lang w:val="it-IT"/>
        </w:rPr>
        <w:t xml:space="preserve">» </w:t>
      </w:r>
      <w:proofErr w:type="gramStart"/>
      <w:r>
        <w:rPr>
          <w:rFonts w:ascii="Arial" w:hAnsi="Arial" w:cs="Arial"/>
          <w:sz w:val="22"/>
          <w:szCs w:val="22"/>
          <w:lang w:val="it-IT"/>
        </w:rPr>
        <w:t>genera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un’illuminazione intensa e diffusa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, </w:t>
      </w:r>
      <w:r>
        <w:rPr>
          <w:rFonts w:ascii="Arial" w:hAnsi="Arial" w:cs="Arial"/>
          <w:sz w:val="22"/>
          <w:szCs w:val="22"/>
          <w:lang w:val="it-IT"/>
        </w:rPr>
        <w:t>ad esempio per gli uffici spaziosi, le postazioni di lavoro con monitor, le sale della reception o la distribuzione al dettaglio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. Con la distribuzione </w:t>
      </w:r>
      <w:r>
        <w:rPr>
          <w:rFonts w:ascii="Arial" w:hAnsi="Arial" w:cs="Arial"/>
          <w:sz w:val="22"/>
          <w:szCs w:val="22"/>
          <w:lang w:val="it-IT"/>
        </w:rPr>
        <w:t xml:space="preserve">della luce 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a simmetria assiale </w:t>
      </w:r>
      <w:r>
        <w:rPr>
          <w:rFonts w:ascii="Arial" w:hAnsi="Arial" w:cs="Arial"/>
          <w:sz w:val="22"/>
          <w:szCs w:val="22"/>
          <w:lang w:val="it-IT"/>
        </w:rPr>
        <w:t xml:space="preserve">la lente </w:t>
      </w:r>
      <w:proofErr w:type="gramStart"/>
      <w:r>
        <w:rPr>
          <w:rFonts w:ascii="Arial" w:hAnsi="Arial" w:cs="Arial"/>
          <w:sz w:val="22"/>
          <w:szCs w:val="22"/>
          <w:lang w:val="it-IT"/>
        </w:rPr>
        <w:t>«</w:t>
      </w:r>
      <w:proofErr w:type="gramEnd"/>
      <w:r>
        <w:rPr>
          <w:rFonts w:ascii="Arial" w:hAnsi="Arial" w:cs="Arial"/>
          <w:sz w:val="22"/>
          <w:szCs w:val="22"/>
          <w:lang w:val="it-IT"/>
        </w:rPr>
        <w:t>o</w:t>
      </w:r>
      <w:r w:rsidRPr="00426CDA">
        <w:rPr>
          <w:rFonts w:ascii="Arial" w:hAnsi="Arial" w:cs="Arial"/>
          <w:sz w:val="22"/>
          <w:szCs w:val="22"/>
          <w:lang w:val="it-IT"/>
        </w:rPr>
        <w:t>val flood</w:t>
      </w:r>
      <w:r>
        <w:rPr>
          <w:rFonts w:ascii="Arial" w:hAnsi="Arial" w:cs="Arial"/>
          <w:sz w:val="22"/>
          <w:szCs w:val="22"/>
          <w:lang w:val="it-IT"/>
        </w:rPr>
        <w:t>» è una soluzione conveniente per un’illuminazione ellittica</w:t>
      </w:r>
      <w:r w:rsidRPr="00426CDA">
        <w:rPr>
          <w:rFonts w:ascii="Arial" w:hAnsi="Arial" w:cs="Arial"/>
          <w:sz w:val="22"/>
          <w:szCs w:val="22"/>
          <w:lang w:val="it-IT"/>
        </w:rPr>
        <w:t xml:space="preserve">, </w:t>
      </w:r>
      <w:r>
        <w:rPr>
          <w:rFonts w:ascii="Arial" w:hAnsi="Arial" w:cs="Arial"/>
          <w:sz w:val="22"/>
          <w:szCs w:val="22"/>
          <w:lang w:val="it-IT"/>
        </w:rPr>
        <w:t>perfetta per corridoi, zone di traffico o tavoli</w:t>
      </w:r>
      <w:r w:rsidRPr="00426CDA">
        <w:rPr>
          <w:rFonts w:ascii="Arial" w:hAnsi="Arial" w:cs="Arial"/>
          <w:sz w:val="22"/>
          <w:szCs w:val="22"/>
          <w:lang w:val="it-IT"/>
        </w:rPr>
        <w:t>.</w:t>
      </w:r>
    </w:p>
    <w:p w14:paraId="4C647CA9" w14:textId="77777777" w:rsidR="00C93FA3" w:rsidRPr="00426CDA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</w:p>
    <w:p w14:paraId="460F2C6C" w14:textId="77777777" w:rsidR="00C93FA3" w:rsidRPr="00426CDA" w:rsidRDefault="00C93FA3" w:rsidP="003044C8">
      <w:pPr>
        <w:pStyle w:val="prtext"/>
        <w:spacing w:line="240" w:lineRule="auto"/>
        <w:rPr>
          <w:rFonts w:ascii="Arial" w:hAnsi="Arial" w:cs="Arial"/>
          <w:b/>
          <w:sz w:val="22"/>
          <w:szCs w:val="22"/>
          <w:lang w:val="it-IT"/>
        </w:rPr>
      </w:pPr>
      <w:r w:rsidRPr="00426CDA">
        <w:rPr>
          <w:rFonts w:ascii="Arial" w:hAnsi="Arial" w:cs="Arial"/>
          <w:b/>
          <w:sz w:val="22"/>
          <w:szCs w:val="22"/>
          <w:lang w:val="it-IT"/>
        </w:rPr>
        <w:t>Caratteristiche tecniche di Skim</w:t>
      </w:r>
    </w:p>
    <w:p w14:paraId="4F27FA95" w14:textId="77777777" w:rsidR="00C93FA3" w:rsidRPr="00426CDA" w:rsidRDefault="00C93FA3" w:rsidP="003044C8">
      <w:pPr>
        <w:pStyle w:val="prtext"/>
        <w:spacing w:line="240" w:lineRule="auto"/>
        <w:rPr>
          <w:rFonts w:ascii="Arial" w:hAnsi="Arial" w:cs="Arial"/>
          <w:sz w:val="18"/>
          <w:szCs w:val="18"/>
          <w:lang w:val="it-IT"/>
        </w:rPr>
      </w:pPr>
      <w:r w:rsidRPr="00426CDA">
        <w:rPr>
          <w:rFonts w:ascii="Arial" w:hAnsi="Arial" w:cs="Arial"/>
          <w:sz w:val="22"/>
          <w:szCs w:val="22"/>
          <w:lang w:val="it-IT"/>
        </w:rPr>
        <w:br/>
      </w:r>
      <w:r>
        <w:rPr>
          <w:rFonts w:ascii="Arial" w:hAnsi="Arial" w:cs="Arial"/>
          <w:sz w:val="18"/>
          <w:szCs w:val="18"/>
          <w:lang w:val="it-IT"/>
        </w:rPr>
        <w:t>Sistema di lenti di E</w:t>
      </w:r>
      <w:r w:rsidRPr="00426CDA">
        <w:rPr>
          <w:rFonts w:ascii="Arial" w:hAnsi="Arial" w:cs="Arial"/>
          <w:sz w:val="18"/>
          <w:szCs w:val="18"/>
          <w:lang w:val="it-IT"/>
        </w:rPr>
        <w:t>RCO:</w:t>
      </w:r>
      <w:r w:rsidRPr="00426CDA"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>Polimero ottico</w:t>
      </w:r>
      <w:r w:rsidRPr="00426CDA">
        <w:rPr>
          <w:rFonts w:ascii="Arial" w:hAnsi="Arial" w:cs="Arial"/>
          <w:sz w:val="18"/>
          <w:szCs w:val="18"/>
          <w:lang w:val="it-IT"/>
        </w:rPr>
        <w:t xml:space="preserve">, </w:t>
      </w:r>
    </w:p>
    <w:p w14:paraId="4BC50DAE" w14:textId="77777777" w:rsidR="00C93FA3" w:rsidRPr="0020148E" w:rsidRDefault="00864CE0" w:rsidP="00864CE0">
      <w:pPr>
        <w:pStyle w:val="prtext"/>
        <w:spacing w:line="240" w:lineRule="auto"/>
        <w:ind w:left="1418" w:firstLine="709"/>
        <w:rPr>
          <w:rFonts w:ascii="Arial" w:hAnsi="Arial" w:cs="Arial"/>
          <w:sz w:val="18"/>
          <w:szCs w:val="18"/>
          <w:lang w:val="en-US"/>
        </w:rPr>
      </w:pPr>
      <w:proofErr w:type="gramStart"/>
      <w:r>
        <w:rPr>
          <w:rFonts w:ascii="Arial" w:hAnsi="Arial" w:cs="Arial"/>
          <w:sz w:val="18"/>
          <w:szCs w:val="18"/>
          <w:lang w:val="en-US"/>
        </w:rPr>
        <w:t>distribuzioni</w:t>
      </w:r>
      <w:proofErr w:type="gramEnd"/>
      <w:r>
        <w:rPr>
          <w:rFonts w:ascii="Arial" w:hAnsi="Arial" w:cs="Arial"/>
          <w:sz w:val="18"/>
          <w:szCs w:val="18"/>
          <w:lang w:val="en-US"/>
        </w:rPr>
        <w:t xml:space="preserve"> della luce: w</w:t>
      </w:r>
      <w:r w:rsidR="00C93FA3" w:rsidRPr="0020148E">
        <w:rPr>
          <w:rFonts w:ascii="Arial" w:hAnsi="Arial" w:cs="Arial"/>
          <w:sz w:val="18"/>
          <w:szCs w:val="18"/>
          <w:lang w:val="en-US"/>
        </w:rPr>
        <w:t xml:space="preserve">ide </w:t>
      </w:r>
      <w:r w:rsidR="00C93FA3">
        <w:rPr>
          <w:rFonts w:ascii="Arial" w:hAnsi="Arial" w:cs="Arial"/>
          <w:sz w:val="18"/>
          <w:szCs w:val="18"/>
          <w:lang w:val="en-US"/>
        </w:rPr>
        <w:t>f</w:t>
      </w:r>
      <w:r w:rsidR="00C93FA3" w:rsidRPr="0020148E">
        <w:rPr>
          <w:rFonts w:ascii="Arial" w:hAnsi="Arial" w:cs="Arial"/>
          <w:sz w:val="18"/>
          <w:szCs w:val="18"/>
          <w:lang w:val="en-US"/>
        </w:rPr>
        <w:t xml:space="preserve">lood o </w:t>
      </w:r>
      <w:r w:rsidR="00C93FA3">
        <w:rPr>
          <w:rFonts w:ascii="Arial" w:hAnsi="Arial" w:cs="Arial"/>
          <w:sz w:val="18"/>
          <w:szCs w:val="18"/>
          <w:lang w:val="en-US"/>
        </w:rPr>
        <w:t>o</w:t>
      </w:r>
      <w:r w:rsidR="00C93FA3" w:rsidRPr="0020148E">
        <w:rPr>
          <w:rFonts w:ascii="Arial" w:hAnsi="Arial" w:cs="Arial"/>
          <w:sz w:val="18"/>
          <w:szCs w:val="18"/>
          <w:lang w:val="en-US"/>
        </w:rPr>
        <w:t xml:space="preserve">val </w:t>
      </w:r>
      <w:r w:rsidR="00C93FA3">
        <w:rPr>
          <w:rFonts w:ascii="Arial" w:hAnsi="Arial" w:cs="Arial"/>
          <w:sz w:val="18"/>
          <w:szCs w:val="18"/>
          <w:lang w:val="en-US"/>
        </w:rPr>
        <w:t>f</w:t>
      </w:r>
      <w:r w:rsidR="00C93FA3" w:rsidRPr="0020148E">
        <w:rPr>
          <w:rFonts w:ascii="Arial" w:hAnsi="Arial" w:cs="Arial"/>
          <w:sz w:val="18"/>
          <w:szCs w:val="18"/>
          <w:lang w:val="en-US"/>
        </w:rPr>
        <w:t xml:space="preserve">lood, </w:t>
      </w:r>
    </w:p>
    <w:p w14:paraId="61AAA719" w14:textId="77777777" w:rsidR="00C93FA3" w:rsidRPr="0020148E" w:rsidRDefault="00C93FA3" w:rsidP="003044C8">
      <w:pPr>
        <w:pStyle w:val="prtext"/>
        <w:spacing w:line="240" w:lineRule="auto"/>
        <w:ind w:left="1418" w:firstLine="709"/>
        <w:rPr>
          <w:rFonts w:ascii="Arial" w:hAnsi="Arial" w:cs="Arial"/>
          <w:sz w:val="18"/>
          <w:szCs w:val="18"/>
          <w:lang w:val="en-US"/>
        </w:rPr>
      </w:pPr>
      <w:r w:rsidRPr="0020148E">
        <w:rPr>
          <w:rFonts w:ascii="Arial" w:hAnsi="Arial" w:cs="Arial"/>
          <w:sz w:val="18"/>
          <w:szCs w:val="18"/>
          <w:lang w:val="en-US"/>
        </w:rPr>
        <w:t>18/28 Watt</w:t>
      </w:r>
    </w:p>
    <w:p w14:paraId="6AD95095" w14:textId="77777777" w:rsidR="00C93FA3" w:rsidRPr="003F01DB" w:rsidRDefault="00C93FA3" w:rsidP="002E1D96">
      <w:pPr>
        <w:pStyle w:val="prtext"/>
        <w:spacing w:line="240" w:lineRule="auto"/>
        <w:rPr>
          <w:rFonts w:ascii="Arial" w:hAnsi="Arial" w:cs="Arial"/>
          <w:sz w:val="18"/>
          <w:szCs w:val="18"/>
          <w:lang w:val="it-IT"/>
        </w:rPr>
      </w:pPr>
      <w:r w:rsidRPr="002E1D96">
        <w:rPr>
          <w:rFonts w:ascii="Arial" w:hAnsi="Arial" w:cs="Arial"/>
          <w:sz w:val="18"/>
          <w:szCs w:val="18"/>
          <w:lang w:val="it-IT"/>
        </w:rPr>
        <w:t xml:space="preserve">Modulo LED di ERCO: </w:t>
      </w:r>
      <w:r w:rsidRPr="002E1D96">
        <w:rPr>
          <w:rFonts w:ascii="Arial" w:hAnsi="Arial" w:cs="Arial"/>
          <w:sz w:val="18"/>
          <w:szCs w:val="18"/>
          <w:lang w:val="it-IT"/>
        </w:rPr>
        <w:tab/>
      </w:r>
      <w:r w:rsidRPr="002C56D8">
        <w:rPr>
          <w:rFonts w:ascii="Arial" w:hAnsi="Arial" w:cs="Arial"/>
          <w:sz w:val="18"/>
          <w:szCs w:val="18"/>
          <w:lang w:val="it-IT"/>
        </w:rPr>
        <w:t>LED ad alta potenza su circuito stampato a nucleo</w:t>
      </w:r>
      <w:proofErr w:type="gramStart"/>
      <w:r w:rsidRPr="002C56D8">
        <w:rPr>
          <w:rFonts w:ascii="Arial" w:hAnsi="Arial" w:cs="Arial"/>
          <w:sz w:val="18"/>
          <w:szCs w:val="18"/>
          <w:lang w:val="it-IT"/>
        </w:rPr>
        <w:t xml:space="preserve"> </w:t>
      </w:r>
      <w:r w:rsidRPr="002C56D8">
        <w:rPr>
          <w:rFonts w:ascii="Arial" w:hAnsi="Arial" w:cs="Arial"/>
          <w:sz w:val="18"/>
          <w:szCs w:val="18"/>
          <w:lang w:val="it-IT"/>
        </w:rPr>
        <w:br/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ab/>
      </w:r>
      <w:proofErr w:type="gramEnd"/>
      <w:r w:rsidRPr="002C56D8">
        <w:rPr>
          <w:rFonts w:ascii="Arial" w:hAnsi="Arial" w:cs="Arial"/>
          <w:sz w:val="18"/>
          <w:szCs w:val="18"/>
          <w:lang w:val="it-IT"/>
        </w:rPr>
        <w:t>metallico,</w:t>
      </w:r>
    </w:p>
    <w:p w14:paraId="2DF5508D" w14:textId="77777777" w:rsidR="00C93FA3" w:rsidRPr="002E1D96" w:rsidRDefault="00864CE0" w:rsidP="0020148E">
      <w:pPr>
        <w:pStyle w:val="prtext"/>
        <w:spacing w:line="240" w:lineRule="auto"/>
        <w:ind w:left="2127"/>
        <w:rPr>
          <w:rFonts w:ascii="Arial" w:hAnsi="Arial" w:cs="Arial"/>
          <w:sz w:val="18"/>
          <w:szCs w:val="18"/>
          <w:lang w:val="it-IT"/>
        </w:rPr>
      </w:pPr>
      <w:proofErr w:type="gramStart"/>
      <w:r>
        <w:rPr>
          <w:rFonts w:ascii="Arial" w:hAnsi="Arial" w:cs="Arial"/>
          <w:sz w:val="18"/>
          <w:szCs w:val="18"/>
          <w:lang w:val="it-IT"/>
        </w:rPr>
        <w:t>t</w:t>
      </w:r>
      <w:r w:rsidR="00C93FA3">
        <w:rPr>
          <w:rFonts w:ascii="Arial" w:hAnsi="Arial" w:cs="Arial"/>
          <w:sz w:val="18"/>
          <w:szCs w:val="18"/>
          <w:lang w:val="it-IT"/>
        </w:rPr>
        <w:t>onalità</w:t>
      </w:r>
      <w:proofErr w:type="gramEnd"/>
      <w:r w:rsidR="00C93FA3" w:rsidRPr="003F01DB">
        <w:rPr>
          <w:rFonts w:ascii="Arial" w:hAnsi="Arial" w:cs="Arial"/>
          <w:sz w:val="18"/>
          <w:szCs w:val="18"/>
          <w:lang w:val="it-IT"/>
        </w:rPr>
        <w:t xml:space="preserve"> </w:t>
      </w:r>
      <w:r w:rsidR="0018338B">
        <w:rPr>
          <w:rFonts w:ascii="Arial" w:hAnsi="Arial" w:cs="Arial"/>
          <w:sz w:val="18"/>
          <w:szCs w:val="18"/>
          <w:lang w:val="it-IT"/>
        </w:rPr>
        <w:t>di</w:t>
      </w:r>
      <w:r w:rsidR="00C93FA3" w:rsidRPr="003F01DB">
        <w:rPr>
          <w:rFonts w:ascii="Arial" w:hAnsi="Arial" w:cs="Arial"/>
          <w:sz w:val="18"/>
          <w:szCs w:val="18"/>
          <w:lang w:val="it-IT"/>
        </w:rPr>
        <w:t xml:space="preserve"> luce: </w:t>
      </w:r>
      <w:r w:rsidR="00C93FA3">
        <w:rPr>
          <w:rFonts w:ascii="Arial" w:hAnsi="Arial" w:cs="Arial"/>
          <w:sz w:val="18"/>
          <w:szCs w:val="18"/>
          <w:lang w:val="it-IT"/>
        </w:rPr>
        <w:t>bianco caldo o bianco neutro</w:t>
      </w:r>
      <w:r w:rsidR="00C93FA3" w:rsidRPr="003F01DB">
        <w:rPr>
          <w:rFonts w:ascii="Arial" w:hAnsi="Arial" w:cs="Arial"/>
          <w:sz w:val="18"/>
          <w:szCs w:val="18"/>
          <w:lang w:val="it-IT"/>
        </w:rPr>
        <w:t>,</w:t>
      </w:r>
      <w:r w:rsidR="00C93FA3">
        <w:rPr>
          <w:rFonts w:ascii="Arial" w:hAnsi="Arial" w:cs="Arial"/>
          <w:sz w:val="18"/>
          <w:szCs w:val="18"/>
          <w:lang w:val="it-IT"/>
        </w:rPr>
        <w:t xml:space="preserve"> </w:t>
      </w:r>
      <w:r w:rsidR="00C93FA3">
        <w:rPr>
          <w:rFonts w:ascii="Arial" w:hAnsi="Arial" w:cs="Arial"/>
          <w:sz w:val="18"/>
          <w:szCs w:val="18"/>
          <w:lang w:val="it-IT"/>
        </w:rPr>
        <w:br/>
        <w:t>3000 o 4000</w:t>
      </w:r>
      <w:r w:rsidR="00C93FA3" w:rsidRPr="003F01DB">
        <w:rPr>
          <w:rFonts w:ascii="Arial" w:hAnsi="Arial" w:cs="Arial"/>
          <w:sz w:val="18"/>
          <w:szCs w:val="18"/>
          <w:lang w:val="it-IT"/>
        </w:rPr>
        <w:t>K</w:t>
      </w:r>
    </w:p>
    <w:p w14:paraId="372004C5" w14:textId="77777777" w:rsidR="00C93FA3" w:rsidRPr="002E1D96" w:rsidRDefault="00C93FA3" w:rsidP="000E4E08">
      <w:pPr>
        <w:pStyle w:val="prtext"/>
        <w:spacing w:line="240" w:lineRule="auto"/>
        <w:ind w:left="2127" w:hanging="2127"/>
        <w:rPr>
          <w:rFonts w:ascii="Arial" w:hAnsi="Arial" w:cs="Arial"/>
          <w:sz w:val="18"/>
          <w:szCs w:val="18"/>
          <w:lang w:val="it-IT"/>
        </w:rPr>
      </w:pPr>
      <w:r w:rsidRPr="002E1D96">
        <w:rPr>
          <w:rFonts w:ascii="Arial" w:hAnsi="Arial" w:cs="Arial"/>
          <w:sz w:val="18"/>
          <w:szCs w:val="18"/>
          <w:lang w:val="it-IT"/>
        </w:rPr>
        <w:t>Unified Glare Rating:</w:t>
      </w:r>
      <w:r w:rsidRPr="002E1D96">
        <w:rPr>
          <w:rFonts w:ascii="Arial" w:hAnsi="Arial" w:cs="Arial"/>
          <w:sz w:val="18"/>
          <w:szCs w:val="18"/>
          <w:lang w:val="it-IT"/>
        </w:rPr>
        <w:tab/>
        <w:t>Per l’illuminazione delle postazioni di lav</w:t>
      </w:r>
      <w:r>
        <w:rPr>
          <w:rFonts w:ascii="Arial" w:hAnsi="Arial" w:cs="Arial"/>
          <w:sz w:val="18"/>
          <w:szCs w:val="18"/>
          <w:lang w:val="it-IT"/>
        </w:rPr>
        <w:t>or</w:t>
      </w:r>
      <w:r w:rsidRPr="002E1D96">
        <w:rPr>
          <w:rFonts w:ascii="Arial" w:hAnsi="Arial" w:cs="Arial"/>
          <w:sz w:val="18"/>
          <w:szCs w:val="18"/>
          <w:lang w:val="it-IT"/>
        </w:rPr>
        <w:t xml:space="preserve">o UGR </w:t>
      </w:r>
      <w:proofErr w:type="gramStart"/>
      <w:r>
        <w:rPr>
          <w:rFonts w:ascii="Arial" w:hAnsi="Arial" w:cs="Arial"/>
          <w:sz w:val="18"/>
          <w:szCs w:val="18"/>
          <w:lang w:val="it-IT"/>
        </w:rPr>
        <w:t>a partire da</w:t>
      </w:r>
      <w:proofErr w:type="gramEnd"/>
      <w:r>
        <w:rPr>
          <w:rFonts w:ascii="Arial" w:hAnsi="Arial" w:cs="Arial"/>
          <w:sz w:val="18"/>
          <w:szCs w:val="18"/>
          <w:lang w:val="it-IT"/>
        </w:rPr>
        <w:t xml:space="preserve"> </w:t>
      </w:r>
      <w:r w:rsidRPr="002E1D96">
        <w:rPr>
          <w:rFonts w:ascii="Arial" w:hAnsi="Arial" w:cs="Arial"/>
          <w:sz w:val="18"/>
          <w:szCs w:val="18"/>
          <w:lang w:val="it-IT"/>
        </w:rPr>
        <w:t>15,7</w:t>
      </w:r>
    </w:p>
    <w:p w14:paraId="6263C159" w14:textId="77777777" w:rsidR="00C93FA3" w:rsidRPr="003F01DB" w:rsidRDefault="00C93FA3" w:rsidP="002E1D96">
      <w:pPr>
        <w:pStyle w:val="prtext"/>
        <w:spacing w:line="240" w:lineRule="auto"/>
        <w:rPr>
          <w:rFonts w:ascii="Arial" w:hAnsi="Arial" w:cs="Arial"/>
          <w:sz w:val="18"/>
          <w:szCs w:val="18"/>
          <w:lang w:val="it-IT"/>
        </w:rPr>
      </w:pPr>
      <w:r w:rsidRPr="003F01DB">
        <w:rPr>
          <w:rFonts w:ascii="Arial" w:hAnsi="Arial" w:cs="Arial"/>
          <w:sz w:val="18"/>
          <w:szCs w:val="18"/>
          <w:lang w:val="it-IT"/>
        </w:rPr>
        <w:t xml:space="preserve">Componentistica: </w:t>
      </w:r>
      <w:r w:rsidRPr="003F01DB">
        <w:rPr>
          <w:rFonts w:ascii="Arial" w:hAnsi="Arial" w:cs="Arial"/>
          <w:sz w:val="18"/>
          <w:szCs w:val="18"/>
          <w:lang w:val="it-IT"/>
        </w:rPr>
        <w:tab/>
      </w:r>
      <w:r>
        <w:rPr>
          <w:rFonts w:ascii="Arial" w:hAnsi="Arial" w:cs="Arial"/>
          <w:sz w:val="18"/>
          <w:szCs w:val="18"/>
          <w:lang w:val="it-IT"/>
        </w:rPr>
        <w:t>Commutabile o dimmerabile DALI</w:t>
      </w:r>
    </w:p>
    <w:p w14:paraId="27FD4D9F" w14:textId="77777777" w:rsidR="00C93FA3" w:rsidRPr="002E1D96" w:rsidRDefault="00C93FA3" w:rsidP="004A2F75">
      <w:pPr>
        <w:pStyle w:val="prtext"/>
        <w:spacing w:line="240" w:lineRule="auto"/>
        <w:ind w:left="2120" w:hanging="2120"/>
        <w:rPr>
          <w:rFonts w:ascii="Arial" w:hAnsi="Arial" w:cs="Arial"/>
          <w:sz w:val="18"/>
          <w:szCs w:val="18"/>
          <w:lang w:val="it-IT"/>
        </w:rPr>
      </w:pPr>
      <w:r w:rsidRPr="002E1D96">
        <w:rPr>
          <w:rFonts w:ascii="Arial" w:hAnsi="Arial" w:cs="Arial"/>
          <w:sz w:val="18"/>
          <w:szCs w:val="18"/>
          <w:lang w:val="it-IT"/>
        </w:rPr>
        <w:t xml:space="preserve">Corpo: </w:t>
      </w:r>
      <w:r w:rsidRPr="002E1D96">
        <w:rPr>
          <w:rFonts w:ascii="Arial" w:hAnsi="Arial" w:cs="Arial"/>
          <w:sz w:val="18"/>
          <w:szCs w:val="18"/>
          <w:lang w:val="it-IT"/>
        </w:rPr>
        <w:tab/>
      </w:r>
      <w:r w:rsidRPr="002E1D96">
        <w:rPr>
          <w:rFonts w:ascii="Arial" w:hAnsi="Arial" w:cs="Arial"/>
          <w:sz w:val="18"/>
          <w:szCs w:val="18"/>
          <w:lang w:val="it-IT"/>
        </w:rPr>
        <w:tab/>
        <w:t>Fusione di alluminio realizzat</w:t>
      </w:r>
      <w:r>
        <w:rPr>
          <w:rFonts w:ascii="Arial" w:hAnsi="Arial" w:cs="Arial"/>
          <w:sz w:val="18"/>
          <w:szCs w:val="18"/>
          <w:lang w:val="it-IT"/>
        </w:rPr>
        <w:t>a</w:t>
      </w:r>
      <w:r w:rsidRPr="002E1D96">
        <w:rPr>
          <w:rFonts w:ascii="Arial" w:hAnsi="Arial" w:cs="Arial"/>
          <w:sz w:val="18"/>
          <w:szCs w:val="18"/>
          <w:lang w:val="it-IT"/>
        </w:rPr>
        <w:t xml:space="preserve"> come corpo refrigerante, </w:t>
      </w:r>
      <w:r>
        <w:rPr>
          <w:rFonts w:ascii="Arial" w:hAnsi="Arial" w:cs="Arial"/>
          <w:sz w:val="18"/>
          <w:szCs w:val="18"/>
          <w:lang w:val="it-IT"/>
        </w:rPr>
        <w:t xml:space="preserve">fissaggio a molla rotante per soffitti fino a max. </w:t>
      </w:r>
      <w:proofErr w:type="gramStart"/>
      <w:r>
        <w:rPr>
          <w:rFonts w:ascii="Arial" w:hAnsi="Arial" w:cs="Arial"/>
          <w:sz w:val="18"/>
          <w:szCs w:val="18"/>
          <w:lang w:val="it-IT"/>
        </w:rPr>
        <w:t>40mm</w:t>
      </w:r>
      <w:proofErr w:type="gramEnd"/>
      <w:r>
        <w:rPr>
          <w:rFonts w:ascii="Arial" w:hAnsi="Arial" w:cs="Arial"/>
          <w:sz w:val="18"/>
          <w:szCs w:val="18"/>
          <w:lang w:val="it-IT"/>
        </w:rPr>
        <w:t xml:space="preserve"> di spessore</w:t>
      </w:r>
    </w:p>
    <w:p w14:paraId="3B97A1E1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</w:p>
    <w:p w14:paraId="432A1BC4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4177FEAD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33720FD6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39D6482E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6C9BD277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30E6238E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07EED009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6FAFADC0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41A99FB4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23608719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492B813B" w14:textId="77777777" w:rsidR="00C93FA3" w:rsidRPr="002E1D96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it-IT"/>
        </w:rPr>
      </w:pPr>
    </w:p>
    <w:p w14:paraId="25098249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it-IT"/>
        </w:rPr>
        <w:lastRenderedPageBreak/>
        <w:t>Immagini</w:t>
      </w:r>
    </w:p>
    <w:p w14:paraId="78D7F9CA" w14:textId="77777777" w:rsidR="00C93FA3" w:rsidRPr="004A2F75" w:rsidRDefault="00864CE0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E10DFD" wp14:editId="1AE29315">
                <wp:simplePos x="0" y="0"/>
                <wp:positionH relativeFrom="column">
                  <wp:posOffset>2452370</wp:posOffset>
                </wp:positionH>
                <wp:positionV relativeFrom="paragraph">
                  <wp:posOffset>168910</wp:posOffset>
                </wp:positionV>
                <wp:extent cx="2171700" cy="1178560"/>
                <wp:effectExtent l="0" t="0" r="0" b="0"/>
                <wp:wrapThrough wrapText="bothSides">
                  <wp:wrapPolygon edited="0">
                    <wp:start x="379" y="1047"/>
                    <wp:lineTo x="379" y="20599"/>
                    <wp:lineTo x="21032" y="20599"/>
                    <wp:lineTo x="21032" y="1047"/>
                    <wp:lineTo x="379" y="1047"/>
                  </wp:wrapPolygon>
                </wp:wrapThrough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17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904E" w14:textId="77777777" w:rsidR="00C93FA3" w:rsidRPr="00A2470F" w:rsidRDefault="00C93FA3" w:rsidP="00C80A26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A2470F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Skim, il downlight compatto di ERCO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dotato di </w:t>
                            </w:r>
                            <w:r w:rsidRPr="00A2470F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un’illuminotecnica sviluppata internamente all’azienda, è ora disponibile con un coro antiabbagliamento nero.</w:t>
                            </w:r>
                          </w:p>
                          <w:p w14:paraId="10C1BAA2" w14:textId="77777777" w:rsidR="00C93FA3" w:rsidRDefault="00C93FA3" w:rsidP="00C80A2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C1714">
                              <w:rPr>
                                <w:rFonts w:ascii="Arial" w:hAnsi="Arial" w:cs="Arial"/>
                                <w:sz w:val="20"/>
                              </w:rPr>
                              <w:t>Foto: ERCO</w:t>
                            </w:r>
                          </w:p>
                          <w:p w14:paraId="73219876" w14:textId="77777777" w:rsidR="00C93FA3" w:rsidRPr="00283D76" w:rsidRDefault="00C93FA3" w:rsidP="00C454E5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93.1pt;margin-top:13.3pt;width:171pt;height:9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wNtAIAALsFAAAOAAAAZHJzL2Uyb0RvYy54bWysVNtunDAQfa/Uf7D8TsBbdrkobJQsS1Up&#10;vUhJP8ALZrEKNrW9C2nVf+/Y7C3JS9WWB2R7xmfOzBzP9c3YtWjPlOZSZJhcBRgxUcqKi22Gvz4W&#10;XoyRNlRUtJWCZfiJaXyzfPvmeuhTNpONbCumEIAInQ59hhtj+tT3ddmwjuor2TMBxlqqjhrYqq1f&#10;KToAetf6syBY+INUVa9kybSG03wy4qXDr2tWms91rZlBbYaBm3F/5f4b+/eX1zTdKto3vDzQoH/B&#10;oqNcQNATVE4NRTvFX0F1vFRSy9pclbLzZV3zkrkcIBsSvMjmoaE9c7lAcXR/KpP+f7Dlp/0XhXiV&#10;4QgjQTto0SMbDbqTIyKuPEOvU/B66MHPjHAObXap6v5elt80EnLVULFlt0rJoWG0AnrEFta/uGob&#10;olNtQTbDR1lBHLoz0gGNteps7aAaCNChTU+n1lguJRzOSESiAEwl2AiJ4vnCsfNperzeK23eM9kh&#10;u8iwgt47eLq/18bSoenRxUYTsuBt6/rfimcH4DidQHC4am2WhmvnzyRI1vE6Dr1wtlh7YZDn3m2x&#10;Cr1FQaJ5/i5frXLyy8YlYdrwqmLChjlKi4R/1rqDyCdRnMSlZcsrC2cpabXdrFqF9hSkXbjPFR0s&#10;Zzf/OQ1XBMjlRUpkFgZ3s8QrFnHkhUU495IoiL2AJHfJIgiTMC+ep3TPBfv3lNCQ4WQ+m09qOpN+&#10;kVvgvte50bTjBoZHy7sMxycnmloNrkXlWmsob6f1RSks/XMpoN3HRjvFWpFOcjXjZgQUq9yNrJ5A&#10;u0qCskCFMPFg0Uj1A6MBpkeG9fcdVQyj9oMA/SckDO24udyoy83mckNFCVAZNhhNy5WZRtSuV3zb&#10;QKTpxQl5C2+m5k7NZ1aHlwYTwiV1mGZ2BF3undd55i5/AwAA//8DAFBLAwQUAAYACAAAACEAoQG6&#10;qdwAAAAKAQAADwAAAGRycy9kb3ducmV2LnhtbEyPy07DMBBF90j8gzVI7KhTI5IoxKlQER9AQerW&#10;id04wh5HsfOgX8+wguXcObpzpj5s3rHFTHEIKGG/y4AZ7IIesJfw+fH2UAKLSaFWLqCR8G0iHJrb&#10;m1pVOqz4bpZT6hmVYKyUBJvSWHEeO2u8irswGqTdJUxeJRqnnutJrVTuHRdZlnOvBqQLVo3maE33&#10;dZq9hO46v5bHoV3Wa3Eu2s26pws6Ke/vtpdnYMls6Q+GX31Sh4ac2jCjjsxJeCxzQagEkefACChE&#10;SUFLwV4I4E3N/7/Q/AAAAP//AwBQSwECLQAUAAYACAAAACEAtoM4kv4AAADhAQAAEwAAAAAAAAAA&#10;AAAAAAAAAAAAW0NvbnRlbnRfVHlwZXNdLnhtbFBLAQItABQABgAIAAAAIQA4/SH/1gAAAJQBAAAL&#10;AAAAAAAAAAAAAAAAAC8BAABfcmVscy8ucmVsc1BLAQItABQABgAIAAAAIQDJaPwNtAIAALsFAAAO&#10;AAAAAAAAAAAAAAAAAC4CAABkcnMvZTJvRG9jLnhtbFBLAQItABQABgAIAAAAIQChAbqp3AAAAAoB&#10;AAAPAAAAAAAAAAAAAAAAAA4FAABkcnMvZG93bnJldi54bWxQSwUGAAAAAAQABADzAAAAFwYAAAAA&#10;" filled="f" stroked="f">
                <v:textbox inset=",7.2pt,,7.2pt">
                  <w:txbxContent>
                    <w:p w:rsidR="00C93FA3" w:rsidRPr="00A2470F" w:rsidRDefault="00C93FA3" w:rsidP="00C80A26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proofErr w:type="spellStart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>Skim</w:t>
                      </w:r>
                      <w:proofErr w:type="spellEnd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, il </w:t>
                      </w:r>
                      <w:proofErr w:type="spellStart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>downlight</w:t>
                      </w:r>
                      <w:proofErr w:type="spellEnd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compatto di ERCO 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dotato di </w:t>
                      </w:r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>un’illuminotecnica sviluppata internamente all’azienda, è ora disponibile con un coro antiabbagliamento nero.</w:t>
                      </w:r>
                    </w:p>
                    <w:p w:rsidR="00C93FA3" w:rsidRDefault="00C93FA3" w:rsidP="00C80A2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C1714">
                        <w:rPr>
                          <w:rFonts w:ascii="Arial" w:hAnsi="Arial" w:cs="Arial"/>
                          <w:sz w:val="20"/>
                        </w:rPr>
                        <w:t>Foto: ERCO</w:t>
                      </w:r>
                    </w:p>
                    <w:p w:rsidR="00C93FA3" w:rsidRPr="00283D76" w:rsidRDefault="00C93FA3" w:rsidP="00C454E5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1313CF6" wp14:editId="58FC62E9">
            <wp:simplePos x="0" y="0"/>
            <wp:positionH relativeFrom="margin">
              <wp:posOffset>52070</wp:posOffset>
            </wp:positionH>
            <wp:positionV relativeFrom="margin">
              <wp:posOffset>397510</wp:posOffset>
            </wp:positionV>
            <wp:extent cx="2290445" cy="1600200"/>
            <wp:effectExtent l="0" t="0" r="0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6C155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283929B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C9BE4AE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3A0ACAC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60D1B90" w14:textId="77777777" w:rsidR="00C93FA3" w:rsidRDefault="00864CE0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56B71AA" wp14:editId="65F47713">
            <wp:extent cx="4330700" cy="4131945"/>
            <wp:effectExtent l="0" t="0" r="0" b="1905"/>
            <wp:docPr id="4" name="Bild 20" descr="mpr_server:Beratung:125_ERCO:Projekte 2013/14:PM Produkte 2015:Skim schwarz:skim_schwarz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0" descr="mpr_server:Beratung:125_ERCO:Projekte 2013/14:PM Produkte 2015:Skim schwarz:skim_schwarz_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413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7531B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786C0CF2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4398D75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EF4B0ED" w14:textId="77777777" w:rsidR="00C93FA3" w:rsidRDefault="00864CE0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88F874" wp14:editId="17B07134">
                <wp:simplePos x="0" y="0"/>
                <wp:positionH relativeFrom="column">
                  <wp:posOffset>2452370</wp:posOffset>
                </wp:positionH>
                <wp:positionV relativeFrom="paragraph">
                  <wp:posOffset>168910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379" y="982"/>
                    <wp:lineTo x="379" y="20618"/>
                    <wp:lineTo x="21032" y="20618"/>
                    <wp:lineTo x="21032" y="982"/>
                    <wp:lineTo x="379" y="982"/>
                  </wp:wrapPolygon>
                </wp:wrapThrough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0C11E" w14:textId="77777777" w:rsidR="00C93FA3" w:rsidRPr="00A2470F" w:rsidRDefault="00C93FA3" w:rsidP="00B86B22">
                            <w:pP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</w:pPr>
                            <w:r w:rsidRPr="00A2470F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Il downlight Skim di ERCO, ora disponibile anche in nero, è adatto ai soffitti scuri e può essere facilmente installato con 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l</w:t>
                            </w:r>
                            <w:r w:rsidRPr="00A2470F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 fissaggi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>o</w:t>
                            </w:r>
                            <w:r w:rsidRPr="00A2470F">
                              <w:rPr>
                                <w:rFonts w:ascii="Arial" w:hAnsi="Arial" w:cs="Arial"/>
                                <w:sz w:val="20"/>
                                <w:lang w:val="it-IT"/>
                              </w:rPr>
                              <w:t xml:space="preserve"> a molla rotante.</w:t>
                            </w:r>
                          </w:p>
                          <w:p w14:paraId="7AFD5A29" w14:textId="77777777" w:rsidR="00C93FA3" w:rsidRPr="002A7DB8" w:rsidRDefault="00C93FA3" w:rsidP="00B86B2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A7DB8">
                              <w:rPr>
                                <w:rFonts w:ascii="Arial" w:hAnsi="Arial" w:cs="Arial"/>
                                <w:sz w:val="20"/>
                              </w:rPr>
                              <w:t>Foto: 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3.1pt;margin-top:13.3pt;width:171pt;height: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pwXswIAAMIFAAAOAAAAZHJzL2Uyb0RvYy54bWysVNtunDAQfa/Uf7D8TsCEvYDCRsmyVJXS&#10;i5T0A7xgFqtgU9u7kFb9947N7oYkqlS15QF57PGZyzmeq+uhbdCBKc2lSDG5CDBiopAlF7sUf3nI&#10;vSVG2lBR0kYKluJHpvH16u2bq75LWChr2ZRMIQAROum7FNfGdInv66JmLdUXsmMCDiupWmrAVDu/&#10;VLQH9LbxwyCY+71UZadkwbSG3Ww8xCuHX1WsMJ+qSjODmhRDbsb9lftv7d9fXdFkp2hX8+KYBv2L&#10;LFrKBQQ9Q2XUULRX/BVUywsltazMRSFbX1YVL5irAaohwYtq7mvaMVcLNEd35zbp/wdbfDx8VoiX&#10;KZ5jJGgLFD2wwaBbOSDi2tN3OgGv+w78zAD7QLMrVXd3sviqkZDrmoodu1FK9jWjJaRHbGP9yVVL&#10;iE60Bdn2H2QJcejeSAc0VKq1vYNuIEAHmh7P1NhcCtgMyYIsAjgq4IyEs8UlGDYGTU7XO6XNOyZb&#10;ZBcpVsC9g6eHO21G15OLjSZkzpvG8d+IZxuAOe5AcLhqz2wajs4fcRBvlptl5EXhfONFQZZ5N/k6&#10;8uY5Wcyyy2y9zshPG5dESc3Lkgkb5iQtEv0ZdUeRj6I4i0vLhpcWzqak1W67bhQ6UJB27r5jQyZu&#10;/vM0XL+glhclkTAKbsPYy+fLhRfl0cyLF8HSC0h8G8+DKI6y/HlJd1ywfy8J9SmOZ+FsVNNvawvc&#10;97o2mrTcwPBoeJvi5dmJJlaDG1E6ag3lzbietMKm/9QKoPtEtFOsFekoVzNsB/c2nJytgLeyfAQJ&#10;KwkCAzHC4INFLdV3jHoYIinW3/ZUMYya9wKeQUyiyE6dqaGmxnZqUFEAVIoNRuNybcZJte8U39UQ&#10;aXx4Qt7A06m4E/VTVscHB4PC1XYcanYSTW3n9TR6V78AAAD//wMAUEsDBBQABgAIAAAAIQB1E++/&#10;3AAAAAoBAAAPAAAAZHJzL2Rvd25yZXYueG1sTI/LTsQwDEX3SPxDZCR2TEqBtCpNR2gQH8AwEtu0&#10;yTQViVM16YP5eswKlr4+uj6u95t3bDFTHAJKuN9lwAx2QQ/YSzh9vN2VwGJSqJULaCR8mwj75vqq&#10;VpUOK76b5Zh6RiUYKyXBpjRWnMfOGq/iLowGaXcOk1eJxqnnelIrlXvH8ywT3KsB6YJVozlY030d&#10;Zy+hu8yv5WFol/VSfBbtZt3TGZ2UtzfbyzOwZLb0B8OvPqlDQ05tmFFH5iQ8lCInVEIuBDACiryk&#10;oKUgfxTAm5r/f6H5AQAA//8DAFBLAQItABQABgAIAAAAIQC2gziS/gAAAOEBAAATAAAAAAAAAAAA&#10;AAAAAAAAAABbQ29udGVudF9UeXBlc10ueG1sUEsBAi0AFAAGAAgAAAAhADj9If/WAAAAlAEAAAsA&#10;AAAAAAAAAAAAAAAALwEAAF9yZWxzLy5yZWxzUEsBAi0AFAAGAAgAAAAhAPiunBezAgAAwgUAAA4A&#10;AAAAAAAAAAAAAAAALgIAAGRycy9lMm9Eb2MueG1sUEsBAi0AFAAGAAgAAAAhAHUT77/cAAAACgEA&#10;AA8AAAAAAAAAAAAAAAAADQUAAGRycy9kb3ducmV2LnhtbFBLBQYAAAAABAAEAPMAAAAWBgAAAAA=&#10;" filled="f" stroked="f">
                <v:textbox inset=",7.2pt,,7.2pt">
                  <w:txbxContent>
                    <w:p w:rsidR="00C93FA3" w:rsidRPr="00A2470F" w:rsidRDefault="00C93FA3" w:rsidP="00B86B22">
                      <w:pPr>
                        <w:rPr>
                          <w:rFonts w:ascii="Arial" w:hAnsi="Arial" w:cs="Arial"/>
                          <w:sz w:val="20"/>
                          <w:lang w:val="it-IT"/>
                        </w:rPr>
                      </w:pPr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Il </w:t>
                      </w:r>
                      <w:proofErr w:type="spellStart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>downlight</w:t>
                      </w:r>
                      <w:proofErr w:type="spellEnd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</w:t>
                      </w:r>
                      <w:proofErr w:type="spellStart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>Skim</w:t>
                      </w:r>
                      <w:proofErr w:type="spellEnd"/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di ERCO, ora disponibile anche in nero, è adatto ai soffitti scuri e può essere facilmente installato con i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l</w:t>
                      </w:r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fissaggi</w:t>
                      </w:r>
                      <w:r>
                        <w:rPr>
                          <w:rFonts w:ascii="Arial" w:hAnsi="Arial" w:cs="Arial"/>
                          <w:sz w:val="20"/>
                          <w:lang w:val="it-IT"/>
                        </w:rPr>
                        <w:t>o</w:t>
                      </w:r>
                      <w:r w:rsidRPr="00A2470F">
                        <w:rPr>
                          <w:rFonts w:ascii="Arial" w:hAnsi="Arial" w:cs="Arial"/>
                          <w:sz w:val="20"/>
                          <w:lang w:val="it-IT"/>
                        </w:rPr>
                        <w:t xml:space="preserve"> a molla rotante.</w:t>
                      </w:r>
                    </w:p>
                    <w:p w:rsidR="00C93FA3" w:rsidRPr="002A7DB8" w:rsidRDefault="00C93FA3" w:rsidP="00B86B2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A7DB8">
                        <w:rPr>
                          <w:rFonts w:ascii="Arial" w:hAnsi="Arial" w:cs="Arial"/>
                          <w:sz w:val="20"/>
                        </w:rPr>
                        <w:t>Foto: ERCO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6F3A37E" wp14:editId="2BD3FD2E">
            <wp:simplePos x="0" y="0"/>
            <wp:positionH relativeFrom="column">
              <wp:posOffset>52070</wp:posOffset>
            </wp:positionH>
            <wp:positionV relativeFrom="paragraph">
              <wp:posOffset>54610</wp:posOffset>
            </wp:positionV>
            <wp:extent cx="2223135" cy="2098675"/>
            <wp:effectExtent l="0" t="0" r="5715" b="0"/>
            <wp:wrapNone/>
            <wp:docPr id="8" name="Bild 19" descr="mpr_server:Beratung:125_ERCO:Projekte 2013/14:PM Produkte 2015:Skim schwarz:skim_schwarz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9" descr="mpr_server:Beratung:125_ERCO:Projekte 2013/14:PM Produkte 2015:Skim schwarz:skim_schwarz_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09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342B65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8719D7A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9B33EB8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C79D3D1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8BFAA87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BFDE053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5939D7A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B0D3C8B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5D87790" w14:textId="77777777" w:rsidR="00C93FA3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C6FABB2" w14:textId="77777777" w:rsidR="00864CE0" w:rsidRPr="00B4197C" w:rsidRDefault="00864CE0" w:rsidP="00864CE0">
      <w:pPr>
        <w:pStyle w:val="prtext"/>
        <w:rPr>
          <w:rFonts w:ascii="Arial" w:hAnsi="Arial" w:cs="Arial"/>
          <w:b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Pr="00B4197C">
        <w:rPr>
          <w:rFonts w:ascii="Arial" w:hAnsi="Arial" w:cs="Arial"/>
          <w:b/>
          <w:bCs/>
          <w:sz w:val="22"/>
          <w:szCs w:val="22"/>
          <w:lang w:val="it-IT"/>
        </w:rPr>
        <w:t>Su ERCO</w:t>
      </w:r>
    </w:p>
    <w:p w14:paraId="131ACA72" w14:textId="77777777" w:rsidR="00864CE0" w:rsidRPr="00E8206D" w:rsidRDefault="00864CE0" w:rsidP="00864CE0">
      <w:pPr>
        <w:pStyle w:val="prtext"/>
        <w:rPr>
          <w:rFonts w:ascii="Arial" w:hAnsi="Arial" w:cs="Arial"/>
          <w:sz w:val="22"/>
          <w:szCs w:val="22"/>
          <w:lang w:val="it-IT"/>
        </w:rPr>
      </w:pPr>
      <w:r w:rsidRPr="00E8206D">
        <w:rPr>
          <w:rFonts w:ascii="Arial" w:hAnsi="Arial" w:cs="Arial"/>
          <w:sz w:val="22"/>
          <w:szCs w:val="22"/>
          <w:lang w:val="it-IT"/>
        </w:rPr>
        <w:t xml:space="preserve">ERCO, la fabbrica della luce con sede a Lüdenscheid, è un’azienda leader a livello internazionale specializzata nell’illuminazione delle architetture con la tecnologia LED. </w:t>
      </w:r>
      <w:proofErr w:type="gramStart"/>
      <w:r w:rsidRPr="00E8206D">
        <w:rPr>
          <w:rFonts w:ascii="Arial" w:hAnsi="Arial" w:cs="Arial"/>
          <w:sz w:val="22"/>
          <w:szCs w:val="22"/>
          <w:lang w:val="it-IT"/>
        </w:rPr>
        <w:t>Questa</w:t>
      </w:r>
      <w:proofErr w:type="gramEnd"/>
      <w:r w:rsidRPr="00E8206D">
        <w:rPr>
          <w:rFonts w:ascii="Arial" w:hAnsi="Arial" w:cs="Arial"/>
          <w:sz w:val="22"/>
          <w:szCs w:val="22"/>
          <w:lang w:val="it-IT"/>
        </w:rPr>
        <w:t xml:space="preserve"> azienda familiare fondata nel 1934 opera a livello globale in quasi 40 paesi con oltre 60 filiali, controllate e rappresentanze. Dal 2015 il programma di produzione si basa </w:t>
      </w:r>
      <w:r>
        <w:rPr>
          <w:rFonts w:ascii="Arial" w:hAnsi="Arial" w:cs="Arial"/>
          <w:sz w:val="22"/>
          <w:szCs w:val="22"/>
          <w:lang w:val="it-IT"/>
        </w:rPr>
        <w:t>al 100%</w:t>
      </w:r>
      <w:r w:rsidRPr="00E8206D">
        <w:rPr>
          <w:rFonts w:ascii="Arial" w:hAnsi="Arial" w:cs="Arial"/>
          <w:sz w:val="22"/>
          <w:szCs w:val="22"/>
          <w:lang w:val="it-IT"/>
        </w:rPr>
        <w:t xml:space="preserve"> sulla tecnologia LED. Al motto </w:t>
      </w:r>
      <w:r>
        <w:rPr>
          <w:rFonts w:ascii="Arial" w:hAnsi="Arial" w:cs="Arial"/>
          <w:sz w:val="22"/>
          <w:szCs w:val="22"/>
          <w:lang w:val="it-IT"/>
        </w:rPr>
        <w:t>«</w:t>
      </w:r>
      <w:r w:rsidRPr="00E8206D">
        <w:rPr>
          <w:rFonts w:ascii="Arial" w:hAnsi="Arial" w:cs="Arial"/>
          <w:sz w:val="22"/>
          <w:szCs w:val="22"/>
          <w:lang w:val="it-IT"/>
        </w:rPr>
        <w:t>light digital</w:t>
      </w:r>
      <w:r>
        <w:rPr>
          <w:rFonts w:ascii="Arial" w:hAnsi="Arial" w:cs="Arial"/>
          <w:sz w:val="22"/>
          <w:szCs w:val="22"/>
          <w:lang w:val="it-IT"/>
        </w:rPr>
        <w:t>»</w:t>
      </w:r>
      <w:r w:rsidRPr="00E8206D">
        <w:rPr>
          <w:rFonts w:ascii="Arial" w:hAnsi="Arial" w:cs="Arial"/>
          <w:sz w:val="22"/>
          <w:szCs w:val="22"/>
          <w:lang w:val="it-IT"/>
        </w:rPr>
        <w:t xml:space="preserve"> ERCO a Lüdenscheid sviluppa, progetta e produce degli apparecchi </w:t>
      </w:r>
      <w:proofErr w:type="gramStart"/>
      <w:r w:rsidRPr="00E8206D">
        <w:rPr>
          <w:rFonts w:ascii="Arial" w:hAnsi="Arial" w:cs="Arial"/>
          <w:sz w:val="22"/>
          <w:szCs w:val="22"/>
          <w:lang w:val="it-IT"/>
        </w:rPr>
        <w:t xml:space="preserve">di </w:t>
      </w:r>
      <w:proofErr w:type="gramEnd"/>
      <w:r w:rsidRPr="00E8206D">
        <w:rPr>
          <w:rFonts w:ascii="Arial" w:hAnsi="Arial" w:cs="Arial"/>
          <w:sz w:val="22"/>
          <w:szCs w:val="22"/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Pr="00E8206D">
        <w:rPr>
          <w:rFonts w:ascii="Arial" w:hAnsi="Arial" w:cs="Arial"/>
          <w:sz w:val="22"/>
          <w:szCs w:val="22"/>
          <w:lang w:val="it-IT"/>
        </w:rPr>
        <w:t xml:space="preserve">di </w:t>
      </w:r>
      <w:proofErr w:type="gramEnd"/>
      <w:r w:rsidRPr="00E8206D">
        <w:rPr>
          <w:rFonts w:ascii="Arial" w:hAnsi="Arial" w:cs="Arial"/>
          <w:sz w:val="22"/>
          <w:szCs w:val="22"/>
          <w:lang w:val="it-IT"/>
        </w:rPr>
        <w:t>illuminazione sono creati in stretto contatto con architetti, lighting designer e progettisti di impianti elettrici e sono impiegati principalmente nei seguenti ambiti di applicazione: Work e Shop, Culture e Community, Hospitality, Living, Public e Contemplation. ERCO intende la luce come la quarta dimensione dell’architettura e supporta i progettisti nella realizzazione delle loro idee con efficienti soluzioni luminose ad alta precisione.</w:t>
      </w:r>
    </w:p>
    <w:p w14:paraId="05D537C8" w14:textId="77777777" w:rsidR="00864CE0" w:rsidRPr="00E8206D" w:rsidRDefault="00864CE0" w:rsidP="00864CE0">
      <w:pPr>
        <w:pStyle w:val="prtext"/>
        <w:rPr>
          <w:rFonts w:ascii="Arial" w:hAnsi="Arial" w:cs="Arial"/>
          <w:sz w:val="22"/>
          <w:szCs w:val="22"/>
          <w:lang w:val="it-IT"/>
        </w:rPr>
      </w:pPr>
    </w:p>
    <w:p w14:paraId="5FC9A841" w14:textId="77777777" w:rsidR="00864CE0" w:rsidRPr="00E8206D" w:rsidRDefault="00864CE0" w:rsidP="00864CE0">
      <w:pPr>
        <w:spacing w:line="360" w:lineRule="exact"/>
        <w:rPr>
          <w:rFonts w:ascii="Arial" w:hAnsi="Arial" w:cs="Arial"/>
          <w:sz w:val="22"/>
          <w:szCs w:val="22"/>
          <w:lang w:val="it-IT"/>
        </w:rPr>
      </w:pPr>
      <w:r w:rsidRPr="00E8206D">
        <w:rPr>
          <w:rFonts w:ascii="Arial" w:hAnsi="Arial" w:cs="Arial"/>
          <w:sz w:val="22"/>
          <w:szCs w:val="22"/>
          <w:lang w:val="it-IT"/>
        </w:rPr>
        <w:t xml:space="preserve">Se desiderate ulteriori informazioni su ERCO o del materiale fotografico, visitate la pagina </w:t>
      </w:r>
      <w:hyperlink r:id="rId10" w:history="1">
        <w:r w:rsidRPr="00E8206D">
          <w:rPr>
            <w:rStyle w:val="Link"/>
            <w:rFonts w:ascii="Arial" w:hAnsi="Arial" w:cs="Arial"/>
            <w:sz w:val="22"/>
            <w:szCs w:val="22"/>
            <w:lang w:val="it-IT"/>
          </w:rPr>
          <w:t>www.erco.com/presse</w:t>
        </w:r>
      </w:hyperlink>
      <w:r w:rsidRPr="00E8206D">
        <w:rPr>
          <w:rFonts w:ascii="Arial" w:hAnsi="Arial" w:cs="Arial"/>
          <w:sz w:val="22"/>
          <w:szCs w:val="22"/>
          <w:lang w:val="it-IT"/>
        </w:rPr>
        <w:t>. Saremo lieti di inviare anche del materiale sui progetti realizzati in tutto il mondo per aiutarvi a redigere i vostri articoli.</w:t>
      </w:r>
    </w:p>
    <w:p w14:paraId="5648B315" w14:textId="77777777" w:rsidR="00C93FA3" w:rsidRPr="00864CE0" w:rsidRDefault="00C93FA3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it-IT"/>
        </w:rPr>
      </w:pPr>
    </w:p>
    <w:p w14:paraId="3E0B14EE" w14:textId="77777777" w:rsidR="00C93FA3" w:rsidRPr="00864CE0" w:rsidRDefault="00C93FA3" w:rsidP="006B6D06">
      <w:pPr>
        <w:rPr>
          <w:rFonts w:ascii="Arial" w:hAnsi="Arial" w:cs="Arial"/>
          <w:b/>
          <w:sz w:val="22"/>
          <w:szCs w:val="22"/>
          <w:lang w:val="it-IT"/>
        </w:rPr>
      </w:pPr>
    </w:p>
    <w:p w14:paraId="4A2EC24E" w14:textId="77777777" w:rsidR="00C93FA3" w:rsidRPr="00864CE0" w:rsidRDefault="00C93FA3" w:rsidP="002943E7">
      <w:pPr>
        <w:pStyle w:val="prtext"/>
        <w:rPr>
          <w:rFonts w:ascii="Arial" w:hAnsi="Arial" w:cs="Arial"/>
          <w:sz w:val="22"/>
          <w:szCs w:val="22"/>
          <w:lang w:val="it-IT"/>
        </w:rPr>
      </w:pPr>
    </w:p>
    <w:sectPr w:rsidR="00C93FA3" w:rsidRPr="00864CE0" w:rsidSect="00D25FFD">
      <w:headerReference w:type="default" r:id="rId11"/>
      <w:footerReference w:type="default" r:id="rId12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48A18" w14:textId="77777777" w:rsidR="00C93FA3" w:rsidRDefault="00C93FA3">
      <w:r>
        <w:separator/>
      </w:r>
    </w:p>
  </w:endnote>
  <w:endnote w:type="continuationSeparator" w:id="0">
    <w:p w14:paraId="0F2247F7" w14:textId="77777777" w:rsidR="00C93FA3" w:rsidRDefault="00C9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tis SemiSans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B00C9" w14:textId="77777777" w:rsidR="00C93FA3" w:rsidRDefault="00C93FA3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49078" w14:textId="77777777" w:rsidR="00C93FA3" w:rsidRDefault="00C93FA3">
      <w:r>
        <w:separator/>
      </w:r>
    </w:p>
  </w:footnote>
  <w:footnote w:type="continuationSeparator" w:id="0">
    <w:p w14:paraId="6B4ACD67" w14:textId="77777777" w:rsidR="00C93FA3" w:rsidRDefault="00C93F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2D16B" w14:textId="77777777" w:rsidR="00C93FA3" w:rsidRPr="00CB7DAD" w:rsidRDefault="00C93FA3" w:rsidP="00E96FDB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it-IT"/>
      </w:rPr>
    </w:pPr>
    <w:r>
      <w:rPr>
        <w:rFonts w:ascii="Rotis SemiSans" w:hAnsi="Rotis SemiSans"/>
      </w:rPr>
      <w:tab/>
    </w:r>
    <w:r w:rsidRPr="00CB7DAD">
      <w:rPr>
        <w:rFonts w:ascii="Arial" w:hAnsi="Arial" w:cs="Arial"/>
        <w:b/>
        <w:sz w:val="44"/>
        <w:szCs w:val="44"/>
        <w:lang w:val="it-IT"/>
      </w:rPr>
      <w:t>Comunicato stampa</w:t>
    </w:r>
  </w:p>
  <w:p w14:paraId="0C48B9C2" w14:textId="77777777" w:rsidR="00C93FA3" w:rsidRPr="00CB7DAD" w:rsidRDefault="00C93FA3" w:rsidP="00E96FDB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it-IT"/>
      </w:rPr>
    </w:pPr>
    <w:r w:rsidRPr="00CB7DAD">
      <w:rPr>
        <w:rFonts w:ascii="Arial" w:hAnsi="Arial" w:cs="Arial"/>
        <w:b/>
        <w:sz w:val="44"/>
        <w:szCs w:val="44"/>
        <w:lang w:val="it-IT"/>
      </w:rPr>
      <w:tab/>
    </w:r>
  </w:p>
  <w:p w14:paraId="5D0B10AE" w14:textId="77777777" w:rsidR="00C93FA3" w:rsidRPr="00E96FDB" w:rsidRDefault="00C93FA3" w:rsidP="002A7DB8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sz w:val="28"/>
        <w:szCs w:val="28"/>
        <w:lang w:val="it-IT"/>
      </w:rPr>
    </w:pPr>
  </w:p>
  <w:p w14:paraId="0C8BCED0" w14:textId="77777777" w:rsidR="00C93FA3" w:rsidRPr="00E96FDB" w:rsidRDefault="00C93FA3" w:rsidP="002A7DB8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it-IT"/>
      </w:rPr>
    </w:pPr>
  </w:p>
  <w:p w14:paraId="6A89AEBE" w14:textId="77777777" w:rsidR="00C93FA3" w:rsidRPr="00E96FDB" w:rsidRDefault="00C93FA3" w:rsidP="002A7DB8">
    <w:pPr>
      <w:framePr w:w="8842" w:h="905" w:hRule="exact" w:hSpace="142" w:wrap="around" w:vAnchor="page" w:hAnchor="page" w:x="1161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44"/>
        <w:szCs w:val="44"/>
        <w:lang w:val="it-IT"/>
      </w:rPr>
    </w:pPr>
  </w:p>
  <w:p w14:paraId="3F019D2B" w14:textId="77777777" w:rsidR="00C93FA3" w:rsidRPr="00E96FDB" w:rsidRDefault="00864CE0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CB051A7" wp14:editId="13396B7B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CDD123F" wp14:editId="6811B614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7AEB0AC9" w14:textId="77777777" w:rsidR="00EA6E51" w:rsidRPr="006D3B79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 w:rsidRPr="006D3B79">
      <w:rPr>
        <w:rFonts w:ascii="Arial" w:hAnsi="Arial" w:cs="Arial"/>
        <w:sz w:val="18"/>
        <w:szCs w:val="18"/>
        <w:lang w:val="it-IT"/>
      </w:rPr>
      <w:t>ERCO GmbH</w:t>
    </w:r>
  </w:p>
  <w:p w14:paraId="2609A8CC" w14:textId="77777777" w:rsidR="00EA6E51" w:rsidRPr="006D3B79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Nina Reetzke</w:t>
    </w:r>
  </w:p>
  <w:p w14:paraId="5B9D639D" w14:textId="77777777" w:rsidR="00EA6E51" w:rsidRPr="006D3B79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sz w:val="18"/>
        <w:szCs w:val="18"/>
        <w:lang w:val="it-IT"/>
      </w:rPr>
      <w:t>Addetta stampa</w:t>
    </w:r>
  </w:p>
  <w:p w14:paraId="40035F24" w14:textId="77777777" w:rsidR="00EA6E51" w:rsidRPr="006D3B79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it-IT"/>
      </w:rPr>
    </w:pPr>
    <w:r w:rsidRPr="006D3B79">
      <w:rPr>
        <w:rFonts w:ascii="Arial" w:hAnsi="Arial" w:cs="Arial"/>
        <w:sz w:val="18"/>
        <w:szCs w:val="18"/>
        <w:lang w:val="it-IT"/>
      </w:rPr>
      <w:t>Postfach 2460</w:t>
    </w:r>
  </w:p>
  <w:p w14:paraId="5C65D180" w14:textId="77777777" w:rsidR="00EA6E51" w:rsidRPr="00DA390B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49230B25" w14:textId="77777777" w:rsidR="00EA6E51" w:rsidRPr="00DA390B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606F56A4" w14:textId="77777777" w:rsidR="00EA6E51" w:rsidRPr="00DA390B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Brockhauser Weg 80-82</w:t>
    </w:r>
  </w:p>
  <w:p w14:paraId="2A5BC75E" w14:textId="77777777" w:rsidR="00EA6E51" w:rsidRPr="00DA390B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1DFC294F" w14:textId="77777777" w:rsidR="00EA6E51" w:rsidRPr="00DA390B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6DC96C1A" w14:textId="77777777" w:rsidR="00EA6E51" w:rsidRPr="007478D4" w:rsidRDefault="00EA6E51" w:rsidP="00EA6E51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63450852" w14:textId="77777777" w:rsidR="00EA6E51" w:rsidRPr="006D3B79" w:rsidRDefault="00EA6E51" w:rsidP="00EA6E51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6D3B79">
      <w:rPr>
        <w:rFonts w:ascii="Arial" w:hAnsi="Arial" w:cs="Arial"/>
        <w:sz w:val="18"/>
        <w:szCs w:val="18"/>
      </w:rPr>
      <w:t>Fax:</w:t>
    </w:r>
    <w:r w:rsidRPr="006D3B79">
      <w:rPr>
        <w:rFonts w:ascii="Arial" w:hAnsi="Arial" w:cs="Arial"/>
        <w:sz w:val="18"/>
        <w:szCs w:val="18"/>
      </w:rPr>
      <w:tab/>
      <w:t>+49 (0) 2351 551 340</w:t>
    </w:r>
  </w:p>
  <w:p w14:paraId="6A5D1AC3" w14:textId="77777777" w:rsidR="00EA6E51" w:rsidRPr="006D3B79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6D3B79">
      <w:rPr>
        <w:rFonts w:ascii="Arial" w:hAnsi="Arial" w:cs="Arial"/>
        <w:sz w:val="18"/>
        <w:szCs w:val="18"/>
      </w:rPr>
      <w:t>@erco.com</w:t>
    </w:r>
  </w:p>
  <w:p w14:paraId="10D8970A" w14:textId="77777777" w:rsidR="00EA6E51" w:rsidRPr="006D3B79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Pr="006D3B79">
        <w:rPr>
          <w:rFonts w:ascii="Arial" w:hAnsi="Arial" w:cs="Arial"/>
          <w:sz w:val="18"/>
          <w:szCs w:val="18"/>
        </w:rPr>
        <w:t>www.erco.com</w:t>
      </w:r>
    </w:hyperlink>
  </w:p>
  <w:p w14:paraId="60271932" w14:textId="77777777" w:rsidR="00EA6E51" w:rsidRPr="006D3B79" w:rsidRDefault="00EA6E51" w:rsidP="00EA6E51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56FE86B4" w14:textId="77777777" w:rsidR="00EA6E51" w:rsidRPr="006D3B79" w:rsidRDefault="00EA6E51" w:rsidP="00EA6E51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7D8284AC" w14:textId="77777777" w:rsidR="00EA6E51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BB09FF">
      <w:rPr>
        <w:rFonts w:ascii="Arial" w:hAnsi="Arial" w:cs="Arial"/>
        <w:sz w:val="18"/>
        <w:szCs w:val="18"/>
      </w:rPr>
      <w:t xml:space="preserve">mai public relations GmbH </w:t>
    </w:r>
    <w:r w:rsidRPr="00BB09FF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Arno Heitland</w:t>
    </w:r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1328C029" w14:textId="77777777" w:rsidR="00EA6E51" w:rsidRPr="00822922" w:rsidRDefault="00EA6E51" w:rsidP="00EA6E51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69CB1740" w14:textId="77777777" w:rsidR="00C93FA3" w:rsidRDefault="00864CE0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0A830A24" wp14:editId="6028B7A1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10B0"/>
    <w:rsid w:val="000034A2"/>
    <w:rsid w:val="000045F6"/>
    <w:rsid w:val="0000504A"/>
    <w:rsid w:val="000114A8"/>
    <w:rsid w:val="000127D3"/>
    <w:rsid w:val="00015D89"/>
    <w:rsid w:val="00030ACC"/>
    <w:rsid w:val="000463F1"/>
    <w:rsid w:val="00046943"/>
    <w:rsid w:val="000502FE"/>
    <w:rsid w:val="000525B2"/>
    <w:rsid w:val="00052738"/>
    <w:rsid w:val="00055C5C"/>
    <w:rsid w:val="00056217"/>
    <w:rsid w:val="000566B4"/>
    <w:rsid w:val="000663EF"/>
    <w:rsid w:val="000678AA"/>
    <w:rsid w:val="00067B22"/>
    <w:rsid w:val="00070448"/>
    <w:rsid w:val="00076861"/>
    <w:rsid w:val="00077BDC"/>
    <w:rsid w:val="000810B6"/>
    <w:rsid w:val="000A222F"/>
    <w:rsid w:val="000A288C"/>
    <w:rsid w:val="000A3F5A"/>
    <w:rsid w:val="000B71BD"/>
    <w:rsid w:val="000D357F"/>
    <w:rsid w:val="000D3E21"/>
    <w:rsid w:val="000D5052"/>
    <w:rsid w:val="000D6992"/>
    <w:rsid w:val="000D7A15"/>
    <w:rsid w:val="000D7C16"/>
    <w:rsid w:val="000E4E08"/>
    <w:rsid w:val="000F7E23"/>
    <w:rsid w:val="001005E1"/>
    <w:rsid w:val="00111A8D"/>
    <w:rsid w:val="00113AA5"/>
    <w:rsid w:val="00115E49"/>
    <w:rsid w:val="001174DF"/>
    <w:rsid w:val="00132C16"/>
    <w:rsid w:val="00141966"/>
    <w:rsid w:val="00147C4A"/>
    <w:rsid w:val="00151D7F"/>
    <w:rsid w:val="00163AC0"/>
    <w:rsid w:val="00165E99"/>
    <w:rsid w:val="0016676F"/>
    <w:rsid w:val="00166E3B"/>
    <w:rsid w:val="001720E5"/>
    <w:rsid w:val="00173E00"/>
    <w:rsid w:val="00175434"/>
    <w:rsid w:val="001814F1"/>
    <w:rsid w:val="0018338B"/>
    <w:rsid w:val="00183568"/>
    <w:rsid w:val="001837A7"/>
    <w:rsid w:val="00187045"/>
    <w:rsid w:val="00191021"/>
    <w:rsid w:val="001915D3"/>
    <w:rsid w:val="001971D5"/>
    <w:rsid w:val="001B2881"/>
    <w:rsid w:val="001B3312"/>
    <w:rsid w:val="001B34CA"/>
    <w:rsid w:val="001B3AAF"/>
    <w:rsid w:val="001B4C89"/>
    <w:rsid w:val="001B6E0B"/>
    <w:rsid w:val="001B7087"/>
    <w:rsid w:val="001B7F03"/>
    <w:rsid w:val="001C1714"/>
    <w:rsid w:val="001C5077"/>
    <w:rsid w:val="001C6A91"/>
    <w:rsid w:val="001D6F7A"/>
    <w:rsid w:val="001E25BC"/>
    <w:rsid w:val="001E4FF2"/>
    <w:rsid w:val="001E7D98"/>
    <w:rsid w:val="001F0B45"/>
    <w:rsid w:val="0020148E"/>
    <w:rsid w:val="002018C5"/>
    <w:rsid w:val="00203ECD"/>
    <w:rsid w:val="00207E6D"/>
    <w:rsid w:val="002163F7"/>
    <w:rsid w:val="00217853"/>
    <w:rsid w:val="002240F3"/>
    <w:rsid w:val="00230A94"/>
    <w:rsid w:val="00233956"/>
    <w:rsid w:val="00234D03"/>
    <w:rsid w:val="00235DD0"/>
    <w:rsid w:val="002362A8"/>
    <w:rsid w:val="0023723B"/>
    <w:rsid w:val="00242ECD"/>
    <w:rsid w:val="00242F2A"/>
    <w:rsid w:val="002448E9"/>
    <w:rsid w:val="00250541"/>
    <w:rsid w:val="00251E23"/>
    <w:rsid w:val="00253C1A"/>
    <w:rsid w:val="002566D3"/>
    <w:rsid w:val="00260B15"/>
    <w:rsid w:val="00267E7A"/>
    <w:rsid w:val="00275E62"/>
    <w:rsid w:val="002828EC"/>
    <w:rsid w:val="00283D76"/>
    <w:rsid w:val="0028447E"/>
    <w:rsid w:val="00285BB1"/>
    <w:rsid w:val="00291E73"/>
    <w:rsid w:val="002943E7"/>
    <w:rsid w:val="00294B71"/>
    <w:rsid w:val="002A1093"/>
    <w:rsid w:val="002A7DB8"/>
    <w:rsid w:val="002B1311"/>
    <w:rsid w:val="002B1B32"/>
    <w:rsid w:val="002C36AB"/>
    <w:rsid w:val="002C56D8"/>
    <w:rsid w:val="002C7B2E"/>
    <w:rsid w:val="002D24BE"/>
    <w:rsid w:val="002E00D7"/>
    <w:rsid w:val="002E1D96"/>
    <w:rsid w:val="002F3D0D"/>
    <w:rsid w:val="003037E2"/>
    <w:rsid w:val="003044C8"/>
    <w:rsid w:val="003120D1"/>
    <w:rsid w:val="00314A00"/>
    <w:rsid w:val="0032098B"/>
    <w:rsid w:val="00320E03"/>
    <w:rsid w:val="00333D02"/>
    <w:rsid w:val="003374B0"/>
    <w:rsid w:val="003438E2"/>
    <w:rsid w:val="00344407"/>
    <w:rsid w:val="00352D05"/>
    <w:rsid w:val="00353C18"/>
    <w:rsid w:val="00354F28"/>
    <w:rsid w:val="0035758F"/>
    <w:rsid w:val="0036189F"/>
    <w:rsid w:val="00362FA8"/>
    <w:rsid w:val="003729CD"/>
    <w:rsid w:val="00380423"/>
    <w:rsid w:val="00386087"/>
    <w:rsid w:val="003916E3"/>
    <w:rsid w:val="00391C3D"/>
    <w:rsid w:val="003B259D"/>
    <w:rsid w:val="003B47C3"/>
    <w:rsid w:val="003C53E8"/>
    <w:rsid w:val="003E0C2C"/>
    <w:rsid w:val="003E2CF9"/>
    <w:rsid w:val="003F01DB"/>
    <w:rsid w:val="003F1265"/>
    <w:rsid w:val="003F1BCA"/>
    <w:rsid w:val="003F2E12"/>
    <w:rsid w:val="003F5E02"/>
    <w:rsid w:val="00400F71"/>
    <w:rsid w:val="004107B5"/>
    <w:rsid w:val="004121E6"/>
    <w:rsid w:val="00414579"/>
    <w:rsid w:val="0041571F"/>
    <w:rsid w:val="00415A29"/>
    <w:rsid w:val="0041638E"/>
    <w:rsid w:val="004236AE"/>
    <w:rsid w:val="00426CDA"/>
    <w:rsid w:val="00430CDF"/>
    <w:rsid w:val="004313BE"/>
    <w:rsid w:val="00434E82"/>
    <w:rsid w:val="004416A7"/>
    <w:rsid w:val="004438D8"/>
    <w:rsid w:val="004466BF"/>
    <w:rsid w:val="0044712D"/>
    <w:rsid w:val="004478B3"/>
    <w:rsid w:val="004523CA"/>
    <w:rsid w:val="00452484"/>
    <w:rsid w:val="004546EF"/>
    <w:rsid w:val="004553B8"/>
    <w:rsid w:val="00456968"/>
    <w:rsid w:val="004656D9"/>
    <w:rsid w:val="00466040"/>
    <w:rsid w:val="004713E8"/>
    <w:rsid w:val="0047222A"/>
    <w:rsid w:val="0047524C"/>
    <w:rsid w:val="0047768D"/>
    <w:rsid w:val="004779D8"/>
    <w:rsid w:val="0048229D"/>
    <w:rsid w:val="00492F95"/>
    <w:rsid w:val="00495D6D"/>
    <w:rsid w:val="004A20A2"/>
    <w:rsid w:val="004A2F75"/>
    <w:rsid w:val="004A6B15"/>
    <w:rsid w:val="004B11BB"/>
    <w:rsid w:val="004B28F1"/>
    <w:rsid w:val="004B7AF2"/>
    <w:rsid w:val="004C3C96"/>
    <w:rsid w:val="004D18DB"/>
    <w:rsid w:val="004D2B83"/>
    <w:rsid w:val="004E7B09"/>
    <w:rsid w:val="004F0629"/>
    <w:rsid w:val="004F3038"/>
    <w:rsid w:val="004F3B0A"/>
    <w:rsid w:val="00520DB9"/>
    <w:rsid w:val="005245BE"/>
    <w:rsid w:val="00541A46"/>
    <w:rsid w:val="00542953"/>
    <w:rsid w:val="00564D8C"/>
    <w:rsid w:val="0056728E"/>
    <w:rsid w:val="00574753"/>
    <w:rsid w:val="00575BE9"/>
    <w:rsid w:val="00576461"/>
    <w:rsid w:val="00581EF5"/>
    <w:rsid w:val="005874F9"/>
    <w:rsid w:val="00587892"/>
    <w:rsid w:val="00591089"/>
    <w:rsid w:val="005910E6"/>
    <w:rsid w:val="005917C8"/>
    <w:rsid w:val="005970B7"/>
    <w:rsid w:val="00597236"/>
    <w:rsid w:val="005A1EB6"/>
    <w:rsid w:val="005A2857"/>
    <w:rsid w:val="005B3922"/>
    <w:rsid w:val="005B641F"/>
    <w:rsid w:val="005C2E9B"/>
    <w:rsid w:val="005C4F93"/>
    <w:rsid w:val="005C5544"/>
    <w:rsid w:val="005C6039"/>
    <w:rsid w:val="005D201A"/>
    <w:rsid w:val="005D5630"/>
    <w:rsid w:val="005D5CD0"/>
    <w:rsid w:val="005D634F"/>
    <w:rsid w:val="005E3373"/>
    <w:rsid w:val="005E4099"/>
    <w:rsid w:val="00603300"/>
    <w:rsid w:val="006062F3"/>
    <w:rsid w:val="006126E5"/>
    <w:rsid w:val="006127F0"/>
    <w:rsid w:val="00613A03"/>
    <w:rsid w:val="006155A2"/>
    <w:rsid w:val="00623D39"/>
    <w:rsid w:val="00627727"/>
    <w:rsid w:val="0063116C"/>
    <w:rsid w:val="00633803"/>
    <w:rsid w:val="00647E0A"/>
    <w:rsid w:val="0065374E"/>
    <w:rsid w:val="0065429C"/>
    <w:rsid w:val="00655688"/>
    <w:rsid w:val="00655FF9"/>
    <w:rsid w:val="00663167"/>
    <w:rsid w:val="00665D99"/>
    <w:rsid w:val="00667C76"/>
    <w:rsid w:val="00672535"/>
    <w:rsid w:val="00677FDB"/>
    <w:rsid w:val="00696290"/>
    <w:rsid w:val="006A4ED9"/>
    <w:rsid w:val="006A6820"/>
    <w:rsid w:val="006B23D8"/>
    <w:rsid w:val="006B5902"/>
    <w:rsid w:val="006B6D06"/>
    <w:rsid w:val="006B6D9B"/>
    <w:rsid w:val="006C3AEC"/>
    <w:rsid w:val="006C5DB8"/>
    <w:rsid w:val="006E1D69"/>
    <w:rsid w:val="006E2491"/>
    <w:rsid w:val="006F38DD"/>
    <w:rsid w:val="007024CC"/>
    <w:rsid w:val="007046F6"/>
    <w:rsid w:val="00707D53"/>
    <w:rsid w:val="007101C6"/>
    <w:rsid w:val="00712DDE"/>
    <w:rsid w:val="00716140"/>
    <w:rsid w:val="00722A74"/>
    <w:rsid w:val="007239CF"/>
    <w:rsid w:val="00733CFC"/>
    <w:rsid w:val="00747360"/>
    <w:rsid w:val="007501F5"/>
    <w:rsid w:val="00750685"/>
    <w:rsid w:val="00751F16"/>
    <w:rsid w:val="00763586"/>
    <w:rsid w:val="00764892"/>
    <w:rsid w:val="00765969"/>
    <w:rsid w:val="00772C08"/>
    <w:rsid w:val="00785972"/>
    <w:rsid w:val="00785A07"/>
    <w:rsid w:val="00787BDC"/>
    <w:rsid w:val="00795D66"/>
    <w:rsid w:val="0079777B"/>
    <w:rsid w:val="007A08D2"/>
    <w:rsid w:val="007B1BDB"/>
    <w:rsid w:val="007C64D8"/>
    <w:rsid w:val="007C6C2A"/>
    <w:rsid w:val="007C71DA"/>
    <w:rsid w:val="007D0A57"/>
    <w:rsid w:val="007D500F"/>
    <w:rsid w:val="007E0958"/>
    <w:rsid w:val="007E5224"/>
    <w:rsid w:val="007E63D2"/>
    <w:rsid w:val="007E6F59"/>
    <w:rsid w:val="007F041C"/>
    <w:rsid w:val="007F4384"/>
    <w:rsid w:val="00812D2D"/>
    <w:rsid w:val="008146E0"/>
    <w:rsid w:val="00822922"/>
    <w:rsid w:val="00825BB0"/>
    <w:rsid w:val="0082635B"/>
    <w:rsid w:val="00827D70"/>
    <w:rsid w:val="00831118"/>
    <w:rsid w:val="008372C9"/>
    <w:rsid w:val="008508AC"/>
    <w:rsid w:val="0086271D"/>
    <w:rsid w:val="00864CE0"/>
    <w:rsid w:val="00864DE9"/>
    <w:rsid w:val="00865DEE"/>
    <w:rsid w:val="00877C6A"/>
    <w:rsid w:val="0088023F"/>
    <w:rsid w:val="00881775"/>
    <w:rsid w:val="00887AA0"/>
    <w:rsid w:val="00893EAC"/>
    <w:rsid w:val="008967DA"/>
    <w:rsid w:val="00897395"/>
    <w:rsid w:val="00897E4A"/>
    <w:rsid w:val="00897FF6"/>
    <w:rsid w:val="008A40F8"/>
    <w:rsid w:val="008B24EF"/>
    <w:rsid w:val="008C14AE"/>
    <w:rsid w:val="008C32AD"/>
    <w:rsid w:val="008D30E4"/>
    <w:rsid w:val="008D5A5C"/>
    <w:rsid w:val="008D77BD"/>
    <w:rsid w:val="008E124A"/>
    <w:rsid w:val="008E6CFE"/>
    <w:rsid w:val="008F28F9"/>
    <w:rsid w:val="008F33E3"/>
    <w:rsid w:val="008F385A"/>
    <w:rsid w:val="008F6DF0"/>
    <w:rsid w:val="00900E05"/>
    <w:rsid w:val="00911E27"/>
    <w:rsid w:val="0091284C"/>
    <w:rsid w:val="00913A24"/>
    <w:rsid w:val="00913CF1"/>
    <w:rsid w:val="009205EA"/>
    <w:rsid w:val="00923127"/>
    <w:rsid w:val="00927FDE"/>
    <w:rsid w:val="009343A3"/>
    <w:rsid w:val="00941DA5"/>
    <w:rsid w:val="00941EA2"/>
    <w:rsid w:val="009442C7"/>
    <w:rsid w:val="009522B5"/>
    <w:rsid w:val="00961F55"/>
    <w:rsid w:val="009766D5"/>
    <w:rsid w:val="00982510"/>
    <w:rsid w:val="00985723"/>
    <w:rsid w:val="00985770"/>
    <w:rsid w:val="00990E4B"/>
    <w:rsid w:val="00991DC4"/>
    <w:rsid w:val="009957AE"/>
    <w:rsid w:val="00997941"/>
    <w:rsid w:val="009A52BF"/>
    <w:rsid w:val="009B0DF2"/>
    <w:rsid w:val="009B0F92"/>
    <w:rsid w:val="009B3925"/>
    <w:rsid w:val="009C11F4"/>
    <w:rsid w:val="009C1275"/>
    <w:rsid w:val="009C2C4F"/>
    <w:rsid w:val="009C38E1"/>
    <w:rsid w:val="009C4190"/>
    <w:rsid w:val="009D2184"/>
    <w:rsid w:val="009E47E7"/>
    <w:rsid w:val="009E535B"/>
    <w:rsid w:val="009E584D"/>
    <w:rsid w:val="009E6FAF"/>
    <w:rsid w:val="009F0CEE"/>
    <w:rsid w:val="009F1AB1"/>
    <w:rsid w:val="009F309C"/>
    <w:rsid w:val="00A00524"/>
    <w:rsid w:val="00A0069E"/>
    <w:rsid w:val="00A0249F"/>
    <w:rsid w:val="00A17CE2"/>
    <w:rsid w:val="00A2470F"/>
    <w:rsid w:val="00A25EB1"/>
    <w:rsid w:val="00A27D90"/>
    <w:rsid w:val="00A41C62"/>
    <w:rsid w:val="00A50005"/>
    <w:rsid w:val="00A53621"/>
    <w:rsid w:val="00A538B2"/>
    <w:rsid w:val="00A56EF1"/>
    <w:rsid w:val="00A60552"/>
    <w:rsid w:val="00A670D5"/>
    <w:rsid w:val="00A71E18"/>
    <w:rsid w:val="00A8215A"/>
    <w:rsid w:val="00A8463F"/>
    <w:rsid w:val="00A87C98"/>
    <w:rsid w:val="00AA22A5"/>
    <w:rsid w:val="00AA2EAD"/>
    <w:rsid w:val="00AA6FA7"/>
    <w:rsid w:val="00AB072D"/>
    <w:rsid w:val="00AB4A9C"/>
    <w:rsid w:val="00AC5EF3"/>
    <w:rsid w:val="00AC75E2"/>
    <w:rsid w:val="00AD1602"/>
    <w:rsid w:val="00AD16E6"/>
    <w:rsid w:val="00AD4A37"/>
    <w:rsid w:val="00AD7C70"/>
    <w:rsid w:val="00AE39A0"/>
    <w:rsid w:val="00AE3A4C"/>
    <w:rsid w:val="00AE3DD0"/>
    <w:rsid w:val="00AE5731"/>
    <w:rsid w:val="00AF39D2"/>
    <w:rsid w:val="00AF4604"/>
    <w:rsid w:val="00AF7F1C"/>
    <w:rsid w:val="00B00E43"/>
    <w:rsid w:val="00B02919"/>
    <w:rsid w:val="00B13718"/>
    <w:rsid w:val="00B15052"/>
    <w:rsid w:val="00B205CC"/>
    <w:rsid w:val="00B22E1F"/>
    <w:rsid w:val="00B23926"/>
    <w:rsid w:val="00B24100"/>
    <w:rsid w:val="00B256C0"/>
    <w:rsid w:val="00B33734"/>
    <w:rsid w:val="00B54CAD"/>
    <w:rsid w:val="00B56BDD"/>
    <w:rsid w:val="00B609EC"/>
    <w:rsid w:val="00B61598"/>
    <w:rsid w:val="00B661AE"/>
    <w:rsid w:val="00B66DD4"/>
    <w:rsid w:val="00B677F3"/>
    <w:rsid w:val="00B72915"/>
    <w:rsid w:val="00B72D6A"/>
    <w:rsid w:val="00B74F15"/>
    <w:rsid w:val="00B86B22"/>
    <w:rsid w:val="00B92C3B"/>
    <w:rsid w:val="00BA2F5A"/>
    <w:rsid w:val="00BA3BE2"/>
    <w:rsid w:val="00BA3ECC"/>
    <w:rsid w:val="00BC36EA"/>
    <w:rsid w:val="00BC4604"/>
    <w:rsid w:val="00BE0D59"/>
    <w:rsid w:val="00BE1B7B"/>
    <w:rsid w:val="00BE5D93"/>
    <w:rsid w:val="00C0306E"/>
    <w:rsid w:val="00C03DFD"/>
    <w:rsid w:val="00C041E4"/>
    <w:rsid w:val="00C07A2D"/>
    <w:rsid w:val="00C101E3"/>
    <w:rsid w:val="00C16F64"/>
    <w:rsid w:val="00C212E6"/>
    <w:rsid w:val="00C232E3"/>
    <w:rsid w:val="00C27CA8"/>
    <w:rsid w:val="00C32210"/>
    <w:rsid w:val="00C44DB4"/>
    <w:rsid w:val="00C454E5"/>
    <w:rsid w:val="00C5005A"/>
    <w:rsid w:val="00C50930"/>
    <w:rsid w:val="00C51726"/>
    <w:rsid w:val="00C52521"/>
    <w:rsid w:val="00C61752"/>
    <w:rsid w:val="00C634A8"/>
    <w:rsid w:val="00C63FC7"/>
    <w:rsid w:val="00C75EC7"/>
    <w:rsid w:val="00C80A26"/>
    <w:rsid w:val="00C83C11"/>
    <w:rsid w:val="00C90C02"/>
    <w:rsid w:val="00C916EE"/>
    <w:rsid w:val="00C93FA3"/>
    <w:rsid w:val="00C96A7E"/>
    <w:rsid w:val="00CA05AF"/>
    <w:rsid w:val="00CA066C"/>
    <w:rsid w:val="00CA2DC2"/>
    <w:rsid w:val="00CA323E"/>
    <w:rsid w:val="00CB264E"/>
    <w:rsid w:val="00CB7DAD"/>
    <w:rsid w:val="00CB7E92"/>
    <w:rsid w:val="00CC080D"/>
    <w:rsid w:val="00CC1181"/>
    <w:rsid w:val="00CC2D80"/>
    <w:rsid w:val="00CC5035"/>
    <w:rsid w:val="00CD22ED"/>
    <w:rsid w:val="00CD3266"/>
    <w:rsid w:val="00CE73AD"/>
    <w:rsid w:val="00CF349B"/>
    <w:rsid w:val="00CF62B6"/>
    <w:rsid w:val="00CF67F1"/>
    <w:rsid w:val="00D002AA"/>
    <w:rsid w:val="00D026B7"/>
    <w:rsid w:val="00D06469"/>
    <w:rsid w:val="00D1190C"/>
    <w:rsid w:val="00D142C8"/>
    <w:rsid w:val="00D22445"/>
    <w:rsid w:val="00D25B7D"/>
    <w:rsid w:val="00D25FFD"/>
    <w:rsid w:val="00D34A48"/>
    <w:rsid w:val="00D4214C"/>
    <w:rsid w:val="00D42960"/>
    <w:rsid w:val="00D436BC"/>
    <w:rsid w:val="00D437EE"/>
    <w:rsid w:val="00D4401D"/>
    <w:rsid w:val="00D45D04"/>
    <w:rsid w:val="00D4714F"/>
    <w:rsid w:val="00D51B99"/>
    <w:rsid w:val="00D5244F"/>
    <w:rsid w:val="00D56353"/>
    <w:rsid w:val="00D67D15"/>
    <w:rsid w:val="00D71FFC"/>
    <w:rsid w:val="00D74215"/>
    <w:rsid w:val="00D743F0"/>
    <w:rsid w:val="00D7607F"/>
    <w:rsid w:val="00D77B66"/>
    <w:rsid w:val="00D77D03"/>
    <w:rsid w:val="00D80D67"/>
    <w:rsid w:val="00D811CB"/>
    <w:rsid w:val="00D9006B"/>
    <w:rsid w:val="00D90C1C"/>
    <w:rsid w:val="00D9328E"/>
    <w:rsid w:val="00D94B00"/>
    <w:rsid w:val="00DA17E3"/>
    <w:rsid w:val="00DA390B"/>
    <w:rsid w:val="00DA6269"/>
    <w:rsid w:val="00DB1056"/>
    <w:rsid w:val="00DB607D"/>
    <w:rsid w:val="00DC4553"/>
    <w:rsid w:val="00DC49E2"/>
    <w:rsid w:val="00DC4C5D"/>
    <w:rsid w:val="00DC57E2"/>
    <w:rsid w:val="00DC6514"/>
    <w:rsid w:val="00DC725A"/>
    <w:rsid w:val="00DD0AE9"/>
    <w:rsid w:val="00DD2149"/>
    <w:rsid w:val="00DD6C76"/>
    <w:rsid w:val="00DE5A25"/>
    <w:rsid w:val="00DF2777"/>
    <w:rsid w:val="00DF2EDA"/>
    <w:rsid w:val="00DF44F7"/>
    <w:rsid w:val="00E00C73"/>
    <w:rsid w:val="00E22C93"/>
    <w:rsid w:val="00E24E02"/>
    <w:rsid w:val="00E253EF"/>
    <w:rsid w:val="00E316A2"/>
    <w:rsid w:val="00E316F9"/>
    <w:rsid w:val="00E326D9"/>
    <w:rsid w:val="00E33347"/>
    <w:rsid w:val="00E41250"/>
    <w:rsid w:val="00E46F3B"/>
    <w:rsid w:val="00E5556A"/>
    <w:rsid w:val="00E62CB4"/>
    <w:rsid w:val="00E63501"/>
    <w:rsid w:val="00E65FF5"/>
    <w:rsid w:val="00E66700"/>
    <w:rsid w:val="00E6696D"/>
    <w:rsid w:val="00E7374A"/>
    <w:rsid w:val="00E813AA"/>
    <w:rsid w:val="00E86819"/>
    <w:rsid w:val="00E93975"/>
    <w:rsid w:val="00E9397F"/>
    <w:rsid w:val="00E948EA"/>
    <w:rsid w:val="00E954B0"/>
    <w:rsid w:val="00E961EC"/>
    <w:rsid w:val="00E96FDB"/>
    <w:rsid w:val="00EA17A9"/>
    <w:rsid w:val="00EA2C22"/>
    <w:rsid w:val="00EA4372"/>
    <w:rsid w:val="00EA6E51"/>
    <w:rsid w:val="00EA766D"/>
    <w:rsid w:val="00EB2BB3"/>
    <w:rsid w:val="00EB4230"/>
    <w:rsid w:val="00EC2FAF"/>
    <w:rsid w:val="00EC519D"/>
    <w:rsid w:val="00EC60AD"/>
    <w:rsid w:val="00EC6397"/>
    <w:rsid w:val="00EC67E5"/>
    <w:rsid w:val="00EE220B"/>
    <w:rsid w:val="00EE639A"/>
    <w:rsid w:val="00EE6783"/>
    <w:rsid w:val="00EE755C"/>
    <w:rsid w:val="00EF2761"/>
    <w:rsid w:val="00EF575F"/>
    <w:rsid w:val="00F05E95"/>
    <w:rsid w:val="00F10995"/>
    <w:rsid w:val="00F10A93"/>
    <w:rsid w:val="00F160CF"/>
    <w:rsid w:val="00F16823"/>
    <w:rsid w:val="00F16E02"/>
    <w:rsid w:val="00F17C5C"/>
    <w:rsid w:val="00F17E31"/>
    <w:rsid w:val="00F326CB"/>
    <w:rsid w:val="00F33700"/>
    <w:rsid w:val="00F342C2"/>
    <w:rsid w:val="00F43BCC"/>
    <w:rsid w:val="00F453D7"/>
    <w:rsid w:val="00F52E3F"/>
    <w:rsid w:val="00F54688"/>
    <w:rsid w:val="00F57BBD"/>
    <w:rsid w:val="00F60CE6"/>
    <w:rsid w:val="00F616D0"/>
    <w:rsid w:val="00F625AA"/>
    <w:rsid w:val="00F62A70"/>
    <w:rsid w:val="00F63439"/>
    <w:rsid w:val="00F6510C"/>
    <w:rsid w:val="00F752CF"/>
    <w:rsid w:val="00F75722"/>
    <w:rsid w:val="00F767B7"/>
    <w:rsid w:val="00F76DCC"/>
    <w:rsid w:val="00F82755"/>
    <w:rsid w:val="00F85257"/>
    <w:rsid w:val="00F906B3"/>
    <w:rsid w:val="00F92BEF"/>
    <w:rsid w:val="00F97EFC"/>
    <w:rsid w:val="00FA6BC9"/>
    <w:rsid w:val="00FB1E18"/>
    <w:rsid w:val="00FB23B7"/>
    <w:rsid w:val="00FB481E"/>
    <w:rsid w:val="00FB5929"/>
    <w:rsid w:val="00FE165E"/>
    <w:rsid w:val="00FE32E7"/>
    <w:rsid w:val="00FE6BAC"/>
    <w:rsid w:val="00FF04F0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17B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5FFD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D25F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344407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D25FF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2E1D96"/>
    <w:rPr>
      <w:rFonts w:ascii="Rotis Light" w:eastAsia="MS Mincho" w:hAnsi="Rotis Light" w:cs="Times New Roman"/>
      <w:sz w:val="24"/>
      <w:lang w:val="de-DE" w:eastAsia="de-DE" w:bidi="ar-SA"/>
    </w:rPr>
  </w:style>
  <w:style w:type="paragraph" w:customStyle="1" w:styleId="prtext">
    <w:name w:val="pr_text"/>
    <w:basedOn w:val="Standard"/>
    <w:uiPriority w:val="99"/>
    <w:rsid w:val="00D25FF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D25FF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344407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D25FFD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D25FFD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344407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D25FFD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D25FFD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D25FFD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344407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D25FFD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D25FFD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344407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D25FFD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D25FFD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  <w:style w:type="character" w:customStyle="1" w:styleId="Seitenzahl1">
    <w:name w:val="Seitenzahl1"/>
    <w:uiPriority w:val="99"/>
    <w:rsid w:val="002A7DB8"/>
    <w:rPr>
      <w:rFonts w:ascii="Rotis SemiSans" w:hAnsi="Rotis SemiSans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5FFD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D25F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sid w:val="00344407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eichen"/>
    <w:uiPriority w:val="99"/>
    <w:rsid w:val="00D25FF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2E1D96"/>
    <w:rPr>
      <w:rFonts w:ascii="Rotis Light" w:eastAsia="MS Mincho" w:hAnsi="Rotis Light" w:cs="Times New Roman"/>
      <w:sz w:val="24"/>
      <w:lang w:val="de-DE" w:eastAsia="de-DE" w:bidi="ar-SA"/>
    </w:rPr>
  </w:style>
  <w:style w:type="paragraph" w:customStyle="1" w:styleId="prtext">
    <w:name w:val="pr_text"/>
    <w:basedOn w:val="Standard"/>
    <w:uiPriority w:val="99"/>
    <w:rsid w:val="00D25FF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eichen"/>
    <w:uiPriority w:val="99"/>
    <w:rsid w:val="00D25FF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344407"/>
    <w:rPr>
      <w:rFonts w:ascii="Rotis Light" w:hAnsi="Rotis Light" w:cs="Times New Roman"/>
      <w:sz w:val="20"/>
      <w:szCs w:val="20"/>
      <w:lang w:val="de-DE" w:eastAsia="de-DE"/>
    </w:rPr>
  </w:style>
  <w:style w:type="character" w:styleId="Seitenzahl">
    <w:name w:val="page number"/>
    <w:basedOn w:val="Absatzstandardschriftart"/>
    <w:uiPriority w:val="99"/>
    <w:rsid w:val="00D25FFD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eichen"/>
    <w:uiPriority w:val="99"/>
    <w:semiHidden/>
    <w:rsid w:val="00D25FFD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344407"/>
    <w:rPr>
      <w:rFonts w:cs="Times New Roman"/>
      <w:sz w:val="2"/>
      <w:lang w:val="de-DE" w:eastAsia="de-DE"/>
    </w:rPr>
  </w:style>
  <w:style w:type="character" w:styleId="Link">
    <w:name w:val="Hyperlink"/>
    <w:basedOn w:val="Absatzstandardschriftart"/>
    <w:uiPriority w:val="99"/>
    <w:rsid w:val="00D25FFD"/>
    <w:rPr>
      <w:rFonts w:cs="Times New Roman"/>
      <w:color w:val="0000FF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D25FFD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D25FFD"/>
    <w:rPr>
      <w:sz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344407"/>
    <w:rPr>
      <w:rFonts w:ascii="Rotis Light" w:hAnsi="Rotis Light" w:cs="Times New Roman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D25FFD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D25FFD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344407"/>
    <w:rPr>
      <w:rFonts w:ascii="Rotis Light" w:hAnsi="Rotis Light" w:cs="Times New Roman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D25FFD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D25FFD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  <w:style w:type="character" w:customStyle="1" w:styleId="Seitenzahl1">
    <w:name w:val="Seitenzahl1"/>
    <w:uiPriority w:val="99"/>
    <w:rsid w:val="002A7DB8"/>
    <w:rPr>
      <w:rFonts w:ascii="Rotis SemiSans" w:hAnsi="Rotis Semi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23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yperlink" Target="http://www.erco.com/pres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4</Pages>
  <Words>950</Words>
  <Characters>5991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ERCO Leuchten GmbH</Company>
  <LinksUpToDate>false</LinksUpToDate>
  <CharactersWithSpaces>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David</dc:creator>
  <cp:keywords/>
  <dc:description/>
  <cp:lastModifiedBy>Laura Dietsch</cp:lastModifiedBy>
  <cp:revision>5</cp:revision>
  <cp:lastPrinted>2014-11-04T15:34:00Z</cp:lastPrinted>
  <dcterms:created xsi:type="dcterms:W3CDTF">2014-12-11T12:50:00Z</dcterms:created>
  <dcterms:modified xsi:type="dcterms:W3CDTF">2015-02-10T12:07:00Z</dcterms:modified>
</cp:coreProperties>
</file>