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40EE85" w14:textId="6D8B2D87" w:rsidR="001D5614" w:rsidRPr="00A53503" w:rsidRDefault="001D5614" w:rsidP="00617F6C">
      <w:pPr>
        <w:pStyle w:val="ERCOberschrift"/>
        <w:rPr>
          <w:lang w:val="nl-NL"/>
        </w:rPr>
      </w:pPr>
      <w:r w:rsidRPr="00A53503">
        <w:rPr>
          <w:lang w:val="nl-NL"/>
        </w:rPr>
        <w:t>Lichteffecten zoals bij Carava</w:t>
      </w:r>
      <w:r w:rsidR="00A53503" w:rsidRPr="00A53503">
        <w:rPr>
          <w:lang w:val="nl-NL"/>
        </w:rPr>
        <w:t>ggio met ERCO lichtwerktuigen: “</w:t>
      </w:r>
      <w:r w:rsidRPr="00A53503">
        <w:rPr>
          <w:lang w:val="nl-NL"/>
        </w:rPr>
        <w:t>Matthew</w:t>
      </w:r>
      <w:r w:rsidR="00A53503" w:rsidRPr="00A53503">
        <w:rPr>
          <w:lang w:val="nl-NL"/>
        </w:rPr>
        <w:t xml:space="preserve"> Penn – Illuminating Characters</w:t>
      </w:r>
      <w:r w:rsidR="00282FDE">
        <w:rPr>
          <w:lang w:val="nl-NL"/>
        </w:rPr>
        <w:t>”</w:t>
      </w:r>
    </w:p>
    <w:p w14:paraId="6E0B4F63" w14:textId="77777777" w:rsidR="001D5614" w:rsidRPr="00A53503" w:rsidRDefault="001D5614" w:rsidP="00617F6C">
      <w:pPr>
        <w:pStyle w:val="ERCOberschrift"/>
        <w:rPr>
          <w:lang w:val="nl-NL"/>
        </w:rPr>
      </w:pPr>
    </w:p>
    <w:p w14:paraId="42F17889" w14:textId="77777777" w:rsidR="001D5614" w:rsidRPr="00A53503" w:rsidRDefault="001D5614" w:rsidP="00617F6C">
      <w:pPr>
        <w:pStyle w:val="ERCOberschrift"/>
        <w:rPr>
          <w:lang w:val="nl-NL"/>
        </w:rPr>
      </w:pPr>
      <w:r w:rsidRPr="00A53503">
        <w:rPr>
          <w:lang w:val="nl-NL"/>
        </w:rPr>
        <w:t>Londen, september 2015. De scherpe, levendige blik die de bezoekers vanaf de donkere wand aankijkt, irriteert door zijn intensiteit: pas wanneer het gigantische portret aandachtiger wordt bekeken, wordt duidelijk dat het hier om een olieverfschilderij gaat en niet om een foto. De bijna plastische werking van de hyperrealistische kunstwerken van Matthew Penn is het resultaat van de in perfectie toegepaste schildertechniek chiaroscuro, die met krachtige licht-donker-contrasten werkt – en de precieze accentverlichting met spots van ERCO. Zijn kunstmotto presenteert de Britse kunstschilder Matthew Penn nu met een event in de ERCO showroom Londen.</w:t>
      </w:r>
    </w:p>
    <w:p w14:paraId="33B5BDDB" w14:textId="77777777" w:rsidR="00254CCD" w:rsidRPr="00A53503" w:rsidRDefault="00254CCD" w:rsidP="00617F6C">
      <w:pPr>
        <w:pStyle w:val="ERCOberschrift"/>
        <w:rPr>
          <w:lang w:val="nl-NL"/>
        </w:rPr>
      </w:pPr>
    </w:p>
    <w:p w14:paraId="50BDBC51" w14:textId="3AA337E5" w:rsidR="001D5614" w:rsidRPr="00A53503" w:rsidRDefault="001D5614" w:rsidP="00617F6C">
      <w:pPr>
        <w:pStyle w:val="ERCOText"/>
        <w:rPr>
          <w:lang w:val="nl-NL"/>
        </w:rPr>
      </w:pPr>
      <w:r w:rsidRPr="00A53503">
        <w:rPr>
          <w:lang w:val="nl-NL"/>
        </w:rPr>
        <w:t>Net zoals bij de werken van Caravaggio, Rembrandt en Tizian lijken Matthew Penns karakters in hard, gericht licht vanaf de donkere achtergrond bijna levendig uit het linnen doek te stappen. De 27-jarige autodidact gebruikt daarbij de tenebristische chiaroscuro, een rond 1600 ontstane en in de late renaissance geperfectioneerde schildertechniek. Daarbij wordt een dramatische lichtregie toegepast om door krachtige licht-donker-contrasten de karaktertrekken van de weergegeven persoon uit te werken en de ruimtelijke werkin</w:t>
      </w:r>
      <w:r w:rsidR="00723346" w:rsidRPr="00A53503">
        <w:rPr>
          <w:lang w:val="nl-NL"/>
        </w:rPr>
        <w:t>g van het motief te vergroten.</w:t>
      </w:r>
    </w:p>
    <w:p w14:paraId="19EE3E7A" w14:textId="77777777" w:rsidR="001D5614" w:rsidRPr="00A53503" w:rsidRDefault="001D5614" w:rsidP="00617F6C">
      <w:pPr>
        <w:pStyle w:val="ERCOText"/>
        <w:rPr>
          <w:lang w:val="nl-NL"/>
        </w:rPr>
      </w:pPr>
    </w:p>
    <w:p w14:paraId="0C17CC51" w14:textId="22BD054A" w:rsidR="00723346" w:rsidRPr="00A53503" w:rsidRDefault="001D5614" w:rsidP="00617F6C">
      <w:pPr>
        <w:pStyle w:val="ERCOText"/>
        <w:rPr>
          <w:lang w:val="nl-NL"/>
        </w:rPr>
      </w:pPr>
      <w:r w:rsidRPr="00A53503">
        <w:rPr>
          <w:lang w:val="nl-NL"/>
        </w:rPr>
        <w:t>Penn ziet licht als een integraal onderdeel van zijn kunst. Het speelt niet alleen een dragende rol in zijn schildertechniek, maar ook in zijn scheppingsproces: pas door de overeenkomstige verlichting onthullen de portretten hun volledige, hypnotische werking. Penn werkt niet alleen in zijn atelier met ERCO lichtwerktuigen, maar zet ook voor al zijn werken LED-spots van ERCO in. Daarbij versterkt het precieze ERCO accentlicht het chiaroscuro-effect. Het doel is dat ook iedere verzamelaar het schilderij in nauwkeurig gedefinieerd licht dient te bekijken. Alleen op die wijze wordt het door de kunstenaar bedachte effect van het werk volledig bereikt.</w:t>
      </w:r>
    </w:p>
    <w:p w14:paraId="3FA09B85" w14:textId="77777777" w:rsidR="00617F6C" w:rsidRPr="00A53503" w:rsidRDefault="00617F6C" w:rsidP="00617F6C">
      <w:pPr>
        <w:pStyle w:val="ERCOText"/>
        <w:rPr>
          <w:lang w:val="nl-NL"/>
        </w:rPr>
      </w:pPr>
    </w:p>
    <w:p w14:paraId="60CD5F65" w14:textId="77777777" w:rsidR="001D5614" w:rsidRPr="00A53503" w:rsidRDefault="001D5614" w:rsidP="00617F6C">
      <w:pPr>
        <w:pStyle w:val="ERCOberschrift"/>
        <w:rPr>
          <w:lang w:val="nl-NL"/>
        </w:rPr>
      </w:pPr>
      <w:r w:rsidRPr="00A53503">
        <w:rPr>
          <w:lang w:val="nl-NL"/>
        </w:rPr>
        <w:t xml:space="preserve">Lichttechniek zoals van Caravaggio: plastische portretten in het licht van ERCO </w:t>
      </w:r>
    </w:p>
    <w:p w14:paraId="4DBCAB0C" w14:textId="2BE43B5A" w:rsidR="001D5614" w:rsidRPr="00A53503" w:rsidRDefault="001D5614" w:rsidP="00617F6C">
      <w:pPr>
        <w:pStyle w:val="ERCOText"/>
        <w:rPr>
          <w:lang w:val="nl-NL"/>
        </w:rPr>
      </w:pPr>
      <w:r w:rsidRPr="00A53503">
        <w:rPr>
          <w:lang w:val="nl-NL"/>
        </w:rPr>
        <w:t>De expositie</w:t>
      </w:r>
      <w:r w:rsidR="00A53503">
        <w:rPr>
          <w:lang w:val="nl-NL"/>
        </w:rPr>
        <w:t>ruimte waarin het kunstproject “</w:t>
      </w:r>
      <w:r w:rsidRPr="00A53503">
        <w:rPr>
          <w:lang w:val="nl-NL"/>
        </w:rPr>
        <w:t>Matthew</w:t>
      </w:r>
      <w:r w:rsidR="00A53503">
        <w:rPr>
          <w:lang w:val="nl-NL"/>
        </w:rPr>
        <w:t xml:space="preserve"> Penn – Illuminating Characters”</w:t>
      </w:r>
      <w:r w:rsidRPr="00A53503">
        <w:rPr>
          <w:lang w:val="nl-NL"/>
        </w:rPr>
        <w:t xml:space="preserve"> plaatsvindt, is een tijdelijke, zwarte kubus. Hier worden ERCO Pollux spots ingezet die de drie olieverfschilderijen van groot formaat naar keuze met de lichtverdeling narrow spot met 2</w:t>
      </w:r>
      <w:r w:rsidR="003B3DC9" w:rsidRPr="00A53503">
        <w:rPr>
          <w:lang w:val="nl-NL"/>
        </w:rPr>
        <w:t> </w:t>
      </w:r>
      <w:r w:rsidRPr="00A53503">
        <w:rPr>
          <w:lang w:val="nl-NL"/>
        </w:rPr>
        <w:t>watt en als contourenspot met 6</w:t>
      </w:r>
      <w:r w:rsidR="003B3DC9" w:rsidRPr="00A53503">
        <w:rPr>
          <w:lang w:val="nl-NL"/>
        </w:rPr>
        <w:t> </w:t>
      </w:r>
      <w:r w:rsidR="00A53503">
        <w:rPr>
          <w:lang w:val="nl-NL"/>
        </w:rPr>
        <w:t>watt belichten. “</w:t>
      </w:r>
      <w:r w:rsidRPr="00A53503">
        <w:rPr>
          <w:lang w:val="nl-NL"/>
        </w:rPr>
        <w:t>Met Pollux spots kan ik het licht op het schilderij gecontroleerd</w:t>
      </w:r>
      <w:r w:rsidR="00A53503">
        <w:rPr>
          <w:lang w:val="nl-NL"/>
        </w:rPr>
        <w:t xml:space="preserve"> en gedifferentieerd modelleren”</w:t>
      </w:r>
      <w:r w:rsidRPr="00A53503">
        <w:rPr>
          <w:lang w:val="nl-NL"/>
        </w:rPr>
        <w:t xml:space="preserve">, constateert Matthew Penn. </w:t>
      </w:r>
      <w:r w:rsidR="00A53503">
        <w:rPr>
          <w:lang w:val="en-GB"/>
        </w:rPr>
        <w:t>(“</w:t>
      </w:r>
      <w:r w:rsidRPr="00A53503">
        <w:rPr>
          <w:lang w:val="en-GB"/>
        </w:rPr>
        <w:t>I use the Pollux lights because they allow me to sculpt the light on the painting with more co</w:t>
      </w:r>
      <w:r w:rsidR="00A53503">
        <w:rPr>
          <w:lang w:val="en-GB"/>
        </w:rPr>
        <w:t>ntrol and a refined definition.”</w:t>
      </w:r>
      <w:r w:rsidRPr="00A53503">
        <w:rPr>
          <w:lang w:val="en-GB"/>
        </w:rPr>
        <w:t>)</w:t>
      </w:r>
      <w:r w:rsidR="00A53503">
        <w:rPr>
          <w:lang w:val="nl-NL"/>
        </w:rPr>
        <w:t xml:space="preserve"> </w:t>
      </w:r>
      <w:r w:rsidRPr="00A53503">
        <w:rPr>
          <w:lang w:val="nl-NL"/>
        </w:rPr>
        <w:t>Hij plaatst met de ERCO lichtwerktuigen doelgericht accentlicht op wezenlijke details die de motieven aanvullende diepte verlenen en bovendien emoties uitwerken. Om zijn schilderijen op deze wijze met licht een verdere dimensie te bieden zijn lichtverdelingen met de grootste nauwkeurigheid, zonder enig strooilicht noodzakelijk. Het licht werkt spreekwoordelijk alsof het is geschilderd.</w:t>
      </w:r>
    </w:p>
    <w:p w14:paraId="59FAD23C" w14:textId="77777777" w:rsidR="001D5614" w:rsidRPr="00A53503" w:rsidRDefault="001D5614" w:rsidP="00617F6C">
      <w:pPr>
        <w:pStyle w:val="ERCOText"/>
        <w:rPr>
          <w:lang w:val="nl-NL"/>
        </w:rPr>
      </w:pPr>
    </w:p>
    <w:p w14:paraId="2D0A70E1" w14:textId="4FA847E7" w:rsidR="001D5614" w:rsidRPr="00A53503" w:rsidRDefault="001D5614" w:rsidP="00617F6C">
      <w:pPr>
        <w:pStyle w:val="ERCOText"/>
        <w:rPr>
          <w:lang w:val="nl-NL"/>
        </w:rPr>
      </w:pPr>
      <w:r w:rsidRPr="00A53503">
        <w:rPr>
          <w:lang w:val="nl-NL"/>
        </w:rPr>
        <w:t>Daarnaast neemt de kleurtemperatuur een belangrijke rol over: de kunstenaar gebruikt Pollux met warmwit licht (3000</w:t>
      </w:r>
      <w:r w:rsidR="003B3DC9" w:rsidRPr="00A53503">
        <w:rPr>
          <w:lang w:val="nl-NL"/>
        </w:rPr>
        <w:t> </w:t>
      </w:r>
      <w:r w:rsidRPr="00A53503">
        <w:rPr>
          <w:lang w:val="nl-NL"/>
        </w:rPr>
        <w:t>K) om de gezichten, de huidstructuur, haren en plooien plastischer tot uitdrukking te laten komen. Bovendien benadrukt hij de geschilderde lichtaccenten in het schilderij met neutraalwit licht (4000</w:t>
      </w:r>
      <w:r w:rsidR="003B3DC9" w:rsidRPr="00A53503">
        <w:rPr>
          <w:lang w:val="nl-NL"/>
        </w:rPr>
        <w:t> </w:t>
      </w:r>
      <w:r w:rsidRPr="00A53503">
        <w:rPr>
          <w:lang w:val="nl-NL"/>
        </w:rPr>
        <w:t>K) – en genereert daarmee een levendige en bijna driedimensionale beeldwerking.</w:t>
      </w:r>
      <w:r w:rsidR="00E23CEB">
        <w:rPr>
          <w:lang w:val="nl-NL"/>
        </w:rPr>
        <w:t xml:space="preserve"> </w:t>
      </w:r>
      <w:r w:rsidR="00A53503">
        <w:rPr>
          <w:lang w:val="nl-NL"/>
        </w:rPr>
        <w:t>“</w:t>
      </w:r>
      <w:r w:rsidRPr="00A53503">
        <w:rPr>
          <w:lang w:val="nl-NL"/>
        </w:rPr>
        <w:t>Deze methode om het licht op het schilderij te modelleren en te man</w:t>
      </w:r>
      <w:r w:rsidR="00A53503">
        <w:rPr>
          <w:lang w:val="nl-NL"/>
        </w:rPr>
        <w:t>ipuleren, vervolledigt het werk”, verklaart Penn. “</w:t>
      </w:r>
      <w:r w:rsidRPr="00A53503">
        <w:rPr>
          <w:lang w:val="nl-NL"/>
        </w:rPr>
        <w:t>De combinatie van hyperrealistisch schilderij en licht schept een hypnotiserende, pakkend duistere sfeer die de kijker het portret intrekt. Dit type verlichting plaatst kunst niet alleen in het juiste licht, maar w</w:t>
      </w:r>
      <w:r w:rsidR="00E75BB3">
        <w:rPr>
          <w:lang w:val="nl-NL"/>
        </w:rPr>
        <w:t>ordt er zelf een onderdeel van.”</w:t>
      </w:r>
      <w:r w:rsidR="00A53503">
        <w:rPr>
          <w:lang w:val="nl-NL"/>
        </w:rPr>
        <w:t xml:space="preserve"> </w:t>
      </w:r>
      <w:r w:rsidR="00E75BB3">
        <w:rPr>
          <w:lang w:val="en-GB"/>
        </w:rPr>
        <w:t>(“</w:t>
      </w:r>
      <w:r w:rsidRPr="00A53503">
        <w:rPr>
          <w:lang w:val="en-GB"/>
        </w:rPr>
        <w:t xml:space="preserve">This way of sculpting and manipulating the light on the painting enhances it to complete the piece. The combination of lighting and finished Hyper-realistic painting takes the work into a mesmerising and engaging darker atmosphere where the viewer is transported and immersed within the portrait – a </w:t>
      </w:r>
      <w:r w:rsidRPr="00A53503">
        <w:rPr>
          <w:lang w:val="en-GB"/>
        </w:rPr>
        <w:lastRenderedPageBreak/>
        <w:t>way of lighting not just to display the art but to enhance and</w:t>
      </w:r>
      <w:r w:rsidR="00A53503">
        <w:rPr>
          <w:lang w:val="en-GB"/>
        </w:rPr>
        <w:t xml:space="preserve"> become part of the art itself.”</w:t>
      </w:r>
      <w:r w:rsidRPr="00A53503">
        <w:rPr>
          <w:lang w:val="en-GB"/>
        </w:rPr>
        <w:t>)</w:t>
      </w:r>
    </w:p>
    <w:p w14:paraId="51D66B27" w14:textId="77777777" w:rsidR="00B728BA" w:rsidRPr="00A53503" w:rsidRDefault="00B728BA" w:rsidP="00617F6C">
      <w:pPr>
        <w:pStyle w:val="ERCOberschrift"/>
        <w:rPr>
          <w:lang w:val="nl-NL"/>
        </w:rPr>
      </w:pPr>
    </w:p>
    <w:p w14:paraId="7DD4D977" w14:textId="77777777" w:rsidR="001D5614" w:rsidRPr="00A53503" w:rsidRDefault="001D5614" w:rsidP="00617F6C">
      <w:pPr>
        <w:pStyle w:val="ERCOberschrift"/>
        <w:rPr>
          <w:lang w:val="nl-NL"/>
        </w:rPr>
      </w:pPr>
      <w:r w:rsidRPr="00A53503">
        <w:rPr>
          <w:lang w:val="nl-NL"/>
        </w:rPr>
        <w:t>Reizende tentoonstelling voor een nieuw kunstmotto</w:t>
      </w:r>
    </w:p>
    <w:p w14:paraId="68EE2DE7" w14:textId="1CB2B836" w:rsidR="001D5614" w:rsidRPr="00A53503" w:rsidRDefault="00A53503" w:rsidP="00617F6C">
      <w:pPr>
        <w:pStyle w:val="ERCOText"/>
        <w:rPr>
          <w:lang w:val="nl-NL"/>
        </w:rPr>
      </w:pPr>
      <w:r>
        <w:rPr>
          <w:lang w:val="nl-NL"/>
        </w:rPr>
        <w:t>“</w:t>
      </w:r>
      <w:r w:rsidR="001D5614" w:rsidRPr="00A53503">
        <w:rPr>
          <w:lang w:val="nl-NL"/>
        </w:rPr>
        <w:t>Matthew</w:t>
      </w:r>
      <w:r>
        <w:rPr>
          <w:lang w:val="nl-NL"/>
        </w:rPr>
        <w:t xml:space="preserve"> Penn – Illuminating Characters”</w:t>
      </w:r>
      <w:r w:rsidR="001D5614" w:rsidRPr="00A53503">
        <w:rPr>
          <w:lang w:val="nl-NL"/>
        </w:rPr>
        <w:t xml:space="preserve"> is een gezamenlijk project van de kunstenaar Matthew Penn en ERCO, de specialist voor architectuurbelichting met LED. In het middelpunt staan de kunstzinnige opvatting en de betekenis van licht in Penns creaties. Geconcipieerd als reizende tentoonstelling wordt de expositie in de Londense showroom van ERCO geopend. In november 2015 is deze in de showroom van ERCO in Parijs te zien; in 2016 volgen andere internationale locaties.</w:t>
      </w:r>
    </w:p>
    <w:p w14:paraId="1463DFBF" w14:textId="77777777" w:rsidR="001D5614" w:rsidRPr="00A53503" w:rsidRDefault="001D5614" w:rsidP="00617F6C">
      <w:pPr>
        <w:pStyle w:val="ERCOText"/>
        <w:rPr>
          <w:lang w:val="nl-NL"/>
        </w:rPr>
      </w:pPr>
    </w:p>
    <w:p w14:paraId="1BB8DD34" w14:textId="77777777" w:rsidR="001D5614" w:rsidRPr="00A53503" w:rsidRDefault="001D5614" w:rsidP="00617F6C">
      <w:pPr>
        <w:pStyle w:val="ERCOText"/>
        <w:rPr>
          <w:lang w:val="nl-NL"/>
        </w:rPr>
      </w:pPr>
      <w:r w:rsidRPr="00A53503">
        <w:rPr>
          <w:lang w:val="nl-NL"/>
        </w:rPr>
        <w:t xml:space="preserve">Meer over Matthew Penn en zijn creaties treft u aan op </w:t>
      </w:r>
    </w:p>
    <w:p w14:paraId="568B5A48" w14:textId="1E0AD575" w:rsidR="001D5614" w:rsidRPr="00A53503" w:rsidRDefault="009D2FC0" w:rsidP="00617F6C">
      <w:pPr>
        <w:pStyle w:val="ERCOText"/>
        <w:rPr>
          <w:lang w:val="nl-NL"/>
        </w:rPr>
      </w:pPr>
      <w:hyperlink r:id="rId9" w:history="1">
        <w:r w:rsidR="001D5614" w:rsidRPr="00A53503">
          <w:rPr>
            <w:lang w:val="nl-NL"/>
          </w:rPr>
          <w:t>www.erco.com/matthew-penn/nl</w:t>
        </w:r>
      </w:hyperlink>
    </w:p>
    <w:p w14:paraId="331F0EF3" w14:textId="77777777" w:rsidR="00B728BA" w:rsidRPr="00A53503" w:rsidRDefault="00B728BA" w:rsidP="00617F6C">
      <w:pPr>
        <w:pStyle w:val="ERCOText"/>
        <w:rPr>
          <w:rFonts w:ascii="Rotis Semi Sans Std Bold" w:hAnsi="Rotis Semi Sans Std Bold"/>
          <w:bCs/>
          <w:lang w:val="nl-NL"/>
        </w:rPr>
      </w:pPr>
    </w:p>
    <w:p w14:paraId="0704E734" w14:textId="77777777" w:rsidR="00902BA3" w:rsidRPr="00A53503" w:rsidRDefault="00902BA3" w:rsidP="00617F6C">
      <w:pPr>
        <w:pStyle w:val="ERCOText"/>
        <w:rPr>
          <w:rFonts w:ascii="Rotis Semi Sans Std Bold" w:hAnsi="Rotis Semi Sans Std Bold"/>
          <w:bCs/>
          <w:lang w:val="nl-NL"/>
        </w:rPr>
      </w:pPr>
    </w:p>
    <w:p w14:paraId="10BCC986" w14:textId="59F22A12" w:rsidR="001D5614" w:rsidRPr="00A53503" w:rsidRDefault="00A53503" w:rsidP="00617F6C">
      <w:pPr>
        <w:pStyle w:val="ERCOberschrift"/>
        <w:rPr>
          <w:lang w:val="nl-NL"/>
        </w:rPr>
      </w:pPr>
      <w:r>
        <w:rPr>
          <w:lang w:val="nl-NL"/>
        </w:rPr>
        <w:t>Expositie “</w:t>
      </w:r>
      <w:r w:rsidR="001D5614" w:rsidRPr="00A53503">
        <w:rPr>
          <w:lang w:val="nl-NL"/>
        </w:rPr>
        <w:t>Matthew</w:t>
      </w:r>
      <w:r>
        <w:rPr>
          <w:lang w:val="nl-NL"/>
        </w:rPr>
        <w:t xml:space="preserve"> Penn – Illuminating Characters”</w:t>
      </w:r>
    </w:p>
    <w:p w14:paraId="358BC3F1" w14:textId="77777777" w:rsidR="001D5614" w:rsidRPr="00A53503" w:rsidRDefault="001D5614" w:rsidP="00617F6C">
      <w:pPr>
        <w:pStyle w:val="ERCOberschrift"/>
        <w:rPr>
          <w:lang w:val="nl-NL"/>
        </w:rPr>
      </w:pPr>
      <w:r w:rsidRPr="00A53503">
        <w:rPr>
          <w:lang w:val="nl-NL"/>
        </w:rPr>
        <w:t>18-9 – 2-10-2015</w:t>
      </w:r>
    </w:p>
    <w:p w14:paraId="2776EDD8" w14:textId="77777777" w:rsidR="001D5614" w:rsidRPr="00A53503" w:rsidRDefault="001D5614" w:rsidP="00617F6C">
      <w:pPr>
        <w:pStyle w:val="ERCOberschrift"/>
        <w:rPr>
          <w:lang w:val="nl-NL"/>
        </w:rPr>
      </w:pPr>
    </w:p>
    <w:p w14:paraId="188F37D6" w14:textId="77777777" w:rsidR="001D5614" w:rsidRPr="00A53503" w:rsidRDefault="001D5614" w:rsidP="00617F6C">
      <w:pPr>
        <w:pStyle w:val="ERCOberschrift"/>
        <w:rPr>
          <w:lang w:val="nl-NL"/>
        </w:rPr>
      </w:pPr>
      <w:r w:rsidRPr="00A53503">
        <w:rPr>
          <w:lang w:val="nl-NL"/>
        </w:rPr>
        <w:t xml:space="preserve">Locatie </w:t>
      </w:r>
    </w:p>
    <w:p w14:paraId="495DC157" w14:textId="77777777" w:rsidR="001D5614" w:rsidRPr="00A53503" w:rsidRDefault="001D5614" w:rsidP="00617F6C">
      <w:pPr>
        <w:pStyle w:val="ERCOText"/>
        <w:rPr>
          <w:lang w:val="nl-NL"/>
        </w:rPr>
      </w:pPr>
      <w:r w:rsidRPr="00A53503">
        <w:rPr>
          <w:lang w:val="nl-NL"/>
        </w:rPr>
        <w:t>ERCO Showroom Londen</w:t>
      </w:r>
    </w:p>
    <w:p w14:paraId="2CCF1414" w14:textId="77777777" w:rsidR="001D5614" w:rsidRPr="00A53503" w:rsidRDefault="001D5614" w:rsidP="00617F6C">
      <w:pPr>
        <w:pStyle w:val="ERCOText"/>
        <w:rPr>
          <w:lang w:val="nl-NL"/>
        </w:rPr>
      </w:pPr>
      <w:r w:rsidRPr="00A53503">
        <w:rPr>
          <w:lang w:val="nl-NL"/>
        </w:rPr>
        <w:t>ERCO Lighting Ltd.</w:t>
      </w:r>
    </w:p>
    <w:p w14:paraId="1F420534" w14:textId="77777777" w:rsidR="001D5614" w:rsidRPr="00A53503" w:rsidRDefault="001D5614" w:rsidP="00617F6C">
      <w:pPr>
        <w:pStyle w:val="ERCOText"/>
        <w:rPr>
          <w:lang w:val="nl-NL"/>
        </w:rPr>
      </w:pPr>
      <w:r w:rsidRPr="00A53503">
        <w:rPr>
          <w:lang w:val="nl-NL"/>
        </w:rPr>
        <w:t>38 Dover Street</w:t>
      </w:r>
    </w:p>
    <w:p w14:paraId="04A162F5" w14:textId="0F7B24F2" w:rsidR="001D5614" w:rsidRPr="00A53503" w:rsidRDefault="001D5614" w:rsidP="00617F6C">
      <w:pPr>
        <w:pStyle w:val="ERCOText"/>
        <w:rPr>
          <w:lang w:val="nl-NL"/>
        </w:rPr>
      </w:pPr>
      <w:r w:rsidRPr="00A53503">
        <w:rPr>
          <w:lang w:val="nl-NL"/>
        </w:rPr>
        <w:t>Londen W1S 4NL</w:t>
      </w:r>
    </w:p>
    <w:p w14:paraId="35779008" w14:textId="77777777" w:rsidR="001D5614" w:rsidRPr="00A53503" w:rsidRDefault="001D5614" w:rsidP="00617F6C">
      <w:pPr>
        <w:pStyle w:val="ERCOText"/>
        <w:rPr>
          <w:lang w:val="nl-NL"/>
        </w:rPr>
      </w:pPr>
    </w:p>
    <w:p w14:paraId="46DD5BD9" w14:textId="5CF49716" w:rsidR="001D5614" w:rsidRPr="00A53503" w:rsidRDefault="001D5614" w:rsidP="00617F6C">
      <w:pPr>
        <w:pStyle w:val="ERCOText"/>
        <w:rPr>
          <w:lang w:val="nl-NL"/>
        </w:rPr>
      </w:pPr>
      <w:r w:rsidRPr="00A53503">
        <w:rPr>
          <w:lang w:val="nl-NL"/>
        </w:rPr>
        <w:t xml:space="preserve">Neem bij belangstelling voor de openingstijden of een rondleiding tijdens de duur van de expositie contact op met </w:t>
      </w:r>
    </w:p>
    <w:p w14:paraId="35195E9D" w14:textId="77777777" w:rsidR="001D5614" w:rsidRPr="00A53503" w:rsidRDefault="001D5614" w:rsidP="00617F6C">
      <w:pPr>
        <w:pStyle w:val="ERCOText"/>
        <w:rPr>
          <w:lang w:val="nl-NL"/>
        </w:rPr>
      </w:pPr>
    </w:p>
    <w:p w14:paraId="294F6B27" w14:textId="77777777" w:rsidR="001D5614" w:rsidRPr="00A53503" w:rsidRDefault="001D5614" w:rsidP="00617F6C">
      <w:pPr>
        <w:pStyle w:val="ERCOText"/>
        <w:rPr>
          <w:lang w:val="nl-NL"/>
        </w:rPr>
      </w:pPr>
      <w:r w:rsidRPr="00A53503">
        <w:rPr>
          <w:lang w:val="nl-NL"/>
        </w:rPr>
        <w:t>Sophie Wilkinson</w:t>
      </w:r>
    </w:p>
    <w:p w14:paraId="66CE80E5" w14:textId="77777777" w:rsidR="001D5614" w:rsidRPr="00A53503" w:rsidRDefault="001D5614" w:rsidP="00617F6C">
      <w:pPr>
        <w:pStyle w:val="ERCOText"/>
        <w:rPr>
          <w:lang w:val="nl-NL"/>
        </w:rPr>
      </w:pPr>
      <w:r w:rsidRPr="00A53503">
        <w:rPr>
          <w:lang w:val="nl-NL"/>
        </w:rPr>
        <w:t>Tel.: +44 20 7344 4900</w:t>
      </w:r>
    </w:p>
    <w:p w14:paraId="1B33C735" w14:textId="77777777" w:rsidR="001D5614" w:rsidRPr="00A53503" w:rsidRDefault="001D5614" w:rsidP="00617F6C">
      <w:pPr>
        <w:pStyle w:val="ERCOText"/>
        <w:rPr>
          <w:lang w:val="nl-NL"/>
        </w:rPr>
      </w:pPr>
      <w:r w:rsidRPr="00A53503">
        <w:rPr>
          <w:lang w:val="nl-NL"/>
        </w:rPr>
        <w:t>Fax: +44 20 7409 1530</w:t>
      </w:r>
    </w:p>
    <w:p w14:paraId="2C6DF2F4" w14:textId="77777777" w:rsidR="001D5614" w:rsidRPr="00A53503" w:rsidRDefault="001D5614" w:rsidP="00617F6C">
      <w:pPr>
        <w:pStyle w:val="ERCOText"/>
        <w:rPr>
          <w:lang w:val="nl-NL"/>
        </w:rPr>
      </w:pPr>
      <w:r w:rsidRPr="00A53503">
        <w:rPr>
          <w:lang w:val="nl-NL"/>
        </w:rPr>
        <w:t xml:space="preserve">E-mail: </w:t>
      </w:r>
      <w:hyperlink r:id="rId10">
        <w:r w:rsidRPr="00A53503">
          <w:rPr>
            <w:lang w:val="nl-NL"/>
          </w:rPr>
          <w:t>info.uk@erco.com</w:t>
        </w:r>
      </w:hyperlink>
    </w:p>
    <w:p w14:paraId="0AB874E2" w14:textId="77777777" w:rsidR="00A55BA3" w:rsidRDefault="00A55BA3">
      <w:pPr>
        <w:rPr>
          <w:rFonts w:ascii="Arial" w:hAnsi="Arial" w:cs="Arial"/>
          <w:b/>
          <w:bCs/>
          <w:sz w:val="22"/>
          <w:szCs w:val="22"/>
          <w:lang w:val="nl-NL"/>
        </w:rPr>
      </w:pPr>
      <w:r>
        <w:rPr>
          <w:lang w:val="nl-NL"/>
        </w:rPr>
        <w:br w:type="page"/>
      </w:r>
    </w:p>
    <w:p w14:paraId="2A576A7F" w14:textId="1654FE43" w:rsidR="007F2F7C" w:rsidRDefault="009D2FC0" w:rsidP="00617F6C">
      <w:pPr>
        <w:pStyle w:val="ERCOText"/>
        <w:rPr>
          <w:b/>
          <w:bCs/>
        </w:rPr>
      </w:pPr>
      <w:r w:rsidRPr="009D2FC0">
        <w:rPr>
          <w:b/>
          <w:bCs/>
        </w:rPr>
        <w:lastRenderedPageBreak/>
        <w:t>Afbeeldingen</w:t>
      </w:r>
    </w:p>
    <w:p w14:paraId="1F44FD80" w14:textId="77777777" w:rsidR="009D2FC0" w:rsidRPr="00A53503" w:rsidRDefault="009D2FC0" w:rsidP="00617F6C">
      <w:pPr>
        <w:pStyle w:val="ERCOText"/>
        <w:rPr>
          <w:lang w:val="nl-NL"/>
        </w:rPr>
      </w:pPr>
      <w:bookmarkStart w:id="0" w:name="_GoBack"/>
      <w:bookmarkEnd w:id="0"/>
    </w:p>
    <w:p w14:paraId="769D622D" w14:textId="49E8AD1B" w:rsidR="007F2F7C" w:rsidRPr="00A53503" w:rsidRDefault="009D0A1E" w:rsidP="00617F6C">
      <w:pPr>
        <w:pStyle w:val="ERCOText"/>
        <w:rPr>
          <w:lang w:val="nl-NL"/>
        </w:rPr>
      </w:pPr>
      <w:r w:rsidRPr="00A53503">
        <w:rPr>
          <w:noProof/>
        </w:rPr>
        <mc:AlternateContent>
          <mc:Choice Requires="wps">
            <w:drawing>
              <wp:anchor distT="0" distB="0" distL="114300" distR="114300" simplePos="0" relativeHeight="251675648" behindDoc="0" locked="0" layoutInCell="1" allowOverlap="1" wp14:anchorId="69FCEE83" wp14:editId="3D7E00EA">
                <wp:simplePos x="0" y="0"/>
                <wp:positionH relativeFrom="column">
                  <wp:posOffset>2223770</wp:posOffset>
                </wp:positionH>
                <wp:positionV relativeFrom="paragraph">
                  <wp:posOffset>1660525</wp:posOffset>
                </wp:positionV>
                <wp:extent cx="1936115" cy="1431290"/>
                <wp:effectExtent l="0" t="0" r="0" b="0"/>
                <wp:wrapSquare wrapText="bothSides"/>
                <wp:docPr id="5" name="Textfeld 5"/>
                <wp:cNvGraphicFramePr/>
                <a:graphic xmlns:a="http://schemas.openxmlformats.org/drawingml/2006/main">
                  <a:graphicData uri="http://schemas.microsoft.com/office/word/2010/wordprocessingShape">
                    <wps:wsp>
                      <wps:cNvSpPr txBox="1"/>
                      <wps:spPr>
                        <a:xfrm>
                          <a:off x="0" y="0"/>
                          <a:ext cx="1936115" cy="143129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DB4682" w14:textId="77777777" w:rsidR="00E23CEB" w:rsidRDefault="00A53503" w:rsidP="00617F6C">
                            <w:pPr>
                              <w:pStyle w:val="ERCOInfos"/>
                              <w:spacing w:line="240" w:lineRule="auto"/>
                              <w:rPr>
                                <w:lang w:val="nl-NL"/>
                              </w:rPr>
                            </w:pPr>
                            <w:r w:rsidRPr="00723346">
                              <w:rPr>
                                <w:lang w:val="nl-NL"/>
                              </w:rPr>
                              <w:t>Chiaroscuro met ERCO lichtwerktuigen: door lichtaccenten markeert Matthew Penn details van zijn motieven.</w:t>
                            </w:r>
                          </w:p>
                          <w:p w14:paraId="54DBEDAE" w14:textId="77777777" w:rsidR="00E23CEB" w:rsidRDefault="00E23CEB" w:rsidP="00617F6C">
                            <w:pPr>
                              <w:pStyle w:val="ERCOInfos"/>
                              <w:spacing w:line="240" w:lineRule="auto"/>
                              <w:rPr>
                                <w:lang w:val="nl-NL"/>
                              </w:rPr>
                            </w:pPr>
                          </w:p>
                          <w:p w14:paraId="70C0F726" w14:textId="03540603" w:rsidR="00A53503" w:rsidRDefault="00A53503" w:rsidP="00617F6C">
                            <w:pPr>
                              <w:pStyle w:val="ERCOInfos"/>
                              <w:spacing w:line="240" w:lineRule="auto"/>
                            </w:pPr>
                            <w:r w:rsidRPr="00723346">
                              <w:t>ERCO</w:t>
                            </w:r>
                            <w:r w:rsidR="00E23CEB">
                              <w:t xml:space="preserve"> GmbH, </w:t>
                            </w:r>
                            <w:r w:rsidR="00E23CEB" w:rsidRPr="00E23CEB">
                              <w:t>www.erco.com</w:t>
                            </w:r>
                            <w:r w:rsidR="00E23CEB">
                              <w:t>,</w:t>
                            </w:r>
                          </w:p>
                          <w:p w14:paraId="5E8CFD7E" w14:textId="4977523E" w:rsidR="00E23CEB" w:rsidRPr="00723346" w:rsidRDefault="00E23CEB" w:rsidP="00617F6C">
                            <w:pPr>
                              <w:pStyle w:val="ERCOInfos"/>
                              <w:spacing w:line="240" w:lineRule="auto"/>
                            </w:pPr>
                            <w:r>
                              <w:t>foto: Frieder Blickle</w:t>
                            </w:r>
                          </w:p>
                          <w:p w14:paraId="29C3C024" w14:textId="77777777" w:rsidR="00A53503" w:rsidRDefault="00A53503" w:rsidP="00617F6C">
                            <w:pPr>
                              <w:pStyle w:val="ERCOInfos"/>
                              <w:spacing w:line="240" w:lineRule="auto"/>
                            </w:pP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feld 5" o:spid="_x0000_s1026" type="#_x0000_t202" style="position:absolute;margin-left:175.1pt;margin-top:130.75pt;width:152.45pt;height:11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" filled="f" stroked="f">
                <v:textbox inset=",0">
                  <w:txbxContent>
                    <w:p w14:paraId="05DB4682" w14:textId="77777777" w:rsidR="00E23CEB" w:rsidRDefault="00A53503" w:rsidP="00617F6C">
                      <w:pPr>
                        <w:pStyle w:val="ERCOInfos"/>
                        <w:spacing w:line="240" w:lineRule="auto"/>
                        <w:rPr>
                          <w:lang w:val="nl-NL"/>
                        </w:rPr>
                      </w:pPr>
                      <w:r w:rsidRPr="00723346">
                        <w:rPr>
                          <w:lang w:val="nl-NL"/>
                        </w:rPr>
                        <w:t>Chiaroscuro met ERCO lichtwerktuigen: door lichtaccenten markeert Matthew Penn details van zijn motieven.</w:t>
                      </w:r>
                    </w:p>
                    <w:p w14:paraId="54DBEDAE" w14:textId="77777777" w:rsidR="00E23CEB" w:rsidRDefault="00E23CEB" w:rsidP="00617F6C">
                      <w:pPr>
                        <w:pStyle w:val="ERCOInfos"/>
                        <w:spacing w:line="240" w:lineRule="auto"/>
                        <w:rPr>
                          <w:lang w:val="nl-NL"/>
                        </w:rPr>
                      </w:pPr>
                    </w:p>
                    <w:p w14:paraId="70C0F726" w14:textId="03540603" w:rsidR="00A53503" w:rsidRDefault="00A53503" w:rsidP="00617F6C">
                      <w:pPr>
                        <w:pStyle w:val="ERCOInfos"/>
                        <w:spacing w:line="240" w:lineRule="auto"/>
                      </w:pPr>
                      <w:r w:rsidRPr="00723346">
                        <w:t>ERCO</w:t>
                      </w:r>
                      <w:r w:rsidR="00E23CEB">
                        <w:t xml:space="preserve"> GmbH, </w:t>
                      </w:r>
                      <w:r w:rsidR="00E23CEB" w:rsidRPr="00E23CEB">
                        <w:t>www.erco.com</w:t>
                      </w:r>
                      <w:r w:rsidR="00E23CEB">
                        <w:t>,</w:t>
                      </w:r>
                    </w:p>
                    <w:p w14:paraId="5E8CFD7E" w14:textId="4977523E" w:rsidR="00E23CEB" w:rsidRPr="00723346" w:rsidRDefault="00E23CEB" w:rsidP="00617F6C">
                      <w:pPr>
                        <w:pStyle w:val="ERCOInfos"/>
                        <w:spacing w:line="240" w:lineRule="auto"/>
                      </w:pPr>
                      <w:r>
                        <w:t>foto: Frieder Blickle</w:t>
                      </w:r>
                    </w:p>
                    <w:p w14:paraId="29C3C024" w14:textId="77777777" w:rsidR="00A53503" w:rsidRDefault="00A53503" w:rsidP="00617F6C">
                      <w:pPr>
                        <w:pStyle w:val="ERCOInfos"/>
                        <w:spacing w:line="240" w:lineRule="auto"/>
                      </w:pPr>
                    </w:p>
                  </w:txbxContent>
                </v:textbox>
                <w10:wrap type="square"/>
              </v:shape>
            </w:pict>
          </mc:Fallback>
        </mc:AlternateContent>
      </w:r>
      <w:r w:rsidRPr="00A53503">
        <w:rPr>
          <w:noProof/>
        </w:rPr>
        <mc:AlternateContent>
          <mc:Choice Requires="wps">
            <w:drawing>
              <wp:anchor distT="0" distB="0" distL="114300" distR="114300" simplePos="0" relativeHeight="251674624" behindDoc="0" locked="0" layoutInCell="1" allowOverlap="1" wp14:anchorId="7E87265D" wp14:editId="67EB82D4">
                <wp:simplePos x="0" y="0"/>
                <wp:positionH relativeFrom="column">
                  <wp:posOffset>2223770</wp:posOffset>
                </wp:positionH>
                <wp:positionV relativeFrom="paragraph">
                  <wp:posOffset>-26670</wp:posOffset>
                </wp:positionV>
                <wp:extent cx="1936115" cy="1485900"/>
                <wp:effectExtent l="0" t="0" r="0" b="12700"/>
                <wp:wrapSquare wrapText="bothSides"/>
                <wp:docPr id="3" name="Textfeld 3"/>
                <wp:cNvGraphicFramePr/>
                <a:graphic xmlns:a="http://schemas.openxmlformats.org/drawingml/2006/main">
                  <a:graphicData uri="http://schemas.microsoft.com/office/word/2010/wordprocessingShape">
                    <wps:wsp>
                      <wps:cNvSpPr txBox="1"/>
                      <wps:spPr>
                        <a:xfrm>
                          <a:off x="0" y="0"/>
                          <a:ext cx="1936115" cy="1485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3F9B8F2" w14:textId="2FB42F1A" w:rsidR="00A53503" w:rsidRDefault="00A53503" w:rsidP="00617F6C">
                            <w:pPr>
                              <w:pStyle w:val="ERCOInfos"/>
                              <w:spacing w:line="240" w:lineRule="auto"/>
                            </w:pPr>
                            <w:r w:rsidRPr="00723346">
                              <w:rPr>
                                <w:lang w:val="nl-NL"/>
                              </w:rPr>
                              <w:t>Licht als integrale component van de kunst: Matthew Penn exposeert in de ERCO showroom in Londen.</w:t>
                            </w:r>
                            <w:r w:rsidRPr="00723346">
                              <w:rPr>
                                <w:lang w:val="nl-NL"/>
                              </w:rPr>
                              <w:br/>
                            </w:r>
                          </w:p>
                          <w:p w14:paraId="70C4DDE9" w14:textId="5B3A3287" w:rsidR="00965AA3" w:rsidRPr="00A622D8" w:rsidRDefault="00965AA3" w:rsidP="00965AA3">
                            <w:pPr>
                              <w:rPr>
                                <w:rFonts w:ascii="Arial" w:hAnsi="Arial" w:cs="Arial"/>
                                <w:sz w:val="20"/>
                              </w:rPr>
                            </w:pPr>
                            <w:r>
                              <w:rPr>
                                <w:rFonts w:ascii="Arial" w:hAnsi="Arial" w:cs="Arial"/>
                                <w:sz w:val="20"/>
                              </w:rPr>
                              <w:t xml:space="preserve">Matthew Penn Art, </w:t>
                            </w:r>
                            <w:r>
                              <w:rPr>
                                <w:rFonts w:ascii="Arial" w:hAnsi="Arial" w:cs="Arial"/>
                                <w:sz w:val="20"/>
                              </w:rPr>
                              <w:br/>
                              <w:t>foto</w:t>
                            </w:r>
                            <w:r w:rsidRPr="00A622D8">
                              <w:rPr>
                                <w:rFonts w:ascii="Arial" w:hAnsi="Arial" w:cs="Arial"/>
                                <w:sz w:val="20"/>
                              </w:rPr>
                              <w:t>: Giles Toller</w:t>
                            </w:r>
                          </w:p>
                          <w:p w14:paraId="56BFFD2F" w14:textId="77777777" w:rsidR="00A53503" w:rsidRDefault="00A53503" w:rsidP="00617F6C">
                            <w:pPr>
                              <w:pStyle w:val="ERCOInfos"/>
                              <w:spacing w:line="240" w:lineRule="auto"/>
                            </w:pPr>
                          </w:p>
                        </w:txbxContent>
                      </wps:txbx>
                      <wps:bodyPr rot="0" spcFirstLastPara="0" vertOverflow="overflow" horzOverflow="overflow" vert="horz" wrap="square" lIns="91440" tIns="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 o:spid="_x0000_s1027" type="#_x0000_t202" style="position:absolute;margin-left:175.1pt;margin-top:-2.05pt;width:152.45pt;height:117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" filled="f" stroked="f">
                <v:textbox inset=",0">
                  <w:txbxContent>
                    <w:p w14:paraId="43F9B8F2" w14:textId="2FB42F1A" w:rsidR="00A53503" w:rsidRDefault="00A53503" w:rsidP="00617F6C">
                      <w:pPr>
                        <w:pStyle w:val="ERCOInfos"/>
                        <w:spacing w:line="240" w:lineRule="auto"/>
                      </w:pPr>
                      <w:r w:rsidRPr="00723346">
                        <w:rPr>
                          <w:lang w:val="nl-NL"/>
                        </w:rPr>
                        <w:t>Licht als integrale component van de kunst: Matthew Penn exposeert in de ERCO showroom in Londen.</w:t>
                      </w:r>
                      <w:r w:rsidRPr="00723346">
                        <w:rPr>
                          <w:lang w:val="nl-NL"/>
                        </w:rPr>
                        <w:br/>
                      </w:r>
                    </w:p>
                    <w:p w14:paraId="70C4DDE9" w14:textId="5B3A3287" w:rsidR="00965AA3" w:rsidRPr="00A622D8" w:rsidRDefault="00965AA3" w:rsidP="00965AA3">
                      <w:pPr>
                        <w:rPr>
                          <w:rFonts w:ascii="Arial" w:hAnsi="Arial" w:cs="Arial"/>
                          <w:sz w:val="20"/>
                        </w:rPr>
                      </w:pPr>
                      <w:r>
                        <w:rPr>
                          <w:rFonts w:ascii="Arial" w:hAnsi="Arial" w:cs="Arial"/>
                          <w:sz w:val="20"/>
                        </w:rPr>
                        <w:t xml:space="preserve">Matthew Penn Art, </w:t>
                      </w:r>
                      <w:r>
                        <w:rPr>
                          <w:rFonts w:ascii="Arial" w:hAnsi="Arial" w:cs="Arial"/>
                          <w:sz w:val="20"/>
                        </w:rPr>
                        <w:br/>
                        <w:t>foto</w:t>
                      </w:r>
                      <w:r w:rsidRPr="00A622D8">
                        <w:rPr>
                          <w:rFonts w:ascii="Arial" w:hAnsi="Arial" w:cs="Arial"/>
                          <w:sz w:val="20"/>
                        </w:rPr>
                        <w:t>: Giles Toller</w:t>
                      </w:r>
                    </w:p>
                    <w:p w14:paraId="56BFFD2F" w14:textId="77777777" w:rsidR="00A53503" w:rsidRDefault="00A53503" w:rsidP="00617F6C">
                      <w:pPr>
                        <w:pStyle w:val="ERCOInfos"/>
                        <w:spacing w:line="240" w:lineRule="auto"/>
                      </w:pPr>
                    </w:p>
                  </w:txbxContent>
                </v:textbox>
                <w10:wrap type="square"/>
              </v:shape>
            </w:pict>
          </mc:Fallback>
        </mc:AlternateContent>
      </w:r>
      <w:r w:rsidR="00AB32BF" w:rsidRPr="003068AC">
        <w:rPr>
          <w:noProof/>
          <w:szCs w:val="24"/>
        </w:rPr>
        <w:drawing>
          <wp:anchor distT="0" distB="0" distL="114300" distR="114300" simplePos="0" relativeHeight="251677696" behindDoc="0" locked="0" layoutInCell="1" allowOverlap="1" wp14:anchorId="3EAFA689" wp14:editId="5106EF68">
            <wp:simplePos x="0" y="0"/>
            <wp:positionH relativeFrom="column">
              <wp:posOffset>52070</wp:posOffset>
            </wp:positionH>
            <wp:positionV relativeFrom="paragraph">
              <wp:posOffset>-26670</wp:posOffset>
            </wp:positionV>
            <wp:extent cx="2087880" cy="1449705"/>
            <wp:effectExtent l="0" t="0" r="0" b="0"/>
            <wp:wrapNone/>
            <wp:docPr id="1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2087880" cy="1449705"/>
                    </a:xfrm>
                    <a:prstGeom prst="rect">
                      <a:avLst/>
                    </a:prstGeom>
                  </pic:spPr>
                </pic:pic>
              </a:graphicData>
            </a:graphic>
            <wp14:sizeRelH relativeFrom="margin">
              <wp14:pctWidth>0</wp14:pctWidth>
            </wp14:sizeRelH>
            <wp14:sizeRelV relativeFrom="margin">
              <wp14:pctHeight>0</wp14:pctHeight>
            </wp14:sizeRelV>
          </wp:anchor>
        </w:drawing>
      </w:r>
      <w:r w:rsidR="00AB32BF" w:rsidRPr="003068AC">
        <w:rPr>
          <w:noProof/>
          <w:szCs w:val="24"/>
        </w:rPr>
        <w:drawing>
          <wp:anchor distT="0" distB="0" distL="114300" distR="114300" simplePos="0" relativeHeight="251678720" behindDoc="0" locked="0" layoutInCell="1" allowOverlap="1" wp14:anchorId="2BE2312C" wp14:editId="25F5DCE9">
            <wp:simplePos x="0" y="0"/>
            <wp:positionH relativeFrom="column">
              <wp:posOffset>52070</wp:posOffset>
            </wp:positionH>
            <wp:positionV relativeFrom="paragraph">
              <wp:posOffset>1660525</wp:posOffset>
            </wp:positionV>
            <wp:extent cx="2087880" cy="1391920"/>
            <wp:effectExtent l="0" t="0" r="0" b="5080"/>
            <wp:wrapNone/>
            <wp:docPr id="1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2087880" cy="1391920"/>
                    </a:xfrm>
                    <a:prstGeom prst="rect">
                      <a:avLst/>
                    </a:prstGeom>
                  </pic:spPr>
                </pic:pic>
              </a:graphicData>
            </a:graphic>
            <wp14:sizeRelH relativeFrom="margin">
              <wp14:pctWidth>0</wp14:pctWidth>
            </wp14:sizeRelH>
            <wp14:sizeRelV relativeFrom="margin">
              <wp14:pctHeight>0</wp14:pctHeight>
            </wp14:sizeRelV>
          </wp:anchor>
        </w:drawing>
      </w:r>
    </w:p>
    <w:p w14:paraId="0ECC4299" w14:textId="77777777" w:rsidR="007F2F7C" w:rsidRPr="00A53503" w:rsidRDefault="007F2F7C" w:rsidP="00617F6C">
      <w:pPr>
        <w:pStyle w:val="ERCOText"/>
        <w:rPr>
          <w:lang w:val="nl-NL"/>
        </w:rPr>
      </w:pPr>
    </w:p>
    <w:p w14:paraId="4D23B0F0" w14:textId="77777777" w:rsidR="007F2F7C" w:rsidRPr="00A53503" w:rsidRDefault="007F2F7C" w:rsidP="00617F6C">
      <w:pPr>
        <w:pStyle w:val="ERCOText"/>
        <w:rPr>
          <w:lang w:val="nl-NL"/>
        </w:rPr>
      </w:pPr>
    </w:p>
    <w:p w14:paraId="6D47BA5B" w14:textId="77777777" w:rsidR="007F2F7C" w:rsidRPr="00A53503" w:rsidRDefault="007F2F7C" w:rsidP="00617F6C">
      <w:pPr>
        <w:pStyle w:val="ERCOText"/>
        <w:rPr>
          <w:lang w:val="nl-NL"/>
        </w:rPr>
      </w:pPr>
    </w:p>
    <w:p w14:paraId="73C526B9" w14:textId="77777777" w:rsidR="007F2F7C" w:rsidRPr="00A53503" w:rsidRDefault="007F2F7C" w:rsidP="00617F6C">
      <w:pPr>
        <w:pStyle w:val="ERCOText"/>
        <w:rPr>
          <w:lang w:val="nl-NL"/>
        </w:rPr>
      </w:pPr>
    </w:p>
    <w:p w14:paraId="6D6B762C" w14:textId="77777777" w:rsidR="007F2F7C" w:rsidRPr="00A53503" w:rsidRDefault="007F2F7C" w:rsidP="00617F6C">
      <w:pPr>
        <w:pStyle w:val="ERCOText"/>
        <w:rPr>
          <w:lang w:val="nl-NL"/>
        </w:rPr>
      </w:pPr>
    </w:p>
    <w:p w14:paraId="4EA176A3" w14:textId="4A556AA2" w:rsidR="00A84388" w:rsidRPr="00A53503" w:rsidRDefault="00A84388" w:rsidP="00617F6C">
      <w:pPr>
        <w:pStyle w:val="ERCOText"/>
        <w:rPr>
          <w:lang w:val="nl-NL"/>
        </w:rPr>
      </w:pPr>
    </w:p>
    <w:p w14:paraId="23512069" w14:textId="4DE16A5A" w:rsidR="00A84388" w:rsidRPr="00A53503" w:rsidRDefault="00A84388" w:rsidP="00617F6C">
      <w:pPr>
        <w:pStyle w:val="ERCOText"/>
        <w:rPr>
          <w:lang w:val="nl-NL"/>
        </w:rPr>
      </w:pPr>
    </w:p>
    <w:p w14:paraId="7A5523C6" w14:textId="77777777" w:rsidR="00A84388" w:rsidRPr="00A53503" w:rsidRDefault="00A84388" w:rsidP="00617F6C">
      <w:pPr>
        <w:pStyle w:val="ERCOText"/>
        <w:rPr>
          <w:lang w:val="nl-NL"/>
        </w:rPr>
      </w:pPr>
    </w:p>
    <w:p w14:paraId="2F4A55A5" w14:textId="77777777" w:rsidR="00A84388" w:rsidRPr="00A53503" w:rsidRDefault="00A84388" w:rsidP="00617F6C">
      <w:pPr>
        <w:pStyle w:val="ERCOText"/>
        <w:rPr>
          <w:lang w:val="nl-NL"/>
        </w:rPr>
      </w:pPr>
    </w:p>
    <w:p w14:paraId="51C47860" w14:textId="77777777" w:rsidR="00A84388" w:rsidRPr="00A53503" w:rsidRDefault="00A84388" w:rsidP="00617F6C">
      <w:pPr>
        <w:pStyle w:val="ERCOText"/>
        <w:rPr>
          <w:lang w:val="nl-NL"/>
        </w:rPr>
      </w:pPr>
    </w:p>
    <w:p w14:paraId="794AE81E" w14:textId="77777777" w:rsidR="00A84388" w:rsidRPr="00A53503" w:rsidRDefault="00A84388" w:rsidP="00617F6C">
      <w:pPr>
        <w:pStyle w:val="ERCOText"/>
        <w:rPr>
          <w:lang w:val="nl-NL"/>
        </w:rPr>
      </w:pPr>
    </w:p>
    <w:p w14:paraId="49B7C0A8" w14:textId="78720AE6" w:rsidR="00A84388" w:rsidRPr="00A53503" w:rsidRDefault="00A84388" w:rsidP="00617F6C">
      <w:pPr>
        <w:pStyle w:val="ERCOText"/>
        <w:rPr>
          <w:lang w:val="nl-NL"/>
        </w:rPr>
      </w:pPr>
    </w:p>
    <w:p w14:paraId="67DF5F8F" w14:textId="76DFC546" w:rsidR="00A84388" w:rsidRPr="00A53503" w:rsidRDefault="00A84388" w:rsidP="00617F6C">
      <w:pPr>
        <w:pStyle w:val="ERCOText"/>
        <w:rPr>
          <w:lang w:val="nl-NL"/>
        </w:rPr>
      </w:pPr>
    </w:p>
    <w:p w14:paraId="7F61E78F" w14:textId="5F0D504E" w:rsidR="00A84388" w:rsidRPr="00A53503" w:rsidRDefault="00A84388" w:rsidP="00617F6C">
      <w:pPr>
        <w:pStyle w:val="ERCOText"/>
        <w:rPr>
          <w:lang w:val="nl-NL"/>
        </w:rPr>
      </w:pPr>
    </w:p>
    <w:p w14:paraId="64A2E1BB" w14:textId="10AF6E3D" w:rsidR="001F145A" w:rsidRPr="00A53503" w:rsidRDefault="00723346" w:rsidP="00617F6C">
      <w:pPr>
        <w:pStyle w:val="ERCOberschrift"/>
        <w:rPr>
          <w:lang w:val="nl-NL"/>
        </w:rPr>
      </w:pPr>
      <w:r w:rsidRPr="00A53503">
        <w:rPr>
          <w:lang w:val="nl-NL"/>
        </w:rPr>
        <w:t>Over</w:t>
      </w:r>
      <w:r w:rsidR="001F145A" w:rsidRPr="00A53503">
        <w:rPr>
          <w:lang w:val="nl-NL"/>
        </w:rPr>
        <w:t xml:space="preserve"> ERCO </w:t>
      </w:r>
    </w:p>
    <w:p w14:paraId="56BCD76E" w14:textId="62C9B80B" w:rsidR="00723346" w:rsidRPr="00A53503" w:rsidRDefault="00723346" w:rsidP="00617F6C">
      <w:pPr>
        <w:pStyle w:val="ERCOText"/>
        <w:rPr>
          <w:lang w:val="nl-NL"/>
        </w:rPr>
      </w:pPr>
      <w:r w:rsidRPr="00A53503">
        <w:rPr>
          <w:lang w:val="nl-NL"/>
        </w:rPr>
        <w:t>De ERCO lichtfabriek met zetel in Lüdenscheid is een gerenommeerde specialist voor architectuurbelichting met LED-technologie. Het in 1934 opgerichte familiebedrijf is wereldwijd actief met ruim 60 dochtermaatschappijen, vestigingen en vertegenwoordigingen in bijna 40 landen. Sinds 2015 is het productprogramma volledig gebaseerd op LE</w:t>
      </w:r>
      <w:r w:rsidR="00A53503">
        <w:rPr>
          <w:lang w:val="nl-NL"/>
        </w:rPr>
        <w:t>D-technologie. Onder het motto “light digital”</w:t>
      </w:r>
      <w:r w:rsidRPr="00A53503">
        <w:rPr>
          <w:lang w:val="nl-NL"/>
        </w:rPr>
        <w:t xml:space="preserve"> ontwikkelt, ontwerpt en produceert ERCO in Lüdenscheid digitale armaturen met de zwaartepunten lichttechnische optische systemen, elektronica en design. De lichtwerktuigen ontstaan in nauw contact met architecten, lichtplanners en elektroplanners en worden primair in de volgende toepassingsgebieden ingezet: Work en Shop, Culture en Community, Hospitality, Living, Public en Contemplation. Voor ERCO is digitaal licht de vierde dimensie van de architectuur. Ze ondersteunt ontwerpers om hun projecten met uiterst precieze, efficiënte lichtoplossingen in de werkelijkheid te realiseren.</w:t>
      </w:r>
    </w:p>
    <w:p w14:paraId="25A18ACD" w14:textId="77777777" w:rsidR="00723346" w:rsidRPr="00A53503" w:rsidRDefault="00723346" w:rsidP="00617F6C">
      <w:pPr>
        <w:pStyle w:val="ERCOText"/>
        <w:rPr>
          <w:lang w:val="nl-NL"/>
        </w:rPr>
      </w:pPr>
    </w:p>
    <w:p w14:paraId="014B79BA" w14:textId="4FDF11DD" w:rsidR="002116F0" w:rsidRPr="00A53503" w:rsidRDefault="00723346" w:rsidP="00617F6C">
      <w:pPr>
        <w:pStyle w:val="ERCOText"/>
        <w:rPr>
          <w:lang w:val="nl-NL"/>
        </w:rPr>
      </w:pPr>
      <w:r w:rsidRPr="00A53503">
        <w:rPr>
          <w:lang w:val="nl-NL"/>
        </w:rPr>
        <w:lastRenderedPageBreak/>
        <w:t xml:space="preserve">Als u meer informatie over ERCO of beeldmateriaal wenst, bezoek ons dan op </w:t>
      </w:r>
      <w:hyperlink r:id="rId13">
        <w:r w:rsidRPr="00A53503">
          <w:rPr>
            <w:lang w:val="nl-NL"/>
          </w:rPr>
          <w:t>www.erco.com/presse</w:t>
        </w:r>
      </w:hyperlink>
      <w:r w:rsidRPr="00A53503">
        <w:rPr>
          <w:lang w:val="nl-NL"/>
        </w:rPr>
        <w:t>. Wij leveren u ter ondersteuning graag beeldmateriaal over projecten wereldwijd.</w:t>
      </w:r>
    </w:p>
    <w:sectPr w:rsidR="002116F0" w:rsidRPr="00A53503">
      <w:headerReference w:type="default" r:id="rId14"/>
      <w:footerReference w:type="default" r:id="rId15"/>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8D37C6" w14:textId="77777777" w:rsidR="00A53503" w:rsidRDefault="00A53503">
      <w:r>
        <w:separator/>
      </w:r>
    </w:p>
  </w:endnote>
  <w:endnote w:type="continuationSeparator" w:id="0">
    <w:p w14:paraId="2C5FA586" w14:textId="77777777" w:rsidR="00A53503" w:rsidRDefault="00A535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005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Rotis Light">
    <w:altName w:val="Times New Roman"/>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Rotis SemiSans">
    <w:altName w:val="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Times">
    <w:panose1 w:val="02000500000000000000"/>
    <w:charset w:val="00"/>
    <w:family w:val="auto"/>
    <w:pitch w:val="variable"/>
    <w:sig w:usb0="00000003" w:usb1="00000000" w:usb2="00000000" w:usb3="00000000" w:csb0="00000001" w:csb1="00000000"/>
  </w:font>
  <w:font w:name="Rotis Semi Sans Std Bold">
    <w:panose1 w:val="020B0803070204020204"/>
    <w:charset w:val="00"/>
    <w:family w:val="auto"/>
    <w:pitch w:val="variable"/>
    <w:sig w:usb0="00000003" w:usb1="00000000" w:usb2="00000000" w:usb3="00000000" w:csb0="00000001" w:csb1="00000000"/>
  </w:font>
  <w:font w:name="Rotis Semi Sans Std Light">
    <w:panose1 w:val="020B0606050204020204"/>
    <w:charset w:val="00"/>
    <w:family w:val="auto"/>
    <w:pitch w:val="variable"/>
    <w:sig w:usb0="00000003" w:usb1="00000000" w:usb2="00000000" w:usb3="00000000" w:csb0="00000001"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2C10C9" w14:textId="77777777" w:rsidR="00A53503" w:rsidRDefault="00A53503">
    <w:pPr>
      <w:pStyle w:val="Fuzeile"/>
      <w:tabs>
        <w:tab w:val="clear" w:pos="4536"/>
        <w:tab w:val="right" w:pos="6663"/>
      </w:tabs>
      <w:rPr>
        <w:rStyle w:val="Seitenzah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7FB5B3" w14:textId="77777777" w:rsidR="00A53503" w:rsidRDefault="00A53503">
      <w:r>
        <w:separator/>
      </w:r>
    </w:p>
  </w:footnote>
  <w:footnote w:type="continuationSeparator" w:id="0">
    <w:p w14:paraId="0DBE2994" w14:textId="77777777" w:rsidR="00A53503" w:rsidRDefault="00A5350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24933A" w14:textId="5EFD543D" w:rsidR="00A53503" w:rsidRPr="00617F6C" w:rsidRDefault="00A53503" w:rsidP="003F137C">
    <w:pPr>
      <w:framePr w:w="8842" w:h="898" w:hRule="exact" w:hSpace="142" w:wrap="around" w:vAnchor="page" w:hAnchor="page" w:x="1168" w:y="725"/>
      <w:tabs>
        <w:tab w:val="left" w:pos="2892"/>
        <w:tab w:val="left" w:pos="2977"/>
        <w:tab w:val="left" w:pos="7655"/>
      </w:tabs>
      <w:rPr>
        <w:rFonts w:ascii="Arial" w:hAnsi="Arial" w:cs="Arial"/>
        <w:b/>
        <w:sz w:val="44"/>
        <w:szCs w:val="44"/>
      </w:rPr>
    </w:pPr>
    <w:r>
      <w:rPr>
        <w:rFonts w:ascii="Rotis SemiSans" w:hAnsi="Rotis SemiSans"/>
      </w:rPr>
      <w:tab/>
    </w:r>
    <w:r w:rsidRPr="00617F6C">
      <w:rPr>
        <w:rFonts w:ascii="Arial" w:hAnsi="Arial" w:cs="Arial"/>
        <w:b/>
        <w:sz w:val="44"/>
        <w:szCs w:val="44"/>
      </w:rPr>
      <w:t>Persinformatie</w:t>
    </w:r>
  </w:p>
  <w:p w14:paraId="6C41BE77" w14:textId="1E03620A" w:rsidR="00A53503" w:rsidRPr="00617F6C" w:rsidRDefault="00A53503" w:rsidP="003F137C">
    <w:pPr>
      <w:framePr w:w="8842" w:h="898" w:hRule="exact" w:hSpace="142" w:wrap="around" w:vAnchor="page" w:hAnchor="page" w:x="1168" w:y="725"/>
      <w:tabs>
        <w:tab w:val="left" w:pos="2892"/>
        <w:tab w:val="left" w:pos="2977"/>
        <w:tab w:val="left" w:pos="7655"/>
      </w:tabs>
      <w:rPr>
        <w:rFonts w:ascii="Arial" w:hAnsi="Arial" w:cs="Arial"/>
        <w:sz w:val="28"/>
        <w:szCs w:val="28"/>
      </w:rPr>
    </w:pPr>
    <w:r w:rsidRPr="00617F6C">
      <w:rPr>
        <w:rFonts w:ascii="Arial" w:hAnsi="Arial" w:cs="Arial"/>
        <w:b/>
        <w:sz w:val="44"/>
        <w:szCs w:val="44"/>
      </w:rPr>
      <w:tab/>
    </w:r>
  </w:p>
  <w:p w14:paraId="38B60209" w14:textId="3978D9A1" w:rsidR="00A53503" w:rsidRPr="0016676F" w:rsidRDefault="00A53503" w:rsidP="003F137C">
    <w:pPr>
      <w:framePr w:w="8842" w:h="898" w:hRule="exact" w:hSpace="142" w:wrap="around" w:vAnchor="page" w:hAnchor="page" w:x="1168" w:y="725"/>
      <w:tabs>
        <w:tab w:val="left" w:pos="2892"/>
        <w:tab w:val="left" w:pos="2977"/>
        <w:tab w:val="left" w:pos="7655"/>
      </w:tabs>
      <w:rPr>
        <w:rFonts w:ascii="Arial" w:hAnsi="Arial" w:cs="Arial"/>
        <w:b/>
        <w:sz w:val="44"/>
        <w:szCs w:val="44"/>
      </w:rPr>
    </w:pPr>
  </w:p>
  <w:p w14:paraId="6A30F428" w14:textId="77777777" w:rsidR="00A53503" w:rsidRDefault="00A53503">
    <w:pPr>
      <w:framePr w:w="374" w:h="14254" w:wrap="around" w:vAnchor="page" w:hAnchor="page" w:x="3601" w:y="2445" w:anchorLock="1"/>
      <w:rPr>
        <w:rFonts w:ascii="Rotis SemiSans" w:hAnsi="Rotis SemiSans"/>
      </w:rPr>
    </w:pPr>
    <w:r>
      <w:rPr>
        <w:rFonts w:ascii="Rotis SemiSans" w:hAnsi="Rotis SemiSans"/>
        <w:noProof/>
        <w:sz w:val="20"/>
      </w:rPr>
      <mc:AlternateContent>
        <mc:Choice Requires="wps">
          <w:drawing>
            <wp:anchor distT="0" distB="0" distL="114300" distR="114300" simplePos="0" relativeHeight="251657728" behindDoc="0" locked="0" layoutInCell="0" allowOverlap="1" wp14:anchorId="2163E101" wp14:editId="0FBBA3F4">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" o:allowincell="f" strokeweight=".25pt">
              <v:stroke startarrowwidth="narrow" startarrowlength="short" endarrowwidth="narrow" endarrowlength="short"/>
              <v:shadow color="black" opacity="49150f" offset=".74833mm,.74833mm"/>
            </v:line>
          </w:pict>
        </mc:Fallback>
      </mc:AlternateContent>
    </w:r>
    <w:r>
      <w:rPr>
        <w:rFonts w:ascii="Rotis SemiSans" w:hAnsi="Rotis SemiSans"/>
        <w:noProof/>
        <w:sz w:val="20"/>
      </w:rPr>
      <mc:AlternateContent>
        <mc:Choice Requires="wps">
          <w:drawing>
            <wp:anchor distT="0" distB="0" distL="114300" distR="114300" simplePos="0" relativeHeight="251656704" behindDoc="0" locked="0" layoutInCell="0" allowOverlap="1" wp14:anchorId="2C8D9126" wp14:editId="4E06198C">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" o:allowincell="f" strokeweight=".25pt">
              <v:stroke startarrowwidth="narrow" startarrowlength="short" endarrowwidth="narrow" endarrowlength="short"/>
              <v:shadow color="black" opacity="49150f" offset=".74833mm,.74833mm"/>
            </v:line>
          </w:pict>
        </mc:Fallback>
      </mc:AlternateContent>
    </w:r>
  </w:p>
  <w:p w14:paraId="3F4E70AE" w14:textId="77777777" w:rsidR="00A53503" w:rsidRPr="00617F6C" w:rsidRDefault="00A53503"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617F6C">
      <w:rPr>
        <w:rFonts w:ascii="Arial" w:hAnsi="Arial" w:cs="Arial"/>
        <w:sz w:val="18"/>
        <w:szCs w:val="18"/>
      </w:rPr>
      <w:t>ERCO GmbH</w:t>
    </w:r>
  </w:p>
  <w:p w14:paraId="3F45A07F" w14:textId="77777777" w:rsidR="00A53503" w:rsidRPr="00617F6C" w:rsidRDefault="00A53503"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617F6C">
      <w:rPr>
        <w:rFonts w:ascii="Arial" w:hAnsi="Arial" w:cs="Arial"/>
        <w:sz w:val="18"/>
        <w:szCs w:val="18"/>
      </w:rPr>
      <w:t>Nina Reetzke</w:t>
    </w:r>
  </w:p>
  <w:p w14:paraId="6D2B0771" w14:textId="01F31A46" w:rsidR="00A53503" w:rsidRPr="00617F6C" w:rsidRDefault="00A53503"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617F6C">
      <w:rPr>
        <w:rFonts w:ascii="Arial" w:hAnsi="Arial" w:cs="Arial"/>
        <w:sz w:val="18"/>
        <w:szCs w:val="18"/>
      </w:rPr>
      <w:t>Persreferent</w:t>
    </w:r>
  </w:p>
  <w:p w14:paraId="26C97C0E" w14:textId="77777777" w:rsidR="00A53503" w:rsidRPr="00617F6C" w:rsidRDefault="00A53503"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617F6C">
      <w:rPr>
        <w:rFonts w:ascii="Arial" w:hAnsi="Arial" w:cs="Arial"/>
        <w:sz w:val="18"/>
        <w:szCs w:val="18"/>
      </w:rPr>
      <w:t>Postfach 2460</w:t>
    </w:r>
  </w:p>
  <w:p w14:paraId="1AA8DE42" w14:textId="77777777" w:rsidR="00A53503" w:rsidRPr="00617F6C" w:rsidRDefault="00A53503"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r w:rsidRPr="00617F6C">
      <w:rPr>
        <w:rFonts w:ascii="Arial" w:hAnsi="Arial" w:cs="Arial"/>
        <w:sz w:val="18"/>
        <w:szCs w:val="18"/>
      </w:rPr>
      <w:t>D-58505 Lüdenscheid</w:t>
    </w:r>
  </w:p>
  <w:p w14:paraId="5B635427" w14:textId="77777777" w:rsidR="00A53503" w:rsidRPr="00617F6C" w:rsidRDefault="00A53503"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p>
  <w:p w14:paraId="0CA055A1" w14:textId="7024FBA9" w:rsidR="00A53503" w:rsidRPr="00617F6C" w:rsidRDefault="00A53503"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r w:rsidRPr="00617F6C">
      <w:rPr>
        <w:rFonts w:ascii="Arial" w:hAnsi="Arial" w:cs="Arial"/>
        <w:sz w:val="18"/>
        <w:szCs w:val="18"/>
      </w:rPr>
      <w:t>Brockhauser Weg 80-82</w:t>
    </w:r>
  </w:p>
  <w:p w14:paraId="7E01C5D2" w14:textId="77777777" w:rsidR="00A53503" w:rsidRPr="00617F6C" w:rsidRDefault="00A53503"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r w:rsidRPr="00617F6C">
      <w:rPr>
        <w:rFonts w:ascii="Arial" w:hAnsi="Arial" w:cs="Arial"/>
        <w:sz w:val="18"/>
        <w:szCs w:val="18"/>
      </w:rPr>
      <w:t>58507 Lüdenscheid</w:t>
    </w:r>
  </w:p>
  <w:p w14:paraId="250EFC4E" w14:textId="77777777" w:rsidR="00A53503" w:rsidRPr="00617F6C" w:rsidRDefault="00A53503" w:rsidP="008661F8">
    <w:pPr>
      <w:framePr w:w="2609" w:h="5480" w:hSpace="227" w:wrap="around" w:vAnchor="page" w:hAnchor="page" w:x="1162" w:y="10625" w:anchorLock="1"/>
      <w:tabs>
        <w:tab w:val="left" w:pos="5103"/>
        <w:tab w:val="left" w:pos="7655"/>
      </w:tabs>
      <w:spacing w:line="200" w:lineRule="exact"/>
      <w:rPr>
        <w:rFonts w:ascii="Arial" w:hAnsi="Arial" w:cs="Arial"/>
        <w:sz w:val="18"/>
        <w:szCs w:val="18"/>
      </w:rPr>
    </w:pPr>
  </w:p>
  <w:p w14:paraId="4AF20F48" w14:textId="77777777" w:rsidR="00A53503" w:rsidRPr="00617F6C" w:rsidRDefault="00A53503" w:rsidP="008661F8">
    <w:pPr>
      <w:framePr w:w="2609" w:h="5480" w:hSpace="227" w:wrap="around" w:vAnchor="page" w:hAnchor="page" w:x="1162" w:y="10625"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sidRPr="00617F6C">
      <w:rPr>
        <w:rFonts w:ascii="Arial" w:hAnsi="Arial" w:cs="Arial"/>
        <w:sz w:val="18"/>
        <w:szCs w:val="18"/>
      </w:rPr>
      <w:t>Tel.: +49 (0) 2351 551 690</w:t>
    </w:r>
  </w:p>
  <w:p w14:paraId="434119EB" w14:textId="77777777" w:rsidR="00A53503" w:rsidRPr="00617F6C" w:rsidRDefault="00A53503" w:rsidP="008661F8">
    <w:pPr>
      <w:framePr w:w="2609" w:h="5480" w:hSpace="227" w:wrap="around" w:vAnchor="page" w:hAnchor="page" w:x="1162" w:y="10625" w:anchorLock="1"/>
      <w:tabs>
        <w:tab w:val="left" w:pos="340"/>
        <w:tab w:val="left" w:pos="426"/>
        <w:tab w:val="left" w:pos="709"/>
        <w:tab w:val="left" w:pos="5103"/>
        <w:tab w:val="left" w:pos="7655"/>
      </w:tabs>
      <w:spacing w:line="180" w:lineRule="exact"/>
      <w:rPr>
        <w:rFonts w:ascii="Arial" w:hAnsi="Arial" w:cs="Arial"/>
        <w:sz w:val="18"/>
        <w:szCs w:val="18"/>
      </w:rPr>
    </w:pPr>
    <w:r w:rsidRPr="00617F6C">
      <w:rPr>
        <w:rFonts w:ascii="Arial" w:hAnsi="Arial" w:cs="Arial"/>
        <w:sz w:val="18"/>
        <w:szCs w:val="18"/>
      </w:rPr>
      <w:t>Fax:</w:t>
    </w:r>
    <w:r w:rsidRPr="00617F6C">
      <w:rPr>
        <w:rFonts w:ascii="Arial" w:hAnsi="Arial" w:cs="Arial"/>
        <w:sz w:val="18"/>
        <w:szCs w:val="18"/>
      </w:rPr>
      <w:tab/>
      <w:t>+49 (0) 2351 551 340</w:t>
    </w:r>
  </w:p>
  <w:p w14:paraId="338C2144" w14:textId="77777777" w:rsidR="00A53503" w:rsidRPr="00617F6C" w:rsidRDefault="00A53503"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617F6C">
      <w:rPr>
        <w:rFonts w:ascii="Arial" w:hAnsi="Arial" w:cs="Arial"/>
        <w:sz w:val="18"/>
        <w:szCs w:val="18"/>
      </w:rPr>
      <w:t>n.reetzke@erco.com</w:t>
    </w:r>
  </w:p>
  <w:p w14:paraId="21E4FFD4" w14:textId="77777777" w:rsidR="00A53503" w:rsidRPr="00617F6C" w:rsidRDefault="009D2FC0"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hyperlink r:id="rId1" w:history="1">
      <w:r w:rsidR="00A53503" w:rsidRPr="00617F6C">
        <w:rPr>
          <w:rFonts w:ascii="Arial" w:hAnsi="Arial" w:cs="Arial"/>
          <w:sz w:val="18"/>
          <w:szCs w:val="18"/>
        </w:rPr>
        <w:t>www.erco.com</w:t>
      </w:r>
    </w:hyperlink>
  </w:p>
  <w:p w14:paraId="69371E7C" w14:textId="77777777" w:rsidR="00A53503" w:rsidRPr="00617F6C" w:rsidRDefault="00A53503" w:rsidP="008661F8">
    <w:pPr>
      <w:framePr w:w="2609" w:h="5480" w:hSpace="227" w:wrap="around" w:vAnchor="page" w:hAnchor="page" w:x="1162" w:y="10625" w:anchorLock="1"/>
      <w:spacing w:line="220" w:lineRule="exact"/>
      <w:rPr>
        <w:rFonts w:ascii="Arial" w:hAnsi="Arial" w:cs="Arial"/>
        <w:sz w:val="18"/>
        <w:szCs w:val="18"/>
      </w:rPr>
    </w:pPr>
  </w:p>
  <w:p w14:paraId="02997D47" w14:textId="77777777" w:rsidR="00A53503" w:rsidRPr="00617F6C" w:rsidRDefault="00A53503" w:rsidP="008661F8">
    <w:pPr>
      <w:framePr w:w="2609" w:h="5480" w:hSpace="227" w:wrap="around" w:vAnchor="page" w:hAnchor="page" w:x="1162" w:y="10625" w:anchorLock="1"/>
      <w:spacing w:line="220" w:lineRule="exact"/>
      <w:rPr>
        <w:rFonts w:ascii="Arial" w:hAnsi="Arial" w:cs="Arial"/>
        <w:sz w:val="18"/>
        <w:szCs w:val="18"/>
      </w:rPr>
    </w:pPr>
  </w:p>
  <w:p w14:paraId="5567B46E" w14:textId="77777777" w:rsidR="00A53503" w:rsidRPr="00617F6C" w:rsidRDefault="00A53503"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617F6C">
      <w:rPr>
        <w:rFonts w:ascii="Arial" w:hAnsi="Arial" w:cs="Arial"/>
        <w:sz w:val="18"/>
        <w:szCs w:val="18"/>
        <w:lang w:val="fr-FR"/>
      </w:rPr>
      <w:t xml:space="preserve">mai public relations GmbH </w:t>
    </w:r>
    <w:r w:rsidRPr="00617F6C">
      <w:rPr>
        <w:rFonts w:ascii="Arial" w:hAnsi="Arial" w:cs="Arial"/>
        <w:sz w:val="18"/>
        <w:szCs w:val="18"/>
        <w:lang w:val="fr-FR"/>
      </w:rPr>
      <w:br/>
    </w:r>
    <w:r w:rsidRPr="00617F6C">
      <w:rPr>
        <w:rFonts w:ascii="Arial" w:hAnsi="Arial" w:cs="Arial"/>
        <w:bCs/>
        <w:sz w:val="18"/>
        <w:szCs w:val="18"/>
      </w:rPr>
      <w:t>Arno Heitland</w:t>
    </w:r>
    <w:r w:rsidRPr="00617F6C">
      <w:rPr>
        <w:rFonts w:ascii="Arial" w:hAnsi="Arial" w:cs="Arial"/>
        <w:bCs/>
        <w:sz w:val="18"/>
        <w:szCs w:val="18"/>
      </w:rPr>
      <w:br/>
    </w:r>
    <w:r w:rsidRPr="00617F6C">
      <w:rPr>
        <w:rFonts w:ascii="Arial" w:hAnsi="Arial" w:cs="Arial"/>
        <w:sz w:val="18"/>
        <w:szCs w:val="18"/>
      </w:rPr>
      <w:t>Leuschnerdamm 13</w:t>
    </w:r>
    <w:r w:rsidRPr="00617F6C">
      <w:rPr>
        <w:rFonts w:ascii="Arial" w:hAnsi="Arial" w:cs="Arial"/>
        <w:sz w:val="18"/>
        <w:szCs w:val="18"/>
      </w:rPr>
      <w:br/>
      <w:t>D-10999 Berlin</w:t>
    </w:r>
    <w:r w:rsidRPr="00617F6C">
      <w:rPr>
        <w:rFonts w:ascii="Arial" w:hAnsi="Arial" w:cs="Arial"/>
        <w:sz w:val="18"/>
        <w:szCs w:val="18"/>
      </w:rPr>
      <w:br/>
    </w:r>
    <w:r w:rsidRPr="00617F6C">
      <w:rPr>
        <w:rFonts w:ascii="Arial" w:hAnsi="Arial" w:cs="Arial"/>
        <w:bCs/>
        <w:sz w:val="18"/>
        <w:szCs w:val="18"/>
      </w:rPr>
      <w:t>T</w:t>
    </w:r>
    <w:r w:rsidRPr="00617F6C">
      <w:rPr>
        <w:rFonts w:ascii="Arial" w:hAnsi="Arial" w:cs="Arial"/>
        <w:sz w:val="18"/>
        <w:szCs w:val="18"/>
      </w:rPr>
      <w:t>el. +49 (0) 30 66 40 40-553</w:t>
    </w:r>
    <w:r w:rsidRPr="00617F6C">
      <w:rPr>
        <w:rFonts w:ascii="Arial" w:hAnsi="Arial" w:cs="Arial"/>
        <w:sz w:val="18"/>
        <w:szCs w:val="18"/>
      </w:rPr>
      <w:br/>
    </w:r>
    <w:hyperlink r:id="rId2" w:history="1">
      <w:r w:rsidRPr="00617F6C">
        <w:rPr>
          <w:rFonts w:ascii="Arial" w:hAnsi="Arial" w:cs="Arial"/>
          <w:sz w:val="18"/>
          <w:szCs w:val="18"/>
        </w:rPr>
        <w:t>erco@maipr.com</w:t>
      </w:r>
    </w:hyperlink>
  </w:p>
  <w:p w14:paraId="0681BD2E" w14:textId="77777777" w:rsidR="00A53503" w:rsidRPr="00617F6C" w:rsidRDefault="00A53503" w:rsidP="008661F8">
    <w:pPr>
      <w:framePr w:w="2609" w:h="5480" w:hSpace="227" w:wrap="around" w:vAnchor="page" w:hAnchor="page" w:x="1162" w:y="10625" w:anchorLock="1"/>
      <w:tabs>
        <w:tab w:val="left" w:pos="5103"/>
        <w:tab w:val="left" w:pos="7655"/>
      </w:tabs>
      <w:spacing w:line="220" w:lineRule="exact"/>
      <w:rPr>
        <w:rFonts w:ascii="Arial" w:hAnsi="Arial" w:cs="Arial"/>
        <w:sz w:val="18"/>
        <w:szCs w:val="18"/>
      </w:rPr>
    </w:pPr>
    <w:r w:rsidRPr="00617F6C">
      <w:rPr>
        <w:rFonts w:ascii="Arial" w:hAnsi="Arial" w:cs="Arial"/>
        <w:sz w:val="18"/>
        <w:szCs w:val="18"/>
      </w:rPr>
      <w:t>www.maipr.com</w:t>
    </w:r>
  </w:p>
  <w:p w14:paraId="0D778A6F" w14:textId="77777777" w:rsidR="00A53503" w:rsidRDefault="00A53503">
    <w:pPr>
      <w:pStyle w:val="Kopfzeile"/>
      <w:rPr>
        <w:lang w:val="en-GB"/>
      </w:rPr>
    </w:pPr>
    <w:r>
      <w:rPr>
        <w:noProof/>
      </w:rPr>
      <w:drawing>
        <wp:anchor distT="0" distB="0" distL="114300" distR="114300" simplePos="0" relativeHeight="251658752" behindDoc="0" locked="0" layoutInCell="1" allowOverlap="1" wp14:anchorId="5B0EF948" wp14:editId="687E2ECC">
          <wp:simplePos x="0" y="0"/>
          <wp:positionH relativeFrom="column">
            <wp:posOffset>-1776730</wp:posOffset>
          </wp:positionH>
          <wp:positionV relativeFrom="paragraph">
            <wp:posOffset>2540</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68A98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9"/>
    <w:multiLevelType w:val="singleLevel"/>
    <w:tmpl w:val="507ABB70"/>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39CF"/>
    <w:rsid w:val="000041D6"/>
    <w:rsid w:val="000114A8"/>
    <w:rsid w:val="000133D8"/>
    <w:rsid w:val="000155DD"/>
    <w:rsid w:val="00015D89"/>
    <w:rsid w:val="00021F89"/>
    <w:rsid w:val="00025B5D"/>
    <w:rsid w:val="0002788A"/>
    <w:rsid w:val="00031241"/>
    <w:rsid w:val="000318AA"/>
    <w:rsid w:val="0003685C"/>
    <w:rsid w:val="00041E49"/>
    <w:rsid w:val="000479A1"/>
    <w:rsid w:val="000502FE"/>
    <w:rsid w:val="000525B2"/>
    <w:rsid w:val="00056217"/>
    <w:rsid w:val="00056349"/>
    <w:rsid w:val="00056460"/>
    <w:rsid w:val="0006152A"/>
    <w:rsid w:val="00067B22"/>
    <w:rsid w:val="0007438D"/>
    <w:rsid w:val="000778B4"/>
    <w:rsid w:val="00092149"/>
    <w:rsid w:val="000A3F5A"/>
    <w:rsid w:val="000B32E5"/>
    <w:rsid w:val="000C1FD5"/>
    <w:rsid w:val="000D3393"/>
    <w:rsid w:val="000D357F"/>
    <w:rsid w:val="000D5052"/>
    <w:rsid w:val="000F74AB"/>
    <w:rsid w:val="001064D1"/>
    <w:rsid w:val="00110967"/>
    <w:rsid w:val="00113AA5"/>
    <w:rsid w:val="00117849"/>
    <w:rsid w:val="00132C16"/>
    <w:rsid w:val="001336D5"/>
    <w:rsid w:val="00142958"/>
    <w:rsid w:val="00143437"/>
    <w:rsid w:val="00145EE4"/>
    <w:rsid w:val="00147956"/>
    <w:rsid w:val="001504FE"/>
    <w:rsid w:val="00151D7F"/>
    <w:rsid w:val="00163F36"/>
    <w:rsid w:val="0016676F"/>
    <w:rsid w:val="00167424"/>
    <w:rsid w:val="00167899"/>
    <w:rsid w:val="001720E5"/>
    <w:rsid w:val="001814F1"/>
    <w:rsid w:val="00183568"/>
    <w:rsid w:val="001837A7"/>
    <w:rsid w:val="001915D3"/>
    <w:rsid w:val="00192A13"/>
    <w:rsid w:val="001971D5"/>
    <w:rsid w:val="001A5D26"/>
    <w:rsid w:val="001B04A4"/>
    <w:rsid w:val="001B2881"/>
    <w:rsid w:val="001B29A9"/>
    <w:rsid w:val="001B4C89"/>
    <w:rsid w:val="001B6E0B"/>
    <w:rsid w:val="001C6A91"/>
    <w:rsid w:val="001D153E"/>
    <w:rsid w:val="001D5614"/>
    <w:rsid w:val="001E347F"/>
    <w:rsid w:val="001E7D98"/>
    <w:rsid w:val="001F145A"/>
    <w:rsid w:val="001F21CC"/>
    <w:rsid w:val="00200546"/>
    <w:rsid w:val="0020277A"/>
    <w:rsid w:val="002030A3"/>
    <w:rsid w:val="00203ECD"/>
    <w:rsid w:val="00207E6D"/>
    <w:rsid w:val="002116F0"/>
    <w:rsid w:val="002136CB"/>
    <w:rsid w:val="00217908"/>
    <w:rsid w:val="00220019"/>
    <w:rsid w:val="00220DCE"/>
    <w:rsid w:val="00234D03"/>
    <w:rsid w:val="00237C73"/>
    <w:rsid w:val="00237CBA"/>
    <w:rsid w:val="00242F2A"/>
    <w:rsid w:val="002448E9"/>
    <w:rsid w:val="0024493A"/>
    <w:rsid w:val="00254077"/>
    <w:rsid w:val="00254CCD"/>
    <w:rsid w:val="00265C91"/>
    <w:rsid w:val="00267E7A"/>
    <w:rsid w:val="00273CDB"/>
    <w:rsid w:val="0028256A"/>
    <w:rsid w:val="00282FDE"/>
    <w:rsid w:val="00283D76"/>
    <w:rsid w:val="00293D4D"/>
    <w:rsid w:val="00293D71"/>
    <w:rsid w:val="002963F8"/>
    <w:rsid w:val="002A1093"/>
    <w:rsid w:val="002A44D6"/>
    <w:rsid w:val="002B2F0D"/>
    <w:rsid w:val="002C33B7"/>
    <w:rsid w:val="002C36AB"/>
    <w:rsid w:val="002C38F5"/>
    <w:rsid w:val="002D1283"/>
    <w:rsid w:val="002D4A38"/>
    <w:rsid w:val="002E4B42"/>
    <w:rsid w:val="002E5EA3"/>
    <w:rsid w:val="002F0848"/>
    <w:rsid w:val="002F294A"/>
    <w:rsid w:val="003024E7"/>
    <w:rsid w:val="0030362A"/>
    <w:rsid w:val="003120D1"/>
    <w:rsid w:val="0032629D"/>
    <w:rsid w:val="00332F98"/>
    <w:rsid w:val="00344033"/>
    <w:rsid w:val="00344495"/>
    <w:rsid w:val="00353C18"/>
    <w:rsid w:val="0036189F"/>
    <w:rsid w:val="0036355F"/>
    <w:rsid w:val="00374B0F"/>
    <w:rsid w:val="0038194B"/>
    <w:rsid w:val="00385B0C"/>
    <w:rsid w:val="00391C3D"/>
    <w:rsid w:val="003A2AEC"/>
    <w:rsid w:val="003B1BE8"/>
    <w:rsid w:val="003B259D"/>
    <w:rsid w:val="003B3DC9"/>
    <w:rsid w:val="003B47C3"/>
    <w:rsid w:val="003C0B6A"/>
    <w:rsid w:val="003C27CC"/>
    <w:rsid w:val="003C61BC"/>
    <w:rsid w:val="003D0A2C"/>
    <w:rsid w:val="003D0F12"/>
    <w:rsid w:val="003E2CF9"/>
    <w:rsid w:val="003E41BD"/>
    <w:rsid w:val="003F1265"/>
    <w:rsid w:val="003F137C"/>
    <w:rsid w:val="003F2E12"/>
    <w:rsid w:val="003F40F2"/>
    <w:rsid w:val="004121E6"/>
    <w:rsid w:val="00414579"/>
    <w:rsid w:val="00415992"/>
    <w:rsid w:val="00415A29"/>
    <w:rsid w:val="00417C37"/>
    <w:rsid w:val="004236AE"/>
    <w:rsid w:val="00426115"/>
    <w:rsid w:val="0044671A"/>
    <w:rsid w:val="004523CA"/>
    <w:rsid w:val="004546EF"/>
    <w:rsid w:val="0046307D"/>
    <w:rsid w:val="004639BF"/>
    <w:rsid w:val="00464E40"/>
    <w:rsid w:val="004713E8"/>
    <w:rsid w:val="00471722"/>
    <w:rsid w:val="0047222A"/>
    <w:rsid w:val="00472A36"/>
    <w:rsid w:val="0047524C"/>
    <w:rsid w:val="0047768D"/>
    <w:rsid w:val="004779D8"/>
    <w:rsid w:val="00481C68"/>
    <w:rsid w:val="00483F19"/>
    <w:rsid w:val="00492F1A"/>
    <w:rsid w:val="00494D2F"/>
    <w:rsid w:val="004A4337"/>
    <w:rsid w:val="004B1997"/>
    <w:rsid w:val="004B28F1"/>
    <w:rsid w:val="004C2CD7"/>
    <w:rsid w:val="004C3C96"/>
    <w:rsid w:val="004C5890"/>
    <w:rsid w:val="004C6DB9"/>
    <w:rsid w:val="004D1F0E"/>
    <w:rsid w:val="004D2B83"/>
    <w:rsid w:val="004D399E"/>
    <w:rsid w:val="004D4B4E"/>
    <w:rsid w:val="004E2ED1"/>
    <w:rsid w:val="004F0629"/>
    <w:rsid w:val="004F3038"/>
    <w:rsid w:val="004F6F93"/>
    <w:rsid w:val="00510213"/>
    <w:rsid w:val="00516316"/>
    <w:rsid w:val="005245BE"/>
    <w:rsid w:val="00533253"/>
    <w:rsid w:val="005335AF"/>
    <w:rsid w:val="0054352F"/>
    <w:rsid w:val="00543930"/>
    <w:rsid w:val="00546F42"/>
    <w:rsid w:val="005513E1"/>
    <w:rsid w:val="0056728E"/>
    <w:rsid w:val="0056747A"/>
    <w:rsid w:val="00575771"/>
    <w:rsid w:val="00576461"/>
    <w:rsid w:val="0058540E"/>
    <w:rsid w:val="005909D5"/>
    <w:rsid w:val="005A113F"/>
    <w:rsid w:val="005A2857"/>
    <w:rsid w:val="005C2E9B"/>
    <w:rsid w:val="005C4F93"/>
    <w:rsid w:val="005C5544"/>
    <w:rsid w:val="005D17BD"/>
    <w:rsid w:val="005D5630"/>
    <w:rsid w:val="005D6231"/>
    <w:rsid w:val="005D634F"/>
    <w:rsid w:val="005E4099"/>
    <w:rsid w:val="005F7ED5"/>
    <w:rsid w:val="006062F3"/>
    <w:rsid w:val="006108DA"/>
    <w:rsid w:val="00613A03"/>
    <w:rsid w:val="006155A2"/>
    <w:rsid w:val="00617F6C"/>
    <w:rsid w:val="006223D4"/>
    <w:rsid w:val="00630587"/>
    <w:rsid w:val="00631A6B"/>
    <w:rsid w:val="00634458"/>
    <w:rsid w:val="006461DF"/>
    <w:rsid w:val="0065429C"/>
    <w:rsid w:val="00671253"/>
    <w:rsid w:val="00672300"/>
    <w:rsid w:val="00672535"/>
    <w:rsid w:val="00677FDB"/>
    <w:rsid w:val="00680154"/>
    <w:rsid w:val="00694787"/>
    <w:rsid w:val="00696290"/>
    <w:rsid w:val="006A4ED9"/>
    <w:rsid w:val="006A6820"/>
    <w:rsid w:val="006B23D8"/>
    <w:rsid w:val="006B6D9B"/>
    <w:rsid w:val="006C0AD1"/>
    <w:rsid w:val="006C3AEC"/>
    <w:rsid w:val="006C69B6"/>
    <w:rsid w:val="006D2C15"/>
    <w:rsid w:val="006D437F"/>
    <w:rsid w:val="006E597E"/>
    <w:rsid w:val="006E60DF"/>
    <w:rsid w:val="006E6291"/>
    <w:rsid w:val="006E6C46"/>
    <w:rsid w:val="006F38DD"/>
    <w:rsid w:val="006F4301"/>
    <w:rsid w:val="0070515E"/>
    <w:rsid w:val="00707D53"/>
    <w:rsid w:val="00711032"/>
    <w:rsid w:val="00722429"/>
    <w:rsid w:val="00723346"/>
    <w:rsid w:val="007239CF"/>
    <w:rsid w:val="00726012"/>
    <w:rsid w:val="00731645"/>
    <w:rsid w:val="0073489C"/>
    <w:rsid w:val="00736F9C"/>
    <w:rsid w:val="007501F5"/>
    <w:rsid w:val="00750F29"/>
    <w:rsid w:val="00767196"/>
    <w:rsid w:val="00770573"/>
    <w:rsid w:val="007732B9"/>
    <w:rsid w:val="00777FFC"/>
    <w:rsid w:val="007824B7"/>
    <w:rsid w:val="00790605"/>
    <w:rsid w:val="0079138D"/>
    <w:rsid w:val="00793A71"/>
    <w:rsid w:val="0079777B"/>
    <w:rsid w:val="007A3773"/>
    <w:rsid w:val="007B1BDB"/>
    <w:rsid w:val="007B5022"/>
    <w:rsid w:val="007C2DA2"/>
    <w:rsid w:val="007C7179"/>
    <w:rsid w:val="007D0A57"/>
    <w:rsid w:val="007D500F"/>
    <w:rsid w:val="007E5224"/>
    <w:rsid w:val="007E6F59"/>
    <w:rsid w:val="007F2F7C"/>
    <w:rsid w:val="007F4384"/>
    <w:rsid w:val="00810618"/>
    <w:rsid w:val="00817C73"/>
    <w:rsid w:val="008205CE"/>
    <w:rsid w:val="00825BB0"/>
    <w:rsid w:val="00831118"/>
    <w:rsid w:val="00831C2C"/>
    <w:rsid w:val="0083218D"/>
    <w:rsid w:val="008352E5"/>
    <w:rsid w:val="008446B8"/>
    <w:rsid w:val="00847094"/>
    <w:rsid w:val="00847C58"/>
    <w:rsid w:val="0085584D"/>
    <w:rsid w:val="0086271D"/>
    <w:rsid w:val="00864E52"/>
    <w:rsid w:val="008661F8"/>
    <w:rsid w:val="008702A0"/>
    <w:rsid w:val="00874AF5"/>
    <w:rsid w:val="00877C6A"/>
    <w:rsid w:val="00882819"/>
    <w:rsid w:val="00893EAC"/>
    <w:rsid w:val="008967DA"/>
    <w:rsid w:val="00897E4A"/>
    <w:rsid w:val="00897FF6"/>
    <w:rsid w:val="008A40F8"/>
    <w:rsid w:val="008B2303"/>
    <w:rsid w:val="008B7CD3"/>
    <w:rsid w:val="008C2D36"/>
    <w:rsid w:val="008C47C9"/>
    <w:rsid w:val="008C47F3"/>
    <w:rsid w:val="008D30E4"/>
    <w:rsid w:val="008E2665"/>
    <w:rsid w:val="008F6DF0"/>
    <w:rsid w:val="00902BA3"/>
    <w:rsid w:val="00905710"/>
    <w:rsid w:val="00911E27"/>
    <w:rsid w:val="009120FA"/>
    <w:rsid w:val="0091284C"/>
    <w:rsid w:val="0091398A"/>
    <w:rsid w:val="00915400"/>
    <w:rsid w:val="0092006F"/>
    <w:rsid w:val="00922E09"/>
    <w:rsid w:val="00923127"/>
    <w:rsid w:val="0092697D"/>
    <w:rsid w:val="0094264B"/>
    <w:rsid w:val="009658E6"/>
    <w:rsid w:val="00965AA3"/>
    <w:rsid w:val="009766D5"/>
    <w:rsid w:val="00983786"/>
    <w:rsid w:val="009857AF"/>
    <w:rsid w:val="00990E4B"/>
    <w:rsid w:val="00990FA4"/>
    <w:rsid w:val="0099198C"/>
    <w:rsid w:val="00993ADB"/>
    <w:rsid w:val="009A66A3"/>
    <w:rsid w:val="009A73BE"/>
    <w:rsid w:val="009B0DF2"/>
    <w:rsid w:val="009B1992"/>
    <w:rsid w:val="009B3B57"/>
    <w:rsid w:val="009B5862"/>
    <w:rsid w:val="009D0A1E"/>
    <w:rsid w:val="009D1109"/>
    <w:rsid w:val="009D2FC0"/>
    <w:rsid w:val="009D751E"/>
    <w:rsid w:val="009E54CC"/>
    <w:rsid w:val="009E6FAF"/>
    <w:rsid w:val="009F1AB1"/>
    <w:rsid w:val="00A00BBC"/>
    <w:rsid w:val="00A03952"/>
    <w:rsid w:val="00A22B21"/>
    <w:rsid w:val="00A22B59"/>
    <w:rsid w:val="00A25EB1"/>
    <w:rsid w:val="00A3633E"/>
    <w:rsid w:val="00A41CDC"/>
    <w:rsid w:val="00A50005"/>
    <w:rsid w:val="00A53503"/>
    <w:rsid w:val="00A55BA3"/>
    <w:rsid w:val="00A60552"/>
    <w:rsid w:val="00A61D47"/>
    <w:rsid w:val="00A670D5"/>
    <w:rsid w:val="00A8215A"/>
    <w:rsid w:val="00A84388"/>
    <w:rsid w:val="00A84DBC"/>
    <w:rsid w:val="00A87C98"/>
    <w:rsid w:val="00A92C15"/>
    <w:rsid w:val="00A94934"/>
    <w:rsid w:val="00AA2EAD"/>
    <w:rsid w:val="00AA6FA7"/>
    <w:rsid w:val="00AB072D"/>
    <w:rsid w:val="00AB32BF"/>
    <w:rsid w:val="00AC75E2"/>
    <w:rsid w:val="00AD3AAB"/>
    <w:rsid w:val="00AE0144"/>
    <w:rsid w:val="00AE39A0"/>
    <w:rsid w:val="00AE3A4C"/>
    <w:rsid w:val="00AE577D"/>
    <w:rsid w:val="00B02632"/>
    <w:rsid w:val="00B02919"/>
    <w:rsid w:val="00B1193C"/>
    <w:rsid w:val="00B13718"/>
    <w:rsid w:val="00B205CC"/>
    <w:rsid w:val="00B23926"/>
    <w:rsid w:val="00B23E8E"/>
    <w:rsid w:val="00B25FD1"/>
    <w:rsid w:val="00B32DB1"/>
    <w:rsid w:val="00B33734"/>
    <w:rsid w:val="00B34CE7"/>
    <w:rsid w:val="00B413F6"/>
    <w:rsid w:val="00B432C7"/>
    <w:rsid w:val="00B44768"/>
    <w:rsid w:val="00B44C9E"/>
    <w:rsid w:val="00B45F42"/>
    <w:rsid w:val="00B53D8F"/>
    <w:rsid w:val="00B56BDD"/>
    <w:rsid w:val="00B609EC"/>
    <w:rsid w:val="00B656B8"/>
    <w:rsid w:val="00B728BA"/>
    <w:rsid w:val="00B74F15"/>
    <w:rsid w:val="00B77B2F"/>
    <w:rsid w:val="00B9196A"/>
    <w:rsid w:val="00B943C9"/>
    <w:rsid w:val="00BA2E3C"/>
    <w:rsid w:val="00BA6474"/>
    <w:rsid w:val="00BE117B"/>
    <w:rsid w:val="00BE3975"/>
    <w:rsid w:val="00BF5D0D"/>
    <w:rsid w:val="00C05420"/>
    <w:rsid w:val="00C10F31"/>
    <w:rsid w:val="00C133B2"/>
    <w:rsid w:val="00C16F64"/>
    <w:rsid w:val="00C212E6"/>
    <w:rsid w:val="00C300C5"/>
    <w:rsid w:val="00C44DB4"/>
    <w:rsid w:val="00C47E42"/>
    <w:rsid w:val="00C50397"/>
    <w:rsid w:val="00C51726"/>
    <w:rsid w:val="00C61752"/>
    <w:rsid w:val="00C634A8"/>
    <w:rsid w:val="00C63FC7"/>
    <w:rsid w:val="00C64177"/>
    <w:rsid w:val="00C74290"/>
    <w:rsid w:val="00C83C11"/>
    <w:rsid w:val="00C853E3"/>
    <w:rsid w:val="00C90C02"/>
    <w:rsid w:val="00C92826"/>
    <w:rsid w:val="00C967E6"/>
    <w:rsid w:val="00C96DEA"/>
    <w:rsid w:val="00CA066C"/>
    <w:rsid w:val="00CA59DB"/>
    <w:rsid w:val="00CB7E92"/>
    <w:rsid w:val="00CC5035"/>
    <w:rsid w:val="00CD48F9"/>
    <w:rsid w:val="00CF0FFF"/>
    <w:rsid w:val="00CF51F2"/>
    <w:rsid w:val="00CF618E"/>
    <w:rsid w:val="00D00011"/>
    <w:rsid w:val="00D026B7"/>
    <w:rsid w:val="00D0290A"/>
    <w:rsid w:val="00D03D17"/>
    <w:rsid w:val="00D06469"/>
    <w:rsid w:val="00D0740F"/>
    <w:rsid w:val="00D20616"/>
    <w:rsid w:val="00D25BFE"/>
    <w:rsid w:val="00D26032"/>
    <w:rsid w:val="00D30984"/>
    <w:rsid w:val="00D34A48"/>
    <w:rsid w:val="00D34D03"/>
    <w:rsid w:val="00D42960"/>
    <w:rsid w:val="00D42E4F"/>
    <w:rsid w:val="00D436BC"/>
    <w:rsid w:val="00D45D04"/>
    <w:rsid w:val="00D4714F"/>
    <w:rsid w:val="00D51B99"/>
    <w:rsid w:val="00D66446"/>
    <w:rsid w:val="00D70B24"/>
    <w:rsid w:val="00D71C47"/>
    <w:rsid w:val="00D7357D"/>
    <w:rsid w:val="00D74215"/>
    <w:rsid w:val="00D743F0"/>
    <w:rsid w:val="00D77D03"/>
    <w:rsid w:val="00D80D67"/>
    <w:rsid w:val="00D80E83"/>
    <w:rsid w:val="00D811CB"/>
    <w:rsid w:val="00D83004"/>
    <w:rsid w:val="00D84D97"/>
    <w:rsid w:val="00D84FBA"/>
    <w:rsid w:val="00D90C1C"/>
    <w:rsid w:val="00D9328E"/>
    <w:rsid w:val="00D9376C"/>
    <w:rsid w:val="00DA390B"/>
    <w:rsid w:val="00DA4B3E"/>
    <w:rsid w:val="00DC0168"/>
    <w:rsid w:val="00DC2D3C"/>
    <w:rsid w:val="00DC3852"/>
    <w:rsid w:val="00DC4236"/>
    <w:rsid w:val="00DC4553"/>
    <w:rsid w:val="00DC4C5D"/>
    <w:rsid w:val="00DC6514"/>
    <w:rsid w:val="00DC6B03"/>
    <w:rsid w:val="00DD1C51"/>
    <w:rsid w:val="00DD29A1"/>
    <w:rsid w:val="00DD4479"/>
    <w:rsid w:val="00DD63CF"/>
    <w:rsid w:val="00DE12D0"/>
    <w:rsid w:val="00DE2A77"/>
    <w:rsid w:val="00DE792C"/>
    <w:rsid w:val="00DF0286"/>
    <w:rsid w:val="00DF2EDA"/>
    <w:rsid w:val="00DF44F7"/>
    <w:rsid w:val="00E00C73"/>
    <w:rsid w:val="00E040D8"/>
    <w:rsid w:val="00E116CD"/>
    <w:rsid w:val="00E12ED7"/>
    <w:rsid w:val="00E1477E"/>
    <w:rsid w:val="00E169D8"/>
    <w:rsid w:val="00E215AC"/>
    <w:rsid w:val="00E223D3"/>
    <w:rsid w:val="00E23CEB"/>
    <w:rsid w:val="00E253EF"/>
    <w:rsid w:val="00E316A2"/>
    <w:rsid w:val="00E326D9"/>
    <w:rsid w:val="00E41250"/>
    <w:rsid w:val="00E46F3B"/>
    <w:rsid w:val="00E5230A"/>
    <w:rsid w:val="00E53722"/>
    <w:rsid w:val="00E5556A"/>
    <w:rsid w:val="00E56AEC"/>
    <w:rsid w:val="00E64C02"/>
    <w:rsid w:val="00E7148E"/>
    <w:rsid w:val="00E75BB3"/>
    <w:rsid w:val="00E75C55"/>
    <w:rsid w:val="00E813AA"/>
    <w:rsid w:val="00E91F00"/>
    <w:rsid w:val="00E935AD"/>
    <w:rsid w:val="00E9397F"/>
    <w:rsid w:val="00E948EA"/>
    <w:rsid w:val="00E96AB6"/>
    <w:rsid w:val="00EA2B5D"/>
    <w:rsid w:val="00EA5B35"/>
    <w:rsid w:val="00EA5D62"/>
    <w:rsid w:val="00EB4471"/>
    <w:rsid w:val="00EC67E5"/>
    <w:rsid w:val="00ED3D19"/>
    <w:rsid w:val="00EE220B"/>
    <w:rsid w:val="00EE6783"/>
    <w:rsid w:val="00EF4512"/>
    <w:rsid w:val="00F10995"/>
    <w:rsid w:val="00F16823"/>
    <w:rsid w:val="00F17C5C"/>
    <w:rsid w:val="00F21AE9"/>
    <w:rsid w:val="00F3148F"/>
    <w:rsid w:val="00F33700"/>
    <w:rsid w:val="00F358B5"/>
    <w:rsid w:val="00F453D7"/>
    <w:rsid w:val="00F47FFA"/>
    <w:rsid w:val="00F50756"/>
    <w:rsid w:val="00F5111F"/>
    <w:rsid w:val="00F52E3F"/>
    <w:rsid w:val="00F60CE6"/>
    <w:rsid w:val="00F625AA"/>
    <w:rsid w:val="00F75722"/>
    <w:rsid w:val="00F767B7"/>
    <w:rsid w:val="00F76DCC"/>
    <w:rsid w:val="00F86767"/>
    <w:rsid w:val="00F906B3"/>
    <w:rsid w:val="00F92BEF"/>
    <w:rsid w:val="00F95A79"/>
    <w:rsid w:val="00FA077F"/>
    <w:rsid w:val="00FA68AA"/>
    <w:rsid w:val="00FB23B7"/>
    <w:rsid w:val="00FB481E"/>
    <w:rsid w:val="00FD3102"/>
    <w:rsid w:val="00FD419F"/>
    <w:rsid w:val="00FD536E"/>
    <w:rsid w:val="00FD7162"/>
    <w:rsid w:val="00FE32E7"/>
    <w:rsid w:val="00FE5A5A"/>
    <w:rsid w:val="00FF25AB"/>
    <w:rsid w:val="00FF3262"/>
    <w:rsid w:val="00FF6F15"/>
    <w:rsid w:val="00FF70B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9CBB8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rPr>
  </w:style>
  <w:style w:type="paragraph" w:styleId="berschrift1">
    <w:name w:val="heading 1"/>
    <w:basedOn w:val="Standard"/>
    <w:next w:val="Standard"/>
    <w:link w:val="berschrift1Zeichen"/>
    <w:qFormat/>
    <w:rsid w:val="00617F6C"/>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styleId="GesichteterLink">
    <w:name w:val="FollowedHyperlink"/>
    <w:basedOn w:val="Absatzstandardschriftart"/>
    <w:rsid w:val="002116F0"/>
    <w:rPr>
      <w:color w:val="800080" w:themeColor="followedHyperlink"/>
      <w:u w:val="single"/>
    </w:rPr>
  </w:style>
  <w:style w:type="paragraph" w:customStyle="1" w:styleId="ERCORotisberschrift">
    <w:name w:val="ERCO Rotis Überschrift"/>
    <w:basedOn w:val="prtext"/>
    <w:qFormat/>
    <w:rsid w:val="00D42E4F"/>
    <w:rPr>
      <w:rFonts w:ascii="Rotis Semi Sans Std Bold" w:hAnsi="Rotis Semi Sans Std Bold" w:cs="Arial"/>
      <w:bCs/>
      <w:sz w:val="22"/>
      <w:szCs w:val="22"/>
    </w:rPr>
  </w:style>
  <w:style w:type="paragraph" w:customStyle="1" w:styleId="ERCORotisText">
    <w:name w:val="ERCO Rotis Text"/>
    <w:basedOn w:val="prtext"/>
    <w:qFormat/>
    <w:rsid w:val="00D42E4F"/>
    <w:rPr>
      <w:rFonts w:ascii="Rotis Semi Sans Std Light" w:hAnsi="Rotis Semi Sans Std Light" w:cs="Arial"/>
      <w:sz w:val="22"/>
      <w:szCs w:val="22"/>
    </w:rPr>
  </w:style>
  <w:style w:type="paragraph" w:customStyle="1" w:styleId="ERCOInfos">
    <w:name w:val="ERCO_Infos"/>
    <w:basedOn w:val="prtext"/>
    <w:qFormat/>
    <w:rsid w:val="00B02632"/>
    <w:pPr>
      <w:spacing w:line="360" w:lineRule="auto"/>
    </w:pPr>
    <w:rPr>
      <w:rFonts w:ascii="Arial" w:hAnsi="Arial" w:cs="Arial"/>
      <w:sz w:val="20"/>
    </w:rPr>
  </w:style>
  <w:style w:type="paragraph" w:customStyle="1" w:styleId="ERCOText">
    <w:name w:val="ERCO_Text"/>
    <w:basedOn w:val="Standard"/>
    <w:qFormat/>
    <w:rsid w:val="00B02632"/>
    <w:pPr>
      <w:spacing w:line="360" w:lineRule="auto"/>
    </w:pPr>
    <w:rPr>
      <w:rFonts w:ascii="Arial" w:hAnsi="Arial" w:cs="Arial"/>
      <w:sz w:val="22"/>
      <w:szCs w:val="22"/>
    </w:rPr>
  </w:style>
  <w:style w:type="paragraph" w:customStyle="1" w:styleId="ERCORotisText0">
    <w:name w:val="ERCO_Rotis_Text"/>
    <w:basedOn w:val="ERCOText"/>
    <w:qFormat/>
    <w:rsid w:val="00B02632"/>
    <w:rPr>
      <w:rFonts w:ascii="Rotis Semi Sans Std Light" w:hAnsi="Rotis Semi Sans Std Light"/>
      <w:lang w:val="en-GB"/>
    </w:rPr>
  </w:style>
  <w:style w:type="paragraph" w:customStyle="1" w:styleId="ERCOberschrift">
    <w:name w:val="ERCO_Überschrift"/>
    <w:basedOn w:val="prtext"/>
    <w:qFormat/>
    <w:rsid w:val="00B02632"/>
    <w:pPr>
      <w:spacing w:line="360" w:lineRule="auto"/>
    </w:pPr>
    <w:rPr>
      <w:rFonts w:ascii="Arial" w:hAnsi="Arial" w:cs="Arial"/>
      <w:b/>
      <w:bCs/>
      <w:sz w:val="22"/>
      <w:szCs w:val="22"/>
    </w:rPr>
  </w:style>
  <w:style w:type="paragraph" w:customStyle="1" w:styleId="ERCORotisberschrift0">
    <w:name w:val="ERCO_Rotis_Überschrift"/>
    <w:basedOn w:val="ERCOberschrift"/>
    <w:qFormat/>
    <w:rsid w:val="00B02632"/>
    <w:rPr>
      <w:rFonts w:ascii="Rotis Semi Sans Std Bold" w:hAnsi="Rotis Semi Sans Std Bold"/>
      <w:b w:val="0"/>
      <w:lang w:val="en-GB"/>
    </w:rPr>
  </w:style>
  <w:style w:type="character" w:customStyle="1" w:styleId="berschrift1Zeichen">
    <w:name w:val="Überschrift 1 Zeichen"/>
    <w:basedOn w:val="Absatzstandardschriftart"/>
    <w:link w:val="berschrift1"/>
    <w:rsid w:val="00617F6C"/>
    <w:rPr>
      <w:rFonts w:asciiTheme="majorHAnsi" w:eastAsiaTheme="majorEastAsia" w:hAnsiTheme="majorHAnsi" w:cstheme="majorBidi"/>
      <w:b/>
      <w:bCs/>
      <w:color w:val="345A8A" w:themeColor="accent1" w:themeShade="B5"/>
      <w:sz w:val="32"/>
      <w:szCs w:val="3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de-DE"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rPr>
  </w:style>
  <w:style w:type="paragraph" w:styleId="berschrift1">
    <w:name w:val="heading 1"/>
    <w:basedOn w:val="Standard"/>
    <w:next w:val="Standard"/>
    <w:link w:val="berschrift1Zeichen"/>
    <w:qFormat/>
    <w:rsid w:val="00617F6C"/>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styleId="GesichteterLink">
    <w:name w:val="FollowedHyperlink"/>
    <w:basedOn w:val="Absatzstandardschriftart"/>
    <w:rsid w:val="002116F0"/>
    <w:rPr>
      <w:color w:val="800080" w:themeColor="followedHyperlink"/>
      <w:u w:val="single"/>
    </w:rPr>
  </w:style>
  <w:style w:type="paragraph" w:customStyle="1" w:styleId="ERCORotisberschrift">
    <w:name w:val="ERCO Rotis Überschrift"/>
    <w:basedOn w:val="prtext"/>
    <w:qFormat/>
    <w:rsid w:val="00D42E4F"/>
    <w:rPr>
      <w:rFonts w:ascii="Rotis Semi Sans Std Bold" w:hAnsi="Rotis Semi Sans Std Bold" w:cs="Arial"/>
      <w:bCs/>
      <w:sz w:val="22"/>
      <w:szCs w:val="22"/>
    </w:rPr>
  </w:style>
  <w:style w:type="paragraph" w:customStyle="1" w:styleId="ERCORotisText">
    <w:name w:val="ERCO Rotis Text"/>
    <w:basedOn w:val="prtext"/>
    <w:qFormat/>
    <w:rsid w:val="00D42E4F"/>
    <w:rPr>
      <w:rFonts w:ascii="Rotis Semi Sans Std Light" w:hAnsi="Rotis Semi Sans Std Light" w:cs="Arial"/>
      <w:sz w:val="22"/>
      <w:szCs w:val="22"/>
    </w:rPr>
  </w:style>
  <w:style w:type="paragraph" w:customStyle="1" w:styleId="ERCOInfos">
    <w:name w:val="ERCO_Infos"/>
    <w:basedOn w:val="prtext"/>
    <w:qFormat/>
    <w:rsid w:val="00B02632"/>
    <w:pPr>
      <w:spacing w:line="360" w:lineRule="auto"/>
    </w:pPr>
    <w:rPr>
      <w:rFonts w:ascii="Arial" w:hAnsi="Arial" w:cs="Arial"/>
      <w:sz w:val="20"/>
    </w:rPr>
  </w:style>
  <w:style w:type="paragraph" w:customStyle="1" w:styleId="ERCOText">
    <w:name w:val="ERCO_Text"/>
    <w:basedOn w:val="Standard"/>
    <w:qFormat/>
    <w:rsid w:val="00B02632"/>
    <w:pPr>
      <w:spacing w:line="360" w:lineRule="auto"/>
    </w:pPr>
    <w:rPr>
      <w:rFonts w:ascii="Arial" w:hAnsi="Arial" w:cs="Arial"/>
      <w:sz w:val="22"/>
      <w:szCs w:val="22"/>
    </w:rPr>
  </w:style>
  <w:style w:type="paragraph" w:customStyle="1" w:styleId="ERCORotisText0">
    <w:name w:val="ERCO_Rotis_Text"/>
    <w:basedOn w:val="ERCOText"/>
    <w:qFormat/>
    <w:rsid w:val="00B02632"/>
    <w:rPr>
      <w:rFonts w:ascii="Rotis Semi Sans Std Light" w:hAnsi="Rotis Semi Sans Std Light"/>
      <w:lang w:val="en-GB"/>
    </w:rPr>
  </w:style>
  <w:style w:type="paragraph" w:customStyle="1" w:styleId="ERCOberschrift">
    <w:name w:val="ERCO_Überschrift"/>
    <w:basedOn w:val="prtext"/>
    <w:qFormat/>
    <w:rsid w:val="00B02632"/>
    <w:pPr>
      <w:spacing w:line="360" w:lineRule="auto"/>
    </w:pPr>
    <w:rPr>
      <w:rFonts w:ascii="Arial" w:hAnsi="Arial" w:cs="Arial"/>
      <w:b/>
      <w:bCs/>
      <w:sz w:val="22"/>
      <w:szCs w:val="22"/>
    </w:rPr>
  </w:style>
  <w:style w:type="paragraph" w:customStyle="1" w:styleId="ERCORotisberschrift0">
    <w:name w:val="ERCO_Rotis_Überschrift"/>
    <w:basedOn w:val="ERCOberschrift"/>
    <w:qFormat/>
    <w:rsid w:val="00B02632"/>
    <w:rPr>
      <w:rFonts w:ascii="Rotis Semi Sans Std Bold" w:hAnsi="Rotis Semi Sans Std Bold"/>
      <w:b w:val="0"/>
      <w:lang w:val="en-GB"/>
    </w:rPr>
  </w:style>
  <w:style w:type="character" w:customStyle="1" w:styleId="berschrift1Zeichen">
    <w:name w:val="Überschrift 1 Zeichen"/>
    <w:basedOn w:val="Absatzstandardschriftart"/>
    <w:link w:val="berschrift1"/>
    <w:rsid w:val="00617F6C"/>
    <w:rPr>
      <w:rFonts w:asciiTheme="majorHAnsi" w:eastAsiaTheme="majorEastAsia" w:hAnsiTheme="majorHAnsi" w:cstheme="majorBidi"/>
      <w:b/>
      <w:bCs/>
      <w:color w:val="345A8A" w:themeColor="accent1" w:themeShade="B5"/>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015963180">
      <w:bodyDiv w:val="1"/>
      <w:marLeft w:val="0"/>
      <w:marRight w:val="0"/>
      <w:marTop w:val="0"/>
      <w:marBottom w:val="0"/>
      <w:divBdr>
        <w:top w:val="none" w:sz="0" w:space="0" w:color="auto"/>
        <w:left w:val="none" w:sz="0" w:space="0" w:color="auto"/>
        <w:bottom w:val="none" w:sz="0" w:space="0" w:color="auto"/>
        <w:right w:val="none" w:sz="0" w:space="0" w:color="auto"/>
      </w:divBdr>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2" Type="http://schemas.openxmlformats.org/officeDocument/2006/relationships/image" Target="media/image2.jpg"/><Relationship Id="rId13" Type="http://schemas.openxmlformats.org/officeDocument/2006/relationships/hyperlink" Target="http://www.erco.com/presse" TargetMode="External"/><Relationship Id="rId14" Type="http://schemas.openxmlformats.org/officeDocument/2006/relationships/header" Target="header1.xml"/><Relationship Id="rId15" Type="http://schemas.openxmlformats.org/officeDocument/2006/relationships/footer" Target="footer1.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erco.com/matthew-penn/nl" TargetMode="External"/><Relationship Id="rId10" Type="http://schemas.openxmlformats.org/officeDocument/2006/relationships/hyperlink" Target="mailto:info.uk@erco.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erco.com" TargetMode="External"/><Relationship Id="rId2" Type="http://schemas.openxmlformats.org/officeDocument/2006/relationships/hyperlink" Target="mailto:erco@maipr.com" TargetMode="External"/><Relationship Id="rId3"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matthiasmai:Library:Application%20Support:Microsoft:Office:Benutzervorlagen:Meine%20Vorlagen:ERCO_Vorlage.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AAC673-2F8B-8540-BECE-0E1884696B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ERCO_Vorlage.dotx</Template>
  <TotalTime>0</TotalTime>
  <Pages>5</Pages>
  <Words>886</Words>
  <Characters>5586</Characters>
  <Application>Microsoft Macintosh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Presseinformation</vt:lpstr>
    </vt:vector>
  </TitlesOfParts>
  <Company>ERCO Leuchten GmbH</Company>
  <LinksUpToDate>false</LinksUpToDate>
  <CharactersWithSpaces>6460</CharactersWithSpaces>
  <SharedDoc>false</SharedDoc>
  <HyperlinkBase/>
  <HLinks>
    <vt:vector size="36" baseType="variant">
      <vt:variant>
        <vt:i4>2555941</vt:i4>
      </vt:variant>
      <vt:variant>
        <vt:i4>0</vt:i4>
      </vt:variant>
      <vt:variant>
        <vt:i4>0</vt:i4>
      </vt:variant>
      <vt:variant>
        <vt:i4>5</vt:i4>
      </vt:variant>
      <vt:variant>
        <vt:lpwstr>http://www.erco.com/presse</vt:lpwstr>
      </vt:variant>
      <vt:variant>
        <vt:lpwstr/>
      </vt:variant>
      <vt:variant>
        <vt:i4>7602223</vt:i4>
      </vt:variant>
      <vt:variant>
        <vt:i4>3</vt:i4>
      </vt:variant>
      <vt:variant>
        <vt:i4>0</vt:i4>
      </vt:variant>
      <vt:variant>
        <vt:i4>5</vt:i4>
      </vt:variant>
      <vt:variant>
        <vt:lpwstr>mailto:erco@maipr.com</vt:lpwstr>
      </vt:variant>
      <vt:variant>
        <vt:lpwstr/>
      </vt:variant>
      <vt:variant>
        <vt:i4>7077955</vt:i4>
      </vt:variant>
      <vt:variant>
        <vt:i4>0</vt:i4>
      </vt:variant>
      <vt:variant>
        <vt:i4>0</vt:i4>
      </vt:variant>
      <vt:variant>
        <vt:i4>5</vt:i4>
      </vt:variant>
      <vt:variant>
        <vt:lpwstr>http://www.erco.com</vt:lpwstr>
      </vt:variant>
      <vt:variant>
        <vt:lpwstr/>
      </vt:variant>
      <vt:variant>
        <vt:i4>11</vt:i4>
      </vt:variant>
      <vt:variant>
        <vt:i4>-1</vt:i4>
      </vt:variant>
      <vt:variant>
        <vt:i4>2052</vt:i4>
      </vt:variant>
      <vt:variant>
        <vt:i4>1</vt:i4>
      </vt:variant>
      <vt:variant>
        <vt:lpwstr>logo</vt:lpwstr>
      </vt:variant>
      <vt:variant>
        <vt:lpwstr/>
      </vt:variant>
      <vt:variant>
        <vt:i4>2293838</vt:i4>
      </vt:variant>
      <vt:variant>
        <vt:i4>-1</vt:i4>
      </vt:variant>
      <vt:variant>
        <vt:i4>1039</vt:i4>
      </vt:variant>
      <vt:variant>
        <vt:i4>1</vt:i4>
      </vt:variant>
      <vt:variant>
        <vt:lpwstr>01_light_finder</vt:lpwstr>
      </vt:variant>
      <vt:variant>
        <vt:lpwstr/>
      </vt:variant>
      <vt:variant>
        <vt:i4>2097230</vt:i4>
      </vt:variant>
      <vt:variant>
        <vt:i4>-1</vt:i4>
      </vt:variant>
      <vt:variant>
        <vt:i4>1041</vt:i4>
      </vt:variant>
      <vt:variant>
        <vt:i4>1</vt:i4>
      </vt:variant>
      <vt:variant>
        <vt:lpwstr>02_light_finder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David</dc:creator>
  <cp:lastModifiedBy>mai pr</cp:lastModifiedBy>
  <cp:revision>16</cp:revision>
  <cp:lastPrinted>2015-09-08T13:46:00Z</cp:lastPrinted>
  <dcterms:created xsi:type="dcterms:W3CDTF">2015-09-08T13:48:00Z</dcterms:created>
  <dcterms:modified xsi:type="dcterms:W3CDTF">2015-09-18T13:34:00Z</dcterms:modified>
</cp:coreProperties>
</file>