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E1843" w14:textId="2CE90891" w:rsidR="005C7D77" w:rsidRPr="00CE22AC" w:rsidRDefault="006065B0" w:rsidP="00A66F46">
      <w:pPr>
        <w:pStyle w:val="02TextERCO"/>
        <w:rPr>
          <w:b/>
          <w:sz w:val="24"/>
          <w:szCs w:val="24"/>
        </w:rPr>
      </w:pPr>
      <w:r w:rsidRPr="00CE22AC">
        <w:rPr>
          <w:b/>
          <w:sz w:val="24"/>
          <w:szCs w:val="24"/>
        </w:rPr>
        <w:t>Light</w:t>
      </w:r>
      <w:r w:rsidR="00C76717">
        <w:rPr>
          <w:b/>
          <w:sz w:val="24"/>
          <w:szCs w:val="24"/>
        </w:rPr>
        <w:t xml:space="preserve"> </w:t>
      </w:r>
      <w:r w:rsidRPr="00CE22AC">
        <w:rPr>
          <w:b/>
          <w:sz w:val="24"/>
          <w:szCs w:val="24"/>
        </w:rPr>
        <w:t>+</w:t>
      </w:r>
      <w:r w:rsidR="00C76717">
        <w:rPr>
          <w:b/>
          <w:sz w:val="24"/>
          <w:szCs w:val="24"/>
        </w:rPr>
        <w:t xml:space="preserve"> </w:t>
      </w:r>
      <w:r w:rsidRPr="00CE22AC">
        <w:rPr>
          <w:b/>
          <w:sz w:val="24"/>
          <w:szCs w:val="24"/>
        </w:rPr>
        <w:t>Building 20</w:t>
      </w:r>
      <w:r w:rsidR="00011A19" w:rsidRPr="00CE22AC">
        <w:rPr>
          <w:b/>
          <w:sz w:val="24"/>
          <w:szCs w:val="24"/>
        </w:rPr>
        <w:t>24</w:t>
      </w:r>
    </w:p>
    <w:p w14:paraId="4A622948" w14:textId="3D0005F8" w:rsidR="00987880" w:rsidRPr="00CE22AC" w:rsidRDefault="00011A19" w:rsidP="00A66F46">
      <w:pPr>
        <w:pStyle w:val="02TextERCO"/>
        <w:rPr>
          <w:b/>
          <w:sz w:val="24"/>
          <w:szCs w:val="24"/>
        </w:rPr>
      </w:pPr>
      <w:r w:rsidRPr="00CE22AC">
        <w:rPr>
          <w:b/>
          <w:sz w:val="24"/>
          <w:szCs w:val="24"/>
        </w:rPr>
        <w:t>ERCOplay: Licht zum Sehen, Hinsehen und</w:t>
      </w:r>
      <w:r w:rsidR="00686D19">
        <w:rPr>
          <w:b/>
          <w:sz w:val="24"/>
          <w:szCs w:val="24"/>
        </w:rPr>
        <w:t xml:space="preserve"> </w:t>
      </w:r>
      <w:r w:rsidRPr="00CE22AC">
        <w:rPr>
          <w:b/>
          <w:sz w:val="24"/>
          <w:szCs w:val="24"/>
        </w:rPr>
        <w:t xml:space="preserve">Anfassen </w:t>
      </w:r>
    </w:p>
    <w:p w14:paraId="0E8B14D7" w14:textId="77777777" w:rsidR="004F7278" w:rsidRPr="00FC18C4" w:rsidRDefault="004F7278" w:rsidP="00A66F46">
      <w:pPr>
        <w:pStyle w:val="02TextERCO"/>
        <w:rPr>
          <w:b/>
          <w:color w:val="000000" w:themeColor="text1"/>
        </w:rPr>
      </w:pPr>
    </w:p>
    <w:p w14:paraId="6DE98040" w14:textId="0BF791B6" w:rsidR="0065702B" w:rsidRDefault="00D27072" w:rsidP="00A66F46">
      <w:pPr>
        <w:pStyle w:val="02TextERCO"/>
        <w:rPr>
          <w:b/>
        </w:rPr>
      </w:pPr>
      <w:r w:rsidRPr="00FC18C4">
        <w:rPr>
          <w:b/>
        </w:rPr>
        <w:t xml:space="preserve">Lüdenscheid, </w:t>
      </w:r>
      <w:r w:rsidR="00011A19">
        <w:rPr>
          <w:b/>
        </w:rPr>
        <w:t>Januar</w:t>
      </w:r>
      <w:r w:rsidR="00DC052B" w:rsidRPr="00FC18C4">
        <w:rPr>
          <w:b/>
        </w:rPr>
        <w:t xml:space="preserve"> </w:t>
      </w:r>
      <w:r w:rsidRPr="00FC18C4">
        <w:rPr>
          <w:b/>
        </w:rPr>
        <w:t>20</w:t>
      </w:r>
      <w:r w:rsidR="00011A19">
        <w:rPr>
          <w:b/>
        </w:rPr>
        <w:t>24</w:t>
      </w:r>
      <w:r w:rsidRPr="00FC18C4">
        <w:rPr>
          <w:b/>
        </w:rPr>
        <w:t xml:space="preserve">. </w:t>
      </w:r>
      <w:r w:rsidR="0065702B">
        <w:rPr>
          <w:b/>
        </w:rPr>
        <w:t xml:space="preserve">Drei </w:t>
      </w:r>
      <w:r w:rsidR="00F3683E" w:rsidRPr="000C5427">
        <w:rPr>
          <w:b/>
        </w:rPr>
        <w:t>Beleuchtungsprinzip</w:t>
      </w:r>
      <w:r w:rsidR="0065702B">
        <w:rPr>
          <w:b/>
        </w:rPr>
        <w:t>ien</w:t>
      </w:r>
      <w:r w:rsidR="00F3683E" w:rsidRPr="000C5427">
        <w:rPr>
          <w:b/>
        </w:rPr>
        <w:t xml:space="preserve"> präg</w:t>
      </w:r>
      <w:r w:rsidR="0065702B">
        <w:rPr>
          <w:b/>
        </w:rPr>
        <w:t>en</w:t>
      </w:r>
      <w:r w:rsidR="00F3683E" w:rsidRPr="000C5427">
        <w:rPr>
          <w:b/>
        </w:rPr>
        <w:t xml:space="preserve"> seit den </w:t>
      </w:r>
      <w:r w:rsidR="000C5427" w:rsidRPr="000C5427">
        <w:rPr>
          <w:b/>
        </w:rPr>
        <w:t>19</w:t>
      </w:r>
      <w:r w:rsidR="00F3683E" w:rsidRPr="000C5427">
        <w:rPr>
          <w:b/>
        </w:rPr>
        <w:t xml:space="preserve">50er Jahren die Lichtplanung: </w:t>
      </w:r>
      <w:r w:rsidR="00101A6E">
        <w:rPr>
          <w:b/>
        </w:rPr>
        <w:t xml:space="preserve">das </w:t>
      </w:r>
      <w:r w:rsidR="00F3683E" w:rsidRPr="000C5427">
        <w:rPr>
          <w:b/>
        </w:rPr>
        <w:t xml:space="preserve">Licht zum Sehen, </w:t>
      </w:r>
      <w:r w:rsidR="00101A6E">
        <w:rPr>
          <w:b/>
        </w:rPr>
        <w:t xml:space="preserve">das </w:t>
      </w:r>
      <w:r w:rsidR="00F3683E" w:rsidRPr="000C5427">
        <w:rPr>
          <w:b/>
        </w:rPr>
        <w:t>Licht zum Hinsehen</w:t>
      </w:r>
      <w:r w:rsidR="006722F3">
        <w:rPr>
          <w:b/>
        </w:rPr>
        <w:t xml:space="preserve"> und</w:t>
      </w:r>
      <w:r w:rsidR="00F3683E" w:rsidRPr="000C5427">
        <w:rPr>
          <w:b/>
        </w:rPr>
        <w:t xml:space="preserve"> </w:t>
      </w:r>
      <w:r w:rsidR="00101A6E">
        <w:rPr>
          <w:b/>
        </w:rPr>
        <w:t xml:space="preserve">das </w:t>
      </w:r>
      <w:r w:rsidR="00F3683E" w:rsidRPr="000C5427">
        <w:rPr>
          <w:b/>
        </w:rPr>
        <w:t>Licht zum Ansehen</w:t>
      </w:r>
      <w:r w:rsidR="00092B9A">
        <w:rPr>
          <w:b/>
        </w:rPr>
        <w:t xml:space="preserve"> – s</w:t>
      </w:r>
      <w:r w:rsidR="00F3683E" w:rsidRPr="000C5427">
        <w:rPr>
          <w:b/>
        </w:rPr>
        <w:t xml:space="preserve">eit jeher </w:t>
      </w:r>
      <w:r w:rsidR="000C5427" w:rsidRPr="000C5427">
        <w:rPr>
          <w:b/>
        </w:rPr>
        <w:t>Basis</w:t>
      </w:r>
      <w:r w:rsidR="00F3683E" w:rsidRPr="000C5427">
        <w:rPr>
          <w:b/>
        </w:rPr>
        <w:t xml:space="preserve"> der Lichtphilosophie bei ERCO</w:t>
      </w:r>
      <w:r w:rsidR="003510D3">
        <w:rPr>
          <w:b/>
        </w:rPr>
        <w:t>.</w:t>
      </w:r>
      <w:r w:rsidR="003510D3" w:rsidRPr="000C5427">
        <w:rPr>
          <w:b/>
        </w:rPr>
        <w:t xml:space="preserve"> </w:t>
      </w:r>
      <w:r w:rsidR="00886678">
        <w:rPr>
          <w:b/>
        </w:rPr>
        <w:t xml:space="preserve">Für </w:t>
      </w:r>
      <w:r w:rsidR="00557BA2">
        <w:rPr>
          <w:b/>
        </w:rPr>
        <w:t xml:space="preserve">den </w:t>
      </w:r>
      <w:r w:rsidR="00886678">
        <w:rPr>
          <w:b/>
        </w:rPr>
        <w:t xml:space="preserve">Messeauftritt </w:t>
      </w:r>
      <w:r w:rsidR="00886678" w:rsidRPr="000C5427">
        <w:rPr>
          <w:b/>
        </w:rPr>
        <w:t>auf der Light</w:t>
      </w:r>
      <w:r w:rsidR="00886678">
        <w:rPr>
          <w:b/>
        </w:rPr>
        <w:t xml:space="preserve"> </w:t>
      </w:r>
      <w:r w:rsidR="00886678" w:rsidRPr="000C5427">
        <w:rPr>
          <w:b/>
        </w:rPr>
        <w:t>+</w:t>
      </w:r>
      <w:r w:rsidR="00886678">
        <w:rPr>
          <w:b/>
        </w:rPr>
        <w:t xml:space="preserve"> </w:t>
      </w:r>
      <w:r w:rsidR="00886678" w:rsidRPr="000C5427">
        <w:rPr>
          <w:b/>
        </w:rPr>
        <w:t>Building 2024</w:t>
      </w:r>
      <w:r w:rsidR="00886678">
        <w:rPr>
          <w:b/>
        </w:rPr>
        <w:t xml:space="preserve"> gibt ERCO </w:t>
      </w:r>
      <w:r w:rsidR="0065702B">
        <w:rPr>
          <w:b/>
        </w:rPr>
        <w:t>Richard Kellys</w:t>
      </w:r>
      <w:r w:rsidR="00F3683E" w:rsidRPr="000C5427">
        <w:rPr>
          <w:b/>
        </w:rPr>
        <w:t xml:space="preserve"> Grammatik de</w:t>
      </w:r>
      <w:r w:rsidR="00C76717">
        <w:rPr>
          <w:b/>
        </w:rPr>
        <w:t>s</w:t>
      </w:r>
      <w:r w:rsidR="00F3683E" w:rsidRPr="000C5427">
        <w:rPr>
          <w:b/>
        </w:rPr>
        <w:t xml:space="preserve"> Licht</w:t>
      </w:r>
      <w:r w:rsidR="00C76717">
        <w:rPr>
          <w:b/>
        </w:rPr>
        <w:t>s</w:t>
      </w:r>
      <w:r w:rsidR="00F3683E" w:rsidRPr="000C5427">
        <w:rPr>
          <w:b/>
        </w:rPr>
        <w:t xml:space="preserve"> </w:t>
      </w:r>
      <w:r w:rsidR="00886678">
        <w:rPr>
          <w:b/>
        </w:rPr>
        <w:t>nun</w:t>
      </w:r>
      <w:r w:rsidR="00D7225F">
        <w:rPr>
          <w:b/>
        </w:rPr>
        <w:t xml:space="preserve"> einen Twist: </w:t>
      </w:r>
      <w:r w:rsidR="000C5427" w:rsidRPr="000C5427">
        <w:rPr>
          <w:b/>
        </w:rPr>
        <w:t>S</w:t>
      </w:r>
      <w:r w:rsidR="00F3683E" w:rsidRPr="000C5427">
        <w:rPr>
          <w:b/>
        </w:rPr>
        <w:t xml:space="preserve">tatt Licht zum Ansehen gibt es für </w:t>
      </w:r>
      <w:r w:rsidR="00550921">
        <w:rPr>
          <w:b/>
        </w:rPr>
        <w:t>die Messe</w:t>
      </w:r>
      <w:r w:rsidR="0065702B">
        <w:rPr>
          <w:b/>
        </w:rPr>
        <w:t>b</w:t>
      </w:r>
      <w:r w:rsidR="00F3683E" w:rsidRPr="000C5427">
        <w:rPr>
          <w:b/>
        </w:rPr>
        <w:t xml:space="preserve">esucher Licht zum Anfassen. </w:t>
      </w:r>
      <w:r w:rsidR="0065702B">
        <w:rPr>
          <w:b/>
        </w:rPr>
        <w:t>ERCOplay, ein exklusiver</w:t>
      </w:r>
      <w:r w:rsidR="004F7925">
        <w:rPr>
          <w:b/>
        </w:rPr>
        <w:t xml:space="preserve"> </w:t>
      </w:r>
      <w:r w:rsidR="00C35A93">
        <w:rPr>
          <w:b/>
        </w:rPr>
        <w:t xml:space="preserve">Gang auf </w:t>
      </w:r>
      <w:r w:rsidR="00AA323B">
        <w:rPr>
          <w:b/>
        </w:rPr>
        <w:t xml:space="preserve">einer </w:t>
      </w:r>
      <w:r w:rsidR="00C35A93">
        <w:rPr>
          <w:b/>
        </w:rPr>
        <w:t>zweite</w:t>
      </w:r>
      <w:r w:rsidR="00AA323B">
        <w:rPr>
          <w:b/>
        </w:rPr>
        <w:t>n</w:t>
      </w:r>
      <w:r w:rsidR="00C35A93">
        <w:rPr>
          <w:b/>
        </w:rPr>
        <w:t xml:space="preserve"> Ebene des Messestandes, </w:t>
      </w:r>
      <w:r w:rsidR="00686D19">
        <w:rPr>
          <w:b/>
        </w:rPr>
        <w:t>birgt</w:t>
      </w:r>
      <w:r w:rsidR="00C35A93">
        <w:rPr>
          <w:b/>
        </w:rPr>
        <w:t xml:space="preserve"> spannende</w:t>
      </w:r>
      <w:r w:rsidR="004F7925">
        <w:rPr>
          <w:b/>
        </w:rPr>
        <w:t>, interaktive</w:t>
      </w:r>
      <w:r w:rsidR="00C35A93">
        <w:rPr>
          <w:b/>
        </w:rPr>
        <w:t xml:space="preserve"> Beleuchtungsaufgaben. </w:t>
      </w:r>
      <w:r w:rsidR="00686D19">
        <w:rPr>
          <w:b/>
        </w:rPr>
        <w:t>Hier</w:t>
      </w:r>
      <w:r w:rsidR="00C35A93">
        <w:rPr>
          <w:b/>
        </w:rPr>
        <w:t xml:space="preserve"> können </w:t>
      </w:r>
      <w:r w:rsidR="00686D19">
        <w:rPr>
          <w:b/>
        </w:rPr>
        <w:t>Lichtenthusiasten</w:t>
      </w:r>
      <w:r w:rsidR="00C35A93">
        <w:rPr>
          <w:b/>
        </w:rPr>
        <w:t xml:space="preserve"> selbst </w:t>
      </w:r>
      <w:r w:rsidR="00686D19">
        <w:rPr>
          <w:b/>
        </w:rPr>
        <w:t>aktiv werden</w:t>
      </w:r>
      <w:r w:rsidR="00C35A93">
        <w:rPr>
          <w:b/>
        </w:rPr>
        <w:t>, mit Licht und Leuchten experimentieren – in verschiedensten Maßstäben von ganz klein bis ganz groß.</w:t>
      </w:r>
    </w:p>
    <w:p w14:paraId="306B0578" w14:textId="77777777" w:rsidR="00086057" w:rsidRDefault="00086057" w:rsidP="00A66F46">
      <w:pPr>
        <w:pStyle w:val="02TextERCO"/>
        <w:rPr>
          <w:b/>
          <w:color w:val="4F81BD" w:themeColor="accent1"/>
        </w:rPr>
      </w:pPr>
    </w:p>
    <w:p w14:paraId="4AAF619C" w14:textId="3E060AAB" w:rsidR="00086057" w:rsidRPr="00F764E7" w:rsidRDefault="00086057" w:rsidP="00A66F46">
      <w:pPr>
        <w:pStyle w:val="02TextERCO"/>
        <w:rPr>
          <w:bCs/>
        </w:rPr>
      </w:pPr>
      <w:r w:rsidRPr="00F764E7">
        <w:rPr>
          <w:bCs/>
        </w:rPr>
        <w:t xml:space="preserve">ERCOplay – das bedeutet, spielerisch mit Licht und Produkten </w:t>
      </w:r>
      <w:r w:rsidR="00CE22AC" w:rsidRPr="00F764E7">
        <w:rPr>
          <w:bCs/>
        </w:rPr>
        <w:t>zu interagieren</w:t>
      </w:r>
      <w:r w:rsidR="00C35A93">
        <w:rPr>
          <w:bCs/>
        </w:rPr>
        <w:t>. Für Besucher in Frankfurt heißt es</w:t>
      </w:r>
      <w:r w:rsidR="00686D19">
        <w:rPr>
          <w:bCs/>
        </w:rPr>
        <w:t xml:space="preserve"> daher ‚</w:t>
      </w:r>
      <w:r w:rsidRPr="00F764E7">
        <w:rPr>
          <w:bCs/>
        </w:rPr>
        <w:t>hands on light</w:t>
      </w:r>
      <w:r w:rsidR="00D7225F">
        <w:rPr>
          <w:bCs/>
        </w:rPr>
        <w:t>‘</w:t>
      </w:r>
      <w:r w:rsidRPr="00F764E7">
        <w:rPr>
          <w:bCs/>
        </w:rPr>
        <w:t xml:space="preserve">. Jeder </w:t>
      </w:r>
      <w:r w:rsidR="00686D19">
        <w:rPr>
          <w:bCs/>
        </w:rPr>
        <w:t xml:space="preserve">ist eingeladen, </w:t>
      </w:r>
      <w:r w:rsidRPr="00F764E7">
        <w:rPr>
          <w:bCs/>
        </w:rPr>
        <w:t>sein</w:t>
      </w:r>
      <w:r w:rsidR="00E6270B" w:rsidRPr="00F764E7">
        <w:rPr>
          <w:bCs/>
        </w:rPr>
        <w:t>em</w:t>
      </w:r>
      <w:r w:rsidRPr="00F764E7">
        <w:rPr>
          <w:bCs/>
        </w:rPr>
        <w:t xml:space="preserve"> Können, seine</w:t>
      </w:r>
      <w:r w:rsidR="00E6270B" w:rsidRPr="00F764E7">
        <w:rPr>
          <w:bCs/>
        </w:rPr>
        <w:t>r</w:t>
      </w:r>
      <w:r w:rsidRPr="00F764E7">
        <w:rPr>
          <w:bCs/>
        </w:rPr>
        <w:t xml:space="preserve"> Neugier und Experimentierfreude </w:t>
      </w:r>
      <w:r w:rsidR="00E6270B" w:rsidRPr="00F764E7">
        <w:rPr>
          <w:bCs/>
        </w:rPr>
        <w:t>freien Lauf</w:t>
      </w:r>
      <w:r w:rsidR="00C3730B">
        <w:rPr>
          <w:bCs/>
        </w:rPr>
        <w:t xml:space="preserve"> zu</w:t>
      </w:r>
      <w:r w:rsidR="00E6270B" w:rsidRPr="00F764E7">
        <w:rPr>
          <w:bCs/>
        </w:rPr>
        <w:t xml:space="preserve"> lassen. Sechs</w:t>
      </w:r>
      <w:r w:rsidR="00C35A93">
        <w:rPr>
          <w:bCs/>
        </w:rPr>
        <w:t xml:space="preserve"> Stationen</w:t>
      </w:r>
      <w:r w:rsidR="00E6270B" w:rsidRPr="00F764E7">
        <w:rPr>
          <w:bCs/>
        </w:rPr>
        <w:t xml:space="preserve"> mit verschiedenen Beleuchtungsaufgaben wecken den Spieltrieb eines jeden Lichtenthusiasten. </w:t>
      </w:r>
      <w:r w:rsidR="00686D19">
        <w:rPr>
          <w:bCs/>
        </w:rPr>
        <w:t xml:space="preserve">Die Teilnehmeranzahl ist begrenzt, </w:t>
      </w:r>
      <w:r w:rsidR="00E6270B" w:rsidRPr="00F764E7">
        <w:rPr>
          <w:bCs/>
        </w:rPr>
        <w:t>Registrierungen für</w:t>
      </w:r>
      <w:r w:rsidR="00686D19">
        <w:rPr>
          <w:bCs/>
        </w:rPr>
        <w:t xml:space="preserve"> </w:t>
      </w:r>
      <w:r w:rsidR="00C35A93">
        <w:rPr>
          <w:bCs/>
        </w:rPr>
        <w:t>Zeitslots</w:t>
      </w:r>
      <w:r w:rsidR="00E6270B" w:rsidRPr="00F764E7">
        <w:rPr>
          <w:bCs/>
        </w:rPr>
        <w:t xml:space="preserve"> sind hier möglich: </w:t>
      </w:r>
      <w:hyperlink r:id="rId11" w:history="1">
        <w:r w:rsidR="002D4A6F" w:rsidRPr="00C578C9">
          <w:rPr>
            <w:rStyle w:val="Hyperlink"/>
            <w:bCs/>
          </w:rPr>
          <w:t>www.erco.com</w:t>
        </w:r>
        <w:r w:rsidR="00E5796A" w:rsidRPr="00C578C9">
          <w:rPr>
            <w:rStyle w:val="Hyperlink"/>
            <w:bCs/>
          </w:rPr>
          <w:t>/lb24</w:t>
        </w:r>
      </w:hyperlink>
    </w:p>
    <w:p w14:paraId="228DA08F" w14:textId="77777777" w:rsidR="00DC3385" w:rsidRPr="00C578C9" w:rsidRDefault="00DC3385" w:rsidP="00A66F46">
      <w:pPr>
        <w:pStyle w:val="02TextERCO"/>
        <w:rPr>
          <w:b/>
        </w:rPr>
      </w:pPr>
    </w:p>
    <w:p w14:paraId="70FC5025" w14:textId="35F0F66C" w:rsidR="00C32A0D" w:rsidRPr="00F764E7" w:rsidRDefault="00C32A0D" w:rsidP="00A66F46">
      <w:pPr>
        <w:pStyle w:val="02TextERCO"/>
        <w:rPr>
          <w:b/>
        </w:rPr>
      </w:pPr>
      <w:r w:rsidRPr="00F764E7">
        <w:rPr>
          <w:b/>
        </w:rPr>
        <w:t xml:space="preserve">ERCOplay: In 6 </w:t>
      </w:r>
      <w:r w:rsidR="00C35A93">
        <w:rPr>
          <w:b/>
        </w:rPr>
        <w:t>Stationen</w:t>
      </w:r>
      <w:r w:rsidR="00C35A93" w:rsidRPr="00F764E7">
        <w:rPr>
          <w:b/>
        </w:rPr>
        <w:t xml:space="preserve"> </w:t>
      </w:r>
      <w:r w:rsidR="00C35A93">
        <w:rPr>
          <w:b/>
        </w:rPr>
        <w:t xml:space="preserve">Lichtexpertise unter Beweis stellen </w:t>
      </w:r>
      <w:r w:rsidRPr="00F764E7">
        <w:rPr>
          <w:b/>
        </w:rPr>
        <w:t xml:space="preserve">  </w:t>
      </w:r>
    </w:p>
    <w:p w14:paraId="6C15891C" w14:textId="0EC8D061" w:rsidR="00C32A0D" w:rsidRPr="00F764E7" w:rsidRDefault="009B4FE9" w:rsidP="00A66F46">
      <w:pPr>
        <w:pStyle w:val="02TextERCO"/>
        <w:rPr>
          <w:bCs/>
        </w:rPr>
      </w:pPr>
      <w:r w:rsidRPr="00F764E7">
        <w:rPr>
          <w:bCs/>
        </w:rPr>
        <w:t xml:space="preserve">ERCO präsentiert sich auf einem </w:t>
      </w:r>
      <w:r w:rsidR="00686D19">
        <w:rPr>
          <w:bCs/>
        </w:rPr>
        <w:t>Messes</w:t>
      </w:r>
      <w:r w:rsidR="00C32A0D" w:rsidRPr="00F764E7">
        <w:rPr>
          <w:bCs/>
        </w:rPr>
        <w:t xml:space="preserve">tand, der nach </w:t>
      </w:r>
      <w:r w:rsidR="00686D19">
        <w:rPr>
          <w:bCs/>
        </w:rPr>
        <w:t xml:space="preserve">traditionellem Verständnis einer reinen Produktpräsentation </w:t>
      </w:r>
      <w:r w:rsidR="00C32A0D" w:rsidRPr="00F764E7">
        <w:rPr>
          <w:bCs/>
        </w:rPr>
        <w:t xml:space="preserve">eigentlich keiner ist: </w:t>
      </w:r>
      <w:r w:rsidR="00D177EE" w:rsidRPr="00F764E7">
        <w:rPr>
          <w:bCs/>
        </w:rPr>
        <w:t>E</w:t>
      </w:r>
      <w:r w:rsidR="00686D19">
        <w:rPr>
          <w:bCs/>
        </w:rPr>
        <w:t>r</w:t>
      </w:r>
      <w:r w:rsidR="00D177EE" w:rsidRPr="00F764E7">
        <w:rPr>
          <w:bCs/>
        </w:rPr>
        <w:t xml:space="preserve"> ist e</w:t>
      </w:r>
      <w:r w:rsidR="00C32A0D" w:rsidRPr="00F764E7">
        <w:rPr>
          <w:bCs/>
        </w:rPr>
        <w:t xml:space="preserve">her </w:t>
      </w:r>
      <w:r w:rsidR="00C60F49">
        <w:rPr>
          <w:bCs/>
        </w:rPr>
        <w:t>ein</w:t>
      </w:r>
      <w:r w:rsidR="00C32A0D" w:rsidRPr="00F764E7">
        <w:rPr>
          <w:bCs/>
        </w:rPr>
        <w:t xml:space="preserve"> Spielfeld, </w:t>
      </w:r>
      <w:r w:rsidR="00C60F49">
        <w:rPr>
          <w:bCs/>
        </w:rPr>
        <w:t>das nach Kellys Dreiklang neben Licht zum Sehen und Ansehen auch Licht zum Anfassen bietet.</w:t>
      </w:r>
      <w:r w:rsidR="005222A6">
        <w:rPr>
          <w:bCs/>
        </w:rPr>
        <w:t xml:space="preserve"> Spieltrieb ist herzlich willkommen. </w:t>
      </w:r>
      <w:r w:rsidR="00C60F49">
        <w:rPr>
          <w:bCs/>
        </w:rPr>
        <w:t>ERCOplay ist</w:t>
      </w:r>
      <w:r w:rsidR="0046601B" w:rsidRPr="00F764E7">
        <w:rPr>
          <w:bCs/>
        </w:rPr>
        <w:t xml:space="preserve"> </w:t>
      </w:r>
      <w:r w:rsidR="00C60F49">
        <w:rPr>
          <w:bCs/>
        </w:rPr>
        <w:t>e</w:t>
      </w:r>
      <w:r w:rsidR="0046601B" w:rsidRPr="00F764E7">
        <w:rPr>
          <w:bCs/>
        </w:rPr>
        <w:t xml:space="preserve">in interaktiver Gang auf einer zweiten Ebene über </w:t>
      </w:r>
      <w:r w:rsidR="001E1E11">
        <w:rPr>
          <w:bCs/>
        </w:rPr>
        <w:t>den</w:t>
      </w:r>
      <w:r w:rsidR="0046601B" w:rsidRPr="00F764E7">
        <w:rPr>
          <w:bCs/>
        </w:rPr>
        <w:t xml:space="preserve"> Anwendungsbereichen </w:t>
      </w:r>
      <w:r w:rsidR="005222A6">
        <w:rPr>
          <w:bCs/>
        </w:rPr>
        <w:t>sowie</w:t>
      </w:r>
      <w:r w:rsidR="005222A6" w:rsidRPr="00F764E7">
        <w:rPr>
          <w:bCs/>
        </w:rPr>
        <w:t xml:space="preserve"> </w:t>
      </w:r>
      <w:r w:rsidR="001E1E11">
        <w:rPr>
          <w:bCs/>
        </w:rPr>
        <w:t xml:space="preserve">der </w:t>
      </w:r>
      <w:r w:rsidR="0046601B" w:rsidRPr="00F764E7">
        <w:rPr>
          <w:bCs/>
        </w:rPr>
        <w:t xml:space="preserve">Bar. Hier heißt es </w:t>
      </w:r>
      <w:r w:rsidR="00D7225F">
        <w:rPr>
          <w:bCs/>
        </w:rPr>
        <w:t>‚</w:t>
      </w:r>
      <w:r w:rsidR="0046601B" w:rsidRPr="00F764E7">
        <w:rPr>
          <w:bCs/>
        </w:rPr>
        <w:t>hands on light</w:t>
      </w:r>
      <w:r w:rsidR="00D7225F">
        <w:rPr>
          <w:bCs/>
        </w:rPr>
        <w:t>‘</w:t>
      </w:r>
      <w:r w:rsidR="00D8316D" w:rsidRPr="00F764E7">
        <w:rPr>
          <w:bCs/>
        </w:rPr>
        <w:t xml:space="preserve">: </w:t>
      </w:r>
      <w:r w:rsidR="009E3D6F">
        <w:rPr>
          <w:bCs/>
        </w:rPr>
        <w:t>E</w:t>
      </w:r>
      <w:r w:rsidR="00C32A0D" w:rsidRPr="00F764E7">
        <w:rPr>
          <w:bCs/>
        </w:rPr>
        <w:t xml:space="preserve">in Spiel mit dem Licht, bei dem Besucher in 15 Minuten sechs </w:t>
      </w:r>
      <w:r w:rsidR="00C60F49">
        <w:rPr>
          <w:bCs/>
        </w:rPr>
        <w:t xml:space="preserve">Stationen </w:t>
      </w:r>
      <w:r w:rsidR="00557BA2" w:rsidRPr="00F764E7">
        <w:rPr>
          <w:bCs/>
        </w:rPr>
        <w:t>durch</w:t>
      </w:r>
      <w:r w:rsidR="00557BA2">
        <w:rPr>
          <w:bCs/>
        </w:rPr>
        <w:t>laufen</w:t>
      </w:r>
      <w:r w:rsidR="00557BA2" w:rsidRPr="00F764E7">
        <w:rPr>
          <w:bCs/>
        </w:rPr>
        <w:t xml:space="preserve"> </w:t>
      </w:r>
      <w:r w:rsidR="00C32A0D" w:rsidRPr="00F764E7">
        <w:rPr>
          <w:bCs/>
        </w:rPr>
        <w:t>und sich dabei unterschiedlichen Beleuchtungsaufgaben stellen</w:t>
      </w:r>
      <w:r w:rsidR="005222A6">
        <w:rPr>
          <w:bCs/>
        </w:rPr>
        <w:t>. V</w:t>
      </w:r>
      <w:r w:rsidR="0046601B" w:rsidRPr="00F764E7">
        <w:rPr>
          <w:bCs/>
        </w:rPr>
        <w:t xml:space="preserve">om Einleuchten </w:t>
      </w:r>
      <w:r w:rsidR="00FA747B">
        <w:rPr>
          <w:bCs/>
        </w:rPr>
        <w:t>kleiner</w:t>
      </w:r>
      <w:r w:rsidR="00FA747B" w:rsidRPr="00F764E7">
        <w:rPr>
          <w:bCs/>
        </w:rPr>
        <w:t xml:space="preserve"> </w:t>
      </w:r>
      <w:r w:rsidR="0046601B" w:rsidRPr="00F764E7">
        <w:rPr>
          <w:bCs/>
        </w:rPr>
        <w:t>Objekte</w:t>
      </w:r>
      <w:r w:rsidR="000168A3" w:rsidRPr="00F764E7">
        <w:rPr>
          <w:bCs/>
        </w:rPr>
        <w:t xml:space="preserve"> mit </w:t>
      </w:r>
      <w:r w:rsidR="00C60F49">
        <w:rPr>
          <w:bCs/>
        </w:rPr>
        <w:t xml:space="preserve">der </w:t>
      </w:r>
      <w:r w:rsidR="000168A3" w:rsidRPr="00F764E7">
        <w:rPr>
          <w:bCs/>
        </w:rPr>
        <w:t>neue</w:t>
      </w:r>
      <w:r w:rsidR="005222A6">
        <w:rPr>
          <w:bCs/>
        </w:rPr>
        <w:t>n</w:t>
      </w:r>
      <w:r w:rsidR="000168A3" w:rsidRPr="00F764E7">
        <w:rPr>
          <w:bCs/>
        </w:rPr>
        <w:t xml:space="preserve"> </w:t>
      </w:r>
      <w:r w:rsidR="00C60F49">
        <w:rPr>
          <w:bCs/>
        </w:rPr>
        <w:t xml:space="preserve">Axis Vitrinenbeleuchtung </w:t>
      </w:r>
      <w:r w:rsidR="00E5796A">
        <w:rPr>
          <w:bCs/>
        </w:rPr>
        <w:t xml:space="preserve">bis zum </w:t>
      </w:r>
      <w:r w:rsidR="005222A6">
        <w:rPr>
          <w:bCs/>
        </w:rPr>
        <w:lastRenderedPageBreak/>
        <w:t>präzise</w:t>
      </w:r>
      <w:r w:rsidR="00E5796A">
        <w:rPr>
          <w:bCs/>
        </w:rPr>
        <w:t>n</w:t>
      </w:r>
      <w:r w:rsidR="005222A6">
        <w:rPr>
          <w:bCs/>
        </w:rPr>
        <w:t xml:space="preserve"> Ausrichten von Strahlern und Scheinwerfern</w:t>
      </w:r>
      <w:r w:rsidR="00E5796A">
        <w:rPr>
          <w:bCs/>
        </w:rPr>
        <w:t>.</w:t>
      </w:r>
      <w:r w:rsidR="005222A6">
        <w:rPr>
          <w:bCs/>
        </w:rPr>
        <w:t xml:space="preserve"> </w:t>
      </w:r>
      <w:r w:rsidR="00557BA2">
        <w:rPr>
          <w:bCs/>
        </w:rPr>
        <w:t xml:space="preserve">Die besten Spieler dürfen sich selbstverständlich über einen Preis freuen. </w:t>
      </w:r>
    </w:p>
    <w:p w14:paraId="77979269" w14:textId="77777777" w:rsidR="00C32A0D" w:rsidRPr="00C32A0D" w:rsidRDefault="00C32A0D" w:rsidP="00A66F46">
      <w:pPr>
        <w:pStyle w:val="02TextERCO"/>
        <w:rPr>
          <w:bCs/>
          <w:color w:val="4F81BD" w:themeColor="accent1"/>
        </w:rPr>
      </w:pPr>
    </w:p>
    <w:p w14:paraId="6CCF257F" w14:textId="36375EC7" w:rsidR="009465D9" w:rsidRPr="003B0ED8" w:rsidRDefault="000168A3" w:rsidP="00A66F46">
      <w:pPr>
        <w:pStyle w:val="02TextERCO"/>
        <w:rPr>
          <w:b/>
        </w:rPr>
      </w:pPr>
      <w:r w:rsidRPr="003B0ED8">
        <w:rPr>
          <w:b/>
        </w:rPr>
        <w:t xml:space="preserve">Vitrinenbeleuchtung, Lichtbandsystem &amp; Co.: </w:t>
      </w:r>
      <w:r w:rsidR="005222A6">
        <w:rPr>
          <w:b/>
        </w:rPr>
        <w:t>Neue Produktlösungen in Aktion</w:t>
      </w:r>
      <w:r w:rsidRPr="003B0ED8">
        <w:rPr>
          <w:b/>
        </w:rPr>
        <w:t xml:space="preserve"> </w:t>
      </w:r>
    </w:p>
    <w:p w14:paraId="777D74F1" w14:textId="46337328" w:rsidR="009465D9" w:rsidRDefault="000168A3" w:rsidP="00A66F46">
      <w:pPr>
        <w:pStyle w:val="02TextERCO"/>
        <w:rPr>
          <w:bCs/>
          <w:color w:val="4F81BD" w:themeColor="accent1"/>
        </w:rPr>
      </w:pPr>
      <w:r w:rsidRPr="003B0ED8">
        <w:rPr>
          <w:bCs/>
        </w:rPr>
        <w:t>Nicht nur</w:t>
      </w:r>
      <w:r w:rsidR="00C60F49">
        <w:rPr>
          <w:bCs/>
        </w:rPr>
        <w:t xml:space="preserve"> </w:t>
      </w:r>
      <w:r w:rsidR="00776556">
        <w:rPr>
          <w:bCs/>
        </w:rPr>
        <w:t>bei den Spielstationen von ERCOplay</w:t>
      </w:r>
      <w:r w:rsidRPr="003B0ED8">
        <w:rPr>
          <w:bCs/>
        </w:rPr>
        <w:t>,</w:t>
      </w:r>
      <w:r w:rsidR="00F764E7" w:rsidRPr="003B0ED8">
        <w:rPr>
          <w:bCs/>
        </w:rPr>
        <w:t xml:space="preserve"> sondern</w:t>
      </w:r>
      <w:r w:rsidRPr="003B0ED8">
        <w:rPr>
          <w:bCs/>
        </w:rPr>
        <w:t xml:space="preserve"> auf der gesamten Standfläche</w:t>
      </w:r>
      <w:r w:rsidR="00B74371">
        <w:rPr>
          <w:bCs/>
        </w:rPr>
        <w:t xml:space="preserve"> dürfen Besucher</w:t>
      </w:r>
      <w:r w:rsidRPr="003B0ED8">
        <w:rPr>
          <w:bCs/>
        </w:rPr>
        <w:t xml:space="preserve"> </w:t>
      </w:r>
      <w:r w:rsidR="00F764E7" w:rsidRPr="003B0ED8">
        <w:rPr>
          <w:bCs/>
        </w:rPr>
        <w:t>die neuesten Produktlösungen der Lichtfabrik</w:t>
      </w:r>
      <w:r w:rsidR="00B74371">
        <w:rPr>
          <w:bCs/>
        </w:rPr>
        <w:t xml:space="preserve"> erwarten</w:t>
      </w:r>
      <w:r w:rsidR="00F764E7" w:rsidRPr="003B0ED8">
        <w:rPr>
          <w:bCs/>
        </w:rPr>
        <w:t xml:space="preserve">. </w:t>
      </w:r>
      <w:r w:rsidR="00007126" w:rsidRPr="003B0ED8">
        <w:rPr>
          <w:bCs/>
        </w:rPr>
        <w:t xml:space="preserve">Das Lüdenscheider Unternehmen hat sein Portfolio im Anwendungsgebiet der </w:t>
      </w:r>
      <w:r w:rsidR="00AB0337">
        <w:rPr>
          <w:bCs/>
        </w:rPr>
        <w:t>Ausstellungsbeleuchtung</w:t>
      </w:r>
      <w:r w:rsidR="00007126" w:rsidRPr="003B0ED8">
        <w:rPr>
          <w:bCs/>
        </w:rPr>
        <w:t xml:space="preserve"> signifikant erweitert. Für die große Magie auf kleiner Bühne bietet ERCO mit </w:t>
      </w:r>
      <w:r w:rsidR="00007126" w:rsidRPr="003B0ED8">
        <w:rPr>
          <w:b/>
        </w:rPr>
        <w:t>Axis</w:t>
      </w:r>
      <w:r w:rsidR="00007126" w:rsidRPr="003B0ED8">
        <w:rPr>
          <w:bCs/>
        </w:rPr>
        <w:t xml:space="preserve"> seit diesem Jahr auch Vitrinenbeleuchtung. Ein Lichtbaukasten, der d</w:t>
      </w:r>
      <w:r w:rsidR="005222A6">
        <w:rPr>
          <w:bCs/>
        </w:rPr>
        <w:t>en</w:t>
      </w:r>
      <w:r w:rsidR="00007126" w:rsidRPr="003B0ED8">
        <w:rPr>
          <w:bCs/>
        </w:rPr>
        <w:t xml:space="preserve"> Benchmark für Lichtqualität in Vitrinen setzt und miniaturisierte sowie digital steuerbare Stableuchten, </w:t>
      </w:r>
      <w:r w:rsidR="003C1AA3" w:rsidRPr="003B0ED8">
        <w:rPr>
          <w:bCs/>
        </w:rPr>
        <w:t>Anb</w:t>
      </w:r>
      <w:r w:rsidR="003C1AA3">
        <w:rPr>
          <w:bCs/>
        </w:rPr>
        <w:t>a</w:t>
      </w:r>
      <w:r w:rsidR="003C1AA3" w:rsidRPr="003B0ED8">
        <w:rPr>
          <w:bCs/>
        </w:rPr>
        <w:t xml:space="preserve">uleuchten </w:t>
      </w:r>
      <w:r w:rsidR="00007126" w:rsidRPr="003B0ED8">
        <w:rPr>
          <w:bCs/>
        </w:rPr>
        <w:t>und Halbeinbauleichten</w:t>
      </w:r>
      <w:r w:rsidR="003813B6">
        <w:rPr>
          <w:bCs/>
        </w:rPr>
        <w:t xml:space="preserve"> </w:t>
      </w:r>
      <w:r w:rsidR="00007126" w:rsidRPr="003B0ED8">
        <w:rPr>
          <w:bCs/>
        </w:rPr>
        <w:t xml:space="preserve">umfasst. Von kurzen Lichtstäben </w:t>
      </w:r>
      <w:r w:rsidR="00D060C7">
        <w:rPr>
          <w:bCs/>
        </w:rPr>
        <w:t xml:space="preserve">bis </w:t>
      </w:r>
      <w:r w:rsidR="00007126" w:rsidRPr="003B0ED8">
        <w:rPr>
          <w:bCs/>
        </w:rPr>
        <w:t>zu langen Lichtbändern geh</w:t>
      </w:r>
      <w:r w:rsidR="005222A6">
        <w:rPr>
          <w:bCs/>
        </w:rPr>
        <w:t>en die Beleuchtungslösungen</w:t>
      </w:r>
      <w:r w:rsidR="00007126" w:rsidRPr="003B0ED8">
        <w:rPr>
          <w:bCs/>
        </w:rPr>
        <w:t xml:space="preserve"> </w:t>
      </w:r>
      <w:r w:rsidR="00092B9A">
        <w:rPr>
          <w:bCs/>
        </w:rPr>
        <w:t>über</w:t>
      </w:r>
      <w:r w:rsidR="00007126" w:rsidRPr="003B0ED8">
        <w:rPr>
          <w:bCs/>
        </w:rPr>
        <w:t xml:space="preserve"> zu </w:t>
      </w:r>
      <w:r w:rsidR="00007126" w:rsidRPr="003B0ED8">
        <w:rPr>
          <w:b/>
        </w:rPr>
        <w:t>Invia48</w:t>
      </w:r>
      <w:r w:rsidR="007D2C76" w:rsidRPr="003B0ED8">
        <w:rPr>
          <w:b/>
        </w:rPr>
        <w:t>V</w:t>
      </w:r>
      <w:r w:rsidR="007D2C76" w:rsidRPr="003B0ED8">
        <w:rPr>
          <w:bCs/>
        </w:rPr>
        <w:t xml:space="preserve"> – einem modularen Lichtbandsystem für Museen</w:t>
      </w:r>
      <w:r w:rsidR="00776556">
        <w:rPr>
          <w:bCs/>
        </w:rPr>
        <w:t xml:space="preserve"> und Galerien</w:t>
      </w:r>
      <w:r w:rsidR="007D2C76" w:rsidRPr="003B0ED8">
        <w:rPr>
          <w:bCs/>
        </w:rPr>
        <w:t>, öffentliche Gebäude oder Büros</w:t>
      </w:r>
      <w:r w:rsidR="005222A6">
        <w:rPr>
          <w:bCs/>
        </w:rPr>
        <w:t>, das mehr ist,</w:t>
      </w:r>
      <w:r w:rsidR="005222A6" w:rsidRPr="003B0ED8" w:rsidDel="005222A6">
        <w:rPr>
          <w:bCs/>
        </w:rPr>
        <w:t xml:space="preserve"> </w:t>
      </w:r>
      <w:r w:rsidR="00776556">
        <w:rPr>
          <w:bCs/>
        </w:rPr>
        <w:t>als</w:t>
      </w:r>
      <w:r w:rsidR="00B74371">
        <w:rPr>
          <w:bCs/>
        </w:rPr>
        <w:t xml:space="preserve"> </w:t>
      </w:r>
      <w:r w:rsidR="00E85F19">
        <w:rPr>
          <w:bCs/>
        </w:rPr>
        <w:t>bloß ein</w:t>
      </w:r>
      <w:r w:rsidR="00776556">
        <w:rPr>
          <w:bCs/>
        </w:rPr>
        <w:t xml:space="preserve"> Gestaltungselement: Es kann </w:t>
      </w:r>
      <w:r w:rsidR="007D2C76" w:rsidRPr="003B0ED8">
        <w:rPr>
          <w:bCs/>
        </w:rPr>
        <w:t>für</w:t>
      </w:r>
      <w:r w:rsidR="005222A6">
        <w:rPr>
          <w:bCs/>
        </w:rPr>
        <w:t xml:space="preserve"> vielfältigste</w:t>
      </w:r>
      <w:r w:rsidR="007D2C76" w:rsidRPr="003B0ED8">
        <w:rPr>
          <w:bCs/>
        </w:rPr>
        <w:t xml:space="preserve"> Beleuchtungsaufgabe</w:t>
      </w:r>
      <w:r w:rsidR="005222A6">
        <w:rPr>
          <w:bCs/>
        </w:rPr>
        <w:t>n</w:t>
      </w:r>
      <w:r w:rsidR="007D2C76" w:rsidRPr="003B0ED8">
        <w:rPr>
          <w:bCs/>
        </w:rPr>
        <w:t xml:space="preserve"> eingesetzt werden, von </w:t>
      </w:r>
      <w:r w:rsidR="00D060C7">
        <w:rPr>
          <w:bCs/>
        </w:rPr>
        <w:t xml:space="preserve">einfacher </w:t>
      </w:r>
      <w:r w:rsidR="007D2C76" w:rsidRPr="003B0ED8">
        <w:rPr>
          <w:bCs/>
        </w:rPr>
        <w:t xml:space="preserve">Grundbeleuchtung bis </w:t>
      </w:r>
      <w:r w:rsidR="00D060C7">
        <w:rPr>
          <w:bCs/>
        </w:rPr>
        <w:t xml:space="preserve">hin zu </w:t>
      </w:r>
      <w:r w:rsidR="005B3AFC">
        <w:rPr>
          <w:bCs/>
        </w:rPr>
        <w:t xml:space="preserve">dramatischer </w:t>
      </w:r>
      <w:r w:rsidR="007D2C76" w:rsidRPr="003B0ED8">
        <w:rPr>
          <w:bCs/>
        </w:rPr>
        <w:t xml:space="preserve">Akzentbeleuchtung. Der Clou zeigt sich in der Wandflutung, die </w:t>
      </w:r>
      <w:r w:rsidR="00B74371">
        <w:rPr>
          <w:bCs/>
        </w:rPr>
        <w:t xml:space="preserve">sich durch </w:t>
      </w:r>
      <w:r w:rsidR="007D2C76" w:rsidRPr="003B0ED8">
        <w:rPr>
          <w:bCs/>
        </w:rPr>
        <w:t xml:space="preserve">hervorragende Gleichmäßigkeit </w:t>
      </w:r>
      <w:r w:rsidR="00B74371">
        <w:rPr>
          <w:bCs/>
        </w:rPr>
        <w:t xml:space="preserve">auszeichnet </w:t>
      </w:r>
      <w:r w:rsidR="007D2C76" w:rsidRPr="003B0ED8">
        <w:rPr>
          <w:bCs/>
        </w:rPr>
        <w:t xml:space="preserve">– selbst </w:t>
      </w:r>
      <w:r w:rsidR="00B74371">
        <w:rPr>
          <w:bCs/>
        </w:rPr>
        <w:t>über Raume</w:t>
      </w:r>
      <w:r w:rsidR="007D2C76" w:rsidRPr="003B0ED8">
        <w:rPr>
          <w:bCs/>
        </w:rPr>
        <w:t>cken</w:t>
      </w:r>
      <w:r w:rsidR="00B74371">
        <w:rPr>
          <w:bCs/>
        </w:rPr>
        <w:t xml:space="preserve"> hinweg</w:t>
      </w:r>
      <w:r w:rsidR="007D2C76" w:rsidRPr="003B0ED8">
        <w:rPr>
          <w:bCs/>
        </w:rPr>
        <w:t xml:space="preserve">. </w:t>
      </w:r>
      <w:r w:rsidR="003D1247" w:rsidRPr="003B0ED8">
        <w:rPr>
          <w:bCs/>
        </w:rPr>
        <w:t xml:space="preserve">Weitere Produkt-Highlights zum Sehen und Anfassen sind </w:t>
      </w:r>
      <w:r w:rsidR="003D1247" w:rsidRPr="003B0ED8">
        <w:rPr>
          <w:b/>
        </w:rPr>
        <w:t>Quinta</w:t>
      </w:r>
      <w:r w:rsidR="003D1247" w:rsidRPr="003B0ED8">
        <w:rPr>
          <w:bCs/>
        </w:rPr>
        <w:t xml:space="preserve"> Einbaustrahler mit Darklight Linsen für unschlagbar präzise Lichtlenkung und noch besseren Sehkomfort</w:t>
      </w:r>
      <w:r w:rsidR="003B0ED8">
        <w:rPr>
          <w:bCs/>
        </w:rPr>
        <w:t>. Außerdem</w:t>
      </w:r>
      <w:r w:rsidR="003D1247" w:rsidRPr="003B0ED8">
        <w:rPr>
          <w:bCs/>
        </w:rPr>
        <w:t xml:space="preserve"> die Neuauflage des Topseller</w:t>
      </w:r>
      <w:r w:rsidR="003B0ED8" w:rsidRPr="003B0ED8">
        <w:rPr>
          <w:bCs/>
        </w:rPr>
        <w:t>-</w:t>
      </w:r>
      <w:r w:rsidR="003D1247" w:rsidRPr="003B0ED8">
        <w:rPr>
          <w:bCs/>
        </w:rPr>
        <w:t>Strahler</w:t>
      </w:r>
      <w:r w:rsidR="003B0ED8" w:rsidRPr="003B0ED8">
        <w:rPr>
          <w:bCs/>
        </w:rPr>
        <w:t>s</w:t>
      </w:r>
      <w:r w:rsidR="003D1247" w:rsidRPr="003B0ED8">
        <w:rPr>
          <w:bCs/>
        </w:rPr>
        <w:t xml:space="preserve"> </w:t>
      </w:r>
      <w:r w:rsidR="003D1247" w:rsidRPr="003B0ED8">
        <w:rPr>
          <w:b/>
        </w:rPr>
        <w:t>Optec</w:t>
      </w:r>
      <w:r w:rsidR="003D1247" w:rsidRPr="003B0ED8">
        <w:rPr>
          <w:bCs/>
        </w:rPr>
        <w:t>, der bewährt hohe Lichtqualität mit</w:t>
      </w:r>
      <w:r w:rsidR="00257F02" w:rsidRPr="003B0ED8">
        <w:rPr>
          <w:bCs/>
        </w:rPr>
        <w:t xml:space="preserve"> </w:t>
      </w:r>
      <w:r w:rsidR="003D1247" w:rsidRPr="003B0ED8">
        <w:rPr>
          <w:bCs/>
        </w:rPr>
        <w:t xml:space="preserve">unschlagbarer Effektivität </w:t>
      </w:r>
      <w:r w:rsidR="00093360" w:rsidRPr="003B0ED8">
        <w:rPr>
          <w:bCs/>
        </w:rPr>
        <w:t>(</w:t>
      </w:r>
      <w:r w:rsidR="00D7225F">
        <w:rPr>
          <w:bCs/>
        </w:rPr>
        <w:t>gemessen</w:t>
      </w:r>
      <w:r w:rsidR="00093360" w:rsidRPr="003B0ED8">
        <w:rPr>
          <w:bCs/>
        </w:rPr>
        <w:t xml:space="preserve"> in lx/W) </w:t>
      </w:r>
      <w:r w:rsidR="00257F02" w:rsidRPr="003B0ED8">
        <w:rPr>
          <w:bCs/>
        </w:rPr>
        <w:t>und besondere</w:t>
      </w:r>
      <w:r w:rsidR="00591E00">
        <w:rPr>
          <w:bCs/>
        </w:rPr>
        <w:t>r</w:t>
      </w:r>
      <w:r w:rsidR="00257F02" w:rsidRPr="003B0ED8">
        <w:rPr>
          <w:bCs/>
        </w:rPr>
        <w:t xml:space="preserve"> Langlebigkeit verbindet.</w:t>
      </w:r>
      <w:r w:rsidR="00452F40" w:rsidRPr="003B0ED8">
        <w:rPr>
          <w:bCs/>
        </w:rPr>
        <w:t xml:space="preserve"> </w:t>
      </w:r>
      <w:r w:rsidR="00776556">
        <w:rPr>
          <w:bCs/>
        </w:rPr>
        <w:t>Und so</w:t>
      </w:r>
      <w:r w:rsidR="00591E00">
        <w:rPr>
          <w:bCs/>
        </w:rPr>
        <w:t>,</w:t>
      </w:r>
      <w:r w:rsidR="00776556">
        <w:rPr>
          <w:bCs/>
        </w:rPr>
        <w:t xml:space="preserve"> wie die Leuchten auf maximale Langlebigkeit ausgelegt sind, wurde auch der </w:t>
      </w:r>
      <w:r w:rsidR="00452F40" w:rsidRPr="003B0ED8">
        <w:rPr>
          <w:bCs/>
        </w:rPr>
        <w:t>Messeauftritt auf der Light</w:t>
      </w:r>
      <w:r w:rsidR="00D7225F">
        <w:rPr>
          <w:bCs/>
        </w:rPr>
        <w:t xml:space="preserve"> </w:t>
      </w:r>
      <w:r w:rsidR="00452F40" w:rsidRPr="003B0ED8">
        <w:rPr>
          <w:bCs/>
        </w:rPr>
        <w:t>+</w:t>
      </w:r>
      <w:r w:rsidR="00D7225F">
        <w:rPr>
          <w:bCs/>
        </w:rPr>
        <w:t xml:space="preserve"> </w:t>
      </w:r>
      <w:r w:rsidR="00452F40" w:rsidRPr="003B0ED8">
        <w:rPr>
          <w:bCs/>
        </w:rPr>
        <w:t>Building 2024</w:t>
      </w:r>
      <w:r w:rsidR="00776556">
        <w:rPr>
          <w:bCs/>
        </w:rPr>
        <w:t xml:space="preserve"> nachhaltig konzipiert</w:t>
      </w:r>
      <w:r w:rsidR="00452F40" w:rsidRPr="003B0ED8">
        <w:rPr>
          <w:bCs/>
        </w:rPr>
        <w:t>.</w:t>
      </w:r>
    </w:p>
    <w:p w14:paraId="3C419274" w14:textId="77777777" w:rsidR="000168A3" w:rsidRPr="000168A3" w:rsidRDefault="000168A3" w:rsidP="00A66F46">
      <w:pPr>
        <w:pStyle w:val="02TextERCO"/>
        <w:rPr>
          <w:bCs/>
          <w:color w:val="4F81BD" w:themeColor="accent1"/>
        </w:rPr>
      </w:pPr>
    </w:p>
    <w:p w14:paraId="29C8BE35" w14:textId="48A8D902" w:rsidR="009465D9" w:rsidRPr="003B0ED8" w:rsidRDefault="00452F40" w:rsidP="00A66F46">
      <w:pPr>
        <w:pStyle w:val="02TextERCO"/>
        <w:rPr>
          <w:b/>
          <w:bCs/>
        </w:rPr>
      </w:pPr>
      <w:r w:rsidRPr="003B0ED8">
        <w:rPr>
          <w:b/>
          <w:bCs/>
        </w:rPr>
        <w:t>Langlebigkeit: Teil der Leuchten-DN</w:t>
      </w:r>
      <w:r w:rsidR="00F3683E" w:rsidRPr="003B0ED8">
        <w:rPr>
          <w:b/>
          <w:bCs/>
        </w:rPr>
        <w:t>A</w:t>
      </w:r>
      <w:r w:rsidRPr="003B0ED8">
        <w:rPr>
          <w:b/>
          <w:bCs/>
        </w:rPr>
        <w:t>, Basis des Messekonzepts</w:t>
      </w:r>
    </w:p>
    <w:p w14:paraId="7EA6F670" w14:textId="05404D96" w:rsidR="00452F40" w:rsidRPr="003B0ED8" w:rsidRDefault="0009150D" w:rsidP="00A66F46">
      <w:pPr>
        <w:pStyle w:val="02TextERCO"/>
      </w:pPr>
      <w:r w:rsidRPr="00B56708">
        <w:t>Für ERCO ist Nachhaltigkeit nicht nur an eine klimaneutrale Fertigung geknüpft – sie zeigt sich</w:t>
      </w:r>
      <w:r w:rsidR="00B74371">
        <w:t xml:space="preserve"> darüber hinaus auch </w:t>
      </w:r>
      <w:r w:rsidRPr="00B56708">
        <w:t xml:space="preserve">in der Lebensdauer </w:t>
      </w:r>
      <w:r w:rsidR="00B74371">
        <w:t>der</w:t>
      </w:r>
      <w:r w:rsidRPr="00B56708">
        <w:t xml:space="preserve"> Produkte</w:t>
      </w:r>
      <w:r w:rsidR="00B74371">
        <w:t>.</w:t>
      </w:r>
      <w:r w:rsidRPr="00B56708">
        <w:t xml:space="preserve"> Mit „</w:t>
      </w:r>
      <w:proofErr w:type="spellStart"/>
      <w:r w:rsidRPr="00B56708">
        <w:t>Lighting</w:t>
      </w:r>
      <w:proofErr w:type="spellEnd"/>
      <w:r w:rsidRPr="00B56708">
        <w:t xml:space="preserve"> </w:t>
      </w:r>
      <w:proofErr w:type="spellStart"/>
      <w:r w:rsidRPr="00B56708">
        <w:t>Durability</w:t>
      </w:r>
      <w:proofErr w:type="spellEnd"/>
      <w:r w:rsidR="00935E68">
        <w:t>: 20 Jahre Service Life</w:t>
      </w:r>
      <w:r w:rsidRPr="00B56708">
        <w:t xml:space="preserve">“ formuliert </w:t>
      </w:r>
      <w:r w:rsidRPr="00B56708">
        <w:lastRenderedPageBreak/>
        <w:t xml:space="preserve">ERCO </w:t>
      </w:r>
      <w:r w:rsidR="00591E00">
        <w:t>das</w:t>
      </w:r>
      <w:r w:rsidR="00591E00" w:rsidRPr="00B56708">
        <w:t xml:space="preserve"> </w:t>
      </w:r>
      <w:r w:rsidR="00493735">
        <w:t>Entwicklungsz</w:t>
      </w:r>
      <w:r w:rsidRPr="00B56708">
        <w:t>iel</w:t>
      </w:r>
      <w:r w:rsidR="00485B38">
        <w:t>,</w:t>
      </w:r>
      <w:r w:rsidR="005E5108">
        <w:t xml:space="preserve"> </w:t>
      </w:r>
      <w:r w:rsidR="002B6DB7">
        <w:t>besonders langlebige, wirtschaftliche und nachhaltige</w:t>
      </w:r>
      <w:r w:rsidR="00485B38">
        <w:t xml:space="preserve"> Lichtlösungen zu konstruieren</w:t>
      </w:r>
      <w:r w:rsidRPr="00B56708">
        <w:t xml:space="preserve">. </w:t>
      </w:r>
      <w:r>
        <w:t xml:space="preserve">Dieser Ansatz </w:t>
      </w:r>
      <w:r w:rsidR="00A440EA">
        <w:t>wird im Messeauftritt weitergeführt</w:t>
      </w:r>
      <w:r w:rsidR="005222A6">
        <w:t xml:space="preserve"> </w:t>
      </w:r>
      <w:r w:rsidR="00A440EA">
        <w:t xml:space="preserve">und </w:t>
      </w:r>
      <w:r w:rsidR="005222A6">
        <w:t xml:space="preserve">so </w:t>
      </w:r>
      <w:r>
        <w:t xml:space="preserve">fußt auch das Standkonzept auf der nachhaltigen Nutzung eingesetzter Materialien. </w:t>
      </w:r>
      <w:r w:rsidR="00783239" w:rsidRPr="003B0ED8">
        <w:t xml:space="preserve">Ein Messestand im klassischen Sinne ist </w:t>
      </w:r>
      <w:r>
        <w:t>ein für die Produktpräsentation maßgeschneiderter Raum für den</w:t>
      </w:r>
      <w:r w:rsidR="00783239" w:rsidRPr="003B0ED8">
        <w:t xml:space="preserve"> einmaligen Gebrauch</w:t>
      </w:r>
      <w:r w:rsidR="007B3591">
        <w:t>.</w:t>
      </w:r>
      <w:r w:rsidR="00783239" w:rsidRPr="003B0ED8">
        <w:t xml:space="preserve"> In Zeiten von Rohstoff</w:t>
      </w:r>
      <w:r w:rsidR="003B0ED8" w:rsidRPr="003B0ED8">
        <w:t>knappheit</w:t>
      </w:r>
      <w:r w:rsidR="00783239" w:rsidRPr="003B0ED8">
        <w:t xml:space="preserve">, Klimawandel und </w:t>
      </w:r>
      <w:r w:rsidR="005B3AFC" w:rsidRPr="003B0ED8">
        <w:t>zu</w:t>
      </w:r>
      <w:r w:rsidR="005B3AFC">
        <w:t xml:space="preserve"> R</w:t>
      </w:r>
      <w:r w:rsidR="005B3AFC" w:rsidRPr="003B0ED8">
        <w:t xml:space="preserve">echt </w:t>
      </w:r>
      <w:r w:rsidR="00783239" w:rsidRPr="003B0ED8">
        <w:t xml:space="preserve">gefordertem </w:t>
      </w:r>
      <w:r w:rsidR="003B0ED8" w:rsidRPr="003B0ED8">
        <w:t>„</w:t>
      </w:r>
      <w:r w:rsidR="00591E00" w:rsidRPr="003B0ED8">
        <w:t>grüne</w:t>
      </w:r>
      <w:r w:rsidR="00591E00">
        <w:t>n</w:t>
      </w:r>
      <w:r w:rsidR="00591E00" w:rsidRPr="003B0ED8">
        <w:t xml:space="preserve"> </w:t>
      </w:r>
      <w:r w:rsidR="00783239" w:rsidRPr="003B0ED8">
        <w:t>Umdenken</w:t>
      </w:r>
      <w:r w:rsidR="003B0ED8" w:rsidRPr="003B0ED8">
        <w:t>“</w:t>
      </w:r>
      <w:r w:rsidR="00783239" w:rsidRPr="003B0ED8">
        <w:t xml:space="preserve"> </w:t>
      </w:r>
      <w:r w:rsidR="002F694B">
        <w:t>hat</w:t>
      </w:r>
      <w:r w:rsidR="00783239" w:rsidRPr="003B0ED8">
        <w:t xml:space="preserve"> </w:t>
      </w:r>
      <w:r w:rsidR="007E3CE5" w:rsidRPr="003B0ED8">
        <w:t>ERCO den diesjährigen Auftritt auf der L</w:t>
      </w:r>
      <w:r w:rsidR="0094429A">
        <w:t xml:space="preserve">ight </w:t>
      </w:r>
      <w:r w:rsidR="007E3CE5" w:rsidRPr="003B0ED8">
        <w:t>+</w:t>
      </w:r>
      <w:r w:rsidR="0094429A">
        <w:t xml:space="preserve"> </w:t>
      </w:r>
      <w:r w:rsidR="007E3CE5" w:rsidRPr="003B0ED8">
        <w:t>B</w:t>
      </w:r>
      <w:r w:rsidR="0094429A">
        <w:t>uilding</w:t>
      </w:r>
      <w:r w:rsidR="007E3CE5" w:rsidRPr="003B0ED8">
        <w:t xml:space="preserve"> </w:t>
      </w:r>
      <w:r w:rsidR="00AE38E5" w:rsidRPr="003B0ED8">
        <w:t xml:space="preserve">konsequent </w:t>
      </w:r>
      <w:r w:rsidR="007E3CE5" w:rsidRPr="003B0ED8">
        <w:t>nachhaltig gedacht und konzipiert</w:t>
      </w:r>
      <w:r w:rsidR="00A440EA">
        <w:t>.</w:t>
      </w:r>
      <w:r w:rsidR="007B3591">
        <w:t xml:space="preserve"> Bauteile oder Materialien </w:t>
      </w:r>
      <w:r>
        <w:t xml:space="preserve">werden </w:t>
      </w:r>
      <w:r w:rsidR="007B3591">
        <w:t>weggelassen, die nicht unbedingt benötigt werden</w:t>
      </w:r>
      <w:r w:rsidR="00B74371">
        <w:t>, vor Ort bereits vorhandene Elemente werden sinnvoll in die Standarchitektur eingeplant.</w:t>
      </w:r>
      <w:r w:rsidR="007E3CE5" w:rsidRPr="003B0ED8">
        <w:t xml:space="preserve"> </w:t>
      </w:r>
      <w:r w:rsidR="00AE38E5" w:rsidRPr="003B0ED8">
        <w:t xml:space="preserve">Angefangen beim </w:t>
      </w:r>
      <w:r w:rsidR="00AE38E5" w:rsidRPr="0094429A">
        <w:t>Boden</w:t>
      </w:r>
      <w:r w:rsidR="0094429A">
        <w:t xml:space="preserve"> für den Stand</w:t>
      </w:r>
      <w:r w:rsidR="00AE38E5" w:rsidRPr="003B0ED8">
        <w:t>:</w:t>
      </w:r>
      <w:r w:rsidR="007B3591">
        <w:t xml:space="preserve"> </w:t>
      </w:r>
      <w:r>
        <w:t xml:space="preserve">Anstatt einen allein für die Messewoche gebauten Boden zu nutzen, wurde der Hallenboden in das Standkonzept integriert. </w:t>
      </w:r>
    </w:p>
    <w:p w14:paraId="45071CE9" w14:textId="77777777" w:rsidR="00AE38E5" w:rsidRDefault="00AE38E5" w:rsidP="00A66F46">
      <w:pPr>
        <w:pStyle w:val="02TextERCO"/>
        <w:rPr>
          <w:color w:val="4F81BD" w:themeColor="accent1"/>
        </w:rPr>
      </w:pPr>
    </w:p>
    <w:p w14:paraId="3209665C" w14:textId="5892FD53" w:rsidR="00EE7E21" w:rsidRPr="00B56708" w:rsidRDefault="00EE7E21" w:rsidP="00A66F46">
      <w:pPr>
        <w:pStyle w:val="02TextERCO"/>
      </w:pPr>
      <w:r w:rsidRPr="00B56708">
        <w:t xml:space="preserve">Man entscheidet sich, Materialien und Objekte zu </w:t>
      </w:r>
      <w:r w:rsidR="00E43836">
        <w:t>nutzen</w:t>
      </w:r>
      <w:r w:rsidRPr="00B56708">
        <w:t xml:space="preserve">, </w:t>
      </w:r>
      <w:r w:rsidR="00A440EA">
        <w:t>die schon lange in Nutzung sind</w:t>
      </w:r>
      <w:r w:rsidR="00092B9A">
        <w:t xml:space="preserve">, </w:t>
      </w:r>
      <w:r w:rsidRPr="00B56708">
        <w:t>nach der Messe weiter im Gebrauch bleiben oder recycelt werden können.</w:t>
      </w:r>
      <w:r w:rsidR="00A440EA" w:rsidRPr="00A440EA">
        <w:t xml:space="preserve"> </w:t>
      </w:r>
      <w:r w:rsidR="00092B9A">
        <w:t xml:space="preserve">Etwa </w:t>
      </w:r>
      <w:r w:rsidR="00A440EA" w:rsidRPr="00B56708">
        <w:t xml:space="preserve">Roadcases, die bei ERCO jahrelang für </w:t>
      </w:r>
      <w:r w:rsidR="00A440EA">
        <w:t>lokale Messen</w:t>
      </w:r>
      <w:r w:rsidR="00A440EA" w:rsidRPr="00B56708">
        <w:t xml:space="preserve"> </w:t>
      </w:r>
      <w:r w:rsidR="00092B9A">
        <w:t>genutzt werden</w:t>
      </w:r>
      <w:r w:rsidR="00A440EA" w:rsidRPr="00B56708">
        <w:t xml:space="preserve"> und schon </w:t>
      </w:r>
      <w:r w:rsidR="00A440EA">
        <w:t>Events</w:t>
      </w:r>
      <w:r w:rsidR="00A440EA" w:rsidRPr="00B56708">
        <w:t xml:space="preserve"> auf der ganzen Welt gesehen haben</w:t>
      </w:r>
      <w:r w:rsidR="00092B9A">
        <w:t>. Sie</w:t>
      </w:r>
      <w:r w:rsidR="00A440EA" w:rsidRPr="00B56708">
        <w:t xml:space="preserve"> werden als Präsentationstische</w:t>
      </w:r>
      <w:r w:rsidR="000239D2">
        <w:t>,</w:t>
      </w:r>
      <w:r w:rsidR="00A440EA">
        <w:t xml:space="preserve"> neu bestückt mit Innovationen</w:t>
      </w:r>
      <w:r w:rsidR="000239D2">
        <w:t>,</w:t>
      </w:r>
      <w:r w:rsidR="00A440EA">
        <w:t xml:space="preserve"> </w:t>
      </w:r>
      <w:r w:rsidR="00A440EA" w:rsidRPr="00B56708">
        <w:t>eingesetzt</w:t>
      </w:r>
      <w:r w:rsidR="00A440EA">
        <w:t xml:space="preserve"> und </w:t>
      </w:r>
      <w:r w:rsidR="00A440EA" w:rsidRPr="00B56708">
        <w:t>nach der Light+Building wieder auf die Straße gehen.</w:t>
      </w:r>
      <w:r w:rsidR="00A440EA">
        <w:t xml:space="preserve"> Außerdem nutzt man erneut das Rahmentragwerk des 2018er Light + Building Standes und der</w:t>
      </w:r>
      <w:r w:rsidRPr="00B56708">
        <w:t xml:space="preserve"> </w:t>
      </w:r>
      <w:r w:rsidR="003E7E4F">
        <w:t xml:space="preserve">Gang für ERCOplay </w:t>
      </w:r>
      <w:r w:rsidR="00A440EA">
        <w:t xml:space="preserve">ist </w:t>
      </w:r>
      <w:r w:rsidR="003E7E4F">
        <w:t xml:space="preserve">ein </w:t>
      </w:r>
      <w:r w:rsidR="00A440EA">
        <w:t xml:space="preserve">Mietgerüst, das nach der Messe weiterverwendet wird. </w:t>
      </w:r>
      <w:r w:rsidR="003E7E4F">
        <w:t xml:space="preserve">Bedruckte Stoffe </w:t>
      </w:r>
      <w:r w:rsidR="00307637" w:rsidRPr="00B56708">
        <w:t>mit</w:t>
      </w:r>
      <w:r w:rsidR="00A823C4" w:rsidRPr="00B56708">
        <w:t xml:space="preserve"> </w:t>
      </w:r>
      <w:r w:rsidR="00307637" w:rsidRPr="00B56708">
        <w:t>Produkt</w:t>
      </w:r>
      <w:r w:rsidR="00A823C4" w:rsidRPr="00B56708">
        <w:t>motiven</w:t>
      </w:r>
      <w:r w:rsidR="00307637" w:rsidRPr="00B56708">
        <w:t xml:space="preserve"> </w:t>
      </w:r>
      <w:r w:rsidR="00A823C4" w:rsidRPr="00B56708">
        <w:t>bekommen</w:t>
      </w:r>
      <w:r w:rsidR="00307637" w:rsidRPr="00B56708">
        <w:t xml:space="preserve"> nach Ende der Messe ein zweites Leben als Tasche. Alles in allem ist der Stand zu 70% wiederverwertbar und besteht größtenteils aus Mietgegenständen</w:t>
      </w:r>
      <w:r w:rsidR="003E7E4F">
        <w:t xml:space="preserve"> </w:t>
      </w:r>
      <w:r w:rsidR="00D86744">
        <w:t>sowie</w:t>
      </w:r>
      <w:r w:rsidR="003E7E4F">
        <w:t xml:space="preserve"> Objekten, die auch nach der Messe bei ERCO im Einsatz sein werden. E</w:t>
      </w:r>
      <w:r w:rsidR="00307637" w:rsidRPr="00B56708">
        <w:t xml:space="preserve">in Statement gegen Wegwerfmentalität und für Langlebigkeit.  </w:t>
      </w:r>
    </w:p>
    <w:p w14:paraId="3F93B002" w14:textId="3DC71331" w:rsidR="009C76ED" w:rsidRDefault="009C76ED" w:rsidP="00A66F46">
      <w:pPr>
        <w:pStyle w:val="02TextERCO"/>
        <w:rPr>
          <w:color w:val="000000" w:themeColor="text1"/>
        </w:rPr>
      </w:pPr>
    </w:p>
    <w:p w14:paraId="57680012" w14:textId="77777777" w:rsidR="003B0ED8" w:rsidRDefault="003B0ED8" w:rsidP="00A66F46">
      <w:pPr>
        <w:pStyle w:val="02TextERCO"/>
        <w:rPr>
          <w:color w:val="000000" w:themeColor="text1"/>
        </w:rPr>
      </w:pPr>
    </w:p>
    <w:p w14:paraId="2948CC8E" w14:textId="77777777" w:rsidR="00D9728B" w:rsidRDefault="00D9728B" w:rsidP="00A66F46">
      <w:pPr>
        <w:pStyle w:val="02TextERCO"/>
        <w:rPr>
          <w:color w:val="000000" w:themeColor="text1"/>
        </w:rPr>
      </w:pPr>
    </w:p>
    <w:p w14:paraId="63E57380" w14:textId="77777777" w:rsidR="00D9728B" w:rsidRPr="00A66F46" w:rsidRDefault="00D9728B" w:rsidP="00A66F46">
      <w:pPr>
        <w:pStyle w:val="02TextERCO"/>
        <w:rPr>
          <w:color w:val="000000" w:themeColor="text1"/>
        </w:rPr>
      </w:pPr>
    </w:p>
    <w:p w14:paraId="7A2B4364" w14:textId="77777777" w:rsidR="00F23E4D" w:rsidRDefault="00F23E4D" w:rsidP="00A66F46">
      <w:pPr>
        <w:pStyle w:val="02TextERCO"/>
        <w:rPr>
          <w:b/>
          <w:color w:val="000000" w:themeColor="text1"/>
        </w:rPr>
      </w:pPr>
    </w:p>
    <w:p w14:paraId="73A6100E" w14:textId="4D1A047E" w:rsidR="0028762C" w:rsidRPr="009C6AFF" w:rsidRDefault="0028762C" w:rsidP="00A66F46">
      <w:pPr>
        <w:pStyle w:val="02TextERCO"/>
        <w:rPr>
          <w:b/>
          <w:color w:val="000000" w:themeColor="text1"/>
        </w:rPr>
      </w:pPr>
      <w:r w:rsidRPr="009C6AFF">
        <w:rPr>
          <w:b/>
          <w:color w:val="000000" w:themeColor="text1"/>
        </w:rPr>
        <w:lastRenderedPageBreak/>
        <w:t>Light</w:t>
      </w:r>
      <w:r w:rsidR="00727773">
        <w:rPr>
          <w:b/>
          <w:color w:val="000000" w:themeColor="text1"/>
        </w:rPr>
        <w:t xml:space="preserve"> </w:t>
      </w:r>
      <w:r w:rsidRPr="009C6AFF">
        <w:rPr>
          <w:b/>
          <w:color w:val="000000" w:themeColor="text1"/>
        </w:rPr>
        <w:t>+</w:t>
      </w:r>
      <w:r w:rsidR="00727773">
        <w:rPr>
          <w:b/>
          <w:color w:val="000000" w:themeColor="text1"/>
        </w:rPr>
        <w:t xml:space="preserve"> </w:t>
      </w:r>
      <w:r w:rsidRPr="009C6AFF">
        <w:rPr>
          <w:b/>
          <w:color w:val="000000" w:themeColor="text1"/>
        </w:rPr>
        <w:t xml:space="preserve">Building </w:t>
      </w:r>
      <w:r w:rsidR="0060714F">
        <w:rPr>
          <w:b/>
          <w:color w:val="000000" w:themeColor="text1"/>
        </w:rPr>
        <w:t>2024</w:t>
      </w:r>
    </w:p>
    <w:p w14:paraId="44C2E2B2" w14:textId="77777777" w:rsidR="0028762C" w:rsidRPr="00A66F46" w:rsidRDefault="0028762C" w:rsidP="00A66F46">
      <w:pPr>
        <w:pStyle w:val="02TextERCO"/>
        <w:rPr>
          <w:color w:val="000000" w:themeColor="text1"/>
        </w:rPr>
      </w:pPr>
      <w:r w:rsidRPr="00A66F46">
        <w:rPr>
          <w:color w:val="000000" w:themeColor="text1"/>
        </w:rPr>
        <w:t>Weltleitmesse für Licht und Gebäudetechnik</w:t>
      </w:r>
    </w:p>
    <w:p w14:paraId="037F9904" w14:textId="275A32B7" w:rsidR="0028762C" w:rsidRPr="00A66F46" w:rsidRDefault="0060714F" w:rsidP="00A66F46">
      <w:pPr>
        <w:pStyle w:val="02TextERCO"/>
        <w:rPr>
          <w:color w:val="000000" w:themeColor="text1"/>
        </w:rPr>
      </w:pPr>
      <w:r>
        <w:rPr>
          <w:color w:val="000000" w:themeColor="text1"/>
        </w:rPr>
        <w:t>03</w:t>
      </w:r>
      <w:r w:rsidR="0028762C" w:rsidRPr="00A66F46">
        <w:rPr>
          <w:color w:val="000000" w:themeColor="text1"/>
        </w:rPr>
        <w:t>.-</w:t>
      </w:r>
      <w:r>
        <w:rPr>
          <w:color w:val="000000" w:themeColor="text1"/>
        </w:rPr>
        <w:t>08</w:t>
      </w:r>
      <w:r w:rsidR="0028762C" w:rsidRPr="00A66F46">
        <w:rPr>
          <w:color w:val="000000" w:themeColor="text1"/>
        </w:rPr>
        <w:t>.03.20</w:t>
      </w:r>
      <w:r>
        <w:rPr>
          <w:color w:val="000000" w:themeColor="text1"/>
        </w:rPr>
        <w:t>24</w:t>
      </w:r>
    </w:p>
    <w:p w14:paraId="511DD378" w14:textId="77777777" w:rsidR="0028762C" w:rsidRPr="00A66F46" w:rsidRDefault="0028762C" w:rsidP="00A66F46">
      <w:pPr>
        <w:pStyle w:val="02TextERCO"/>
        <w:rPr>
          <w:color w:val="000000" w:themeColor="text1"/>
        </w:rPr>
      </w:pPr>
      <w:r w:rsidRPr="00A66F46">
        <w:rPr>
          <w:color w:val="000000" w:themeColor="text1"/>
        </w:rPr>
        <w:t>Frankfurt am Main</w:t>
      </w:r>
    </w:p>
    <w:p w14:paraId="2A6B244D" w14:textId="616E784D" w:rsidR="0028762C" w:rsidRPr="00A66F46" w:rsidRDefault="0028762C" w:rsidP="00A66F46">
      <w:pPr>
        <w:pStyle w:val="02TextERCO"/>
        <w:rPr>
          <w:color w:val="000000" w:themeColor="text1"/>
        </w:rPr>
      </w:pPr>
      <w:r w:rsidRPr="00A66F46">
        <w:rPr>
          <w:color w:val="000000" w:themeColor="text1"/>
        </w:rPr>
        <w:t xml:space="preserve">Halle </w:t>
      </w:r>
      <w:r w:rsidR="0060714F">
        <w:rPr>
          <w:color w:val="000000" w:themeColor="text1"/>
        </w:rPr>
        <w:t>5</w:t>
      </w:r>
      <w:r w:rsidRPr="00A66F46">
        <w:rPr>
          <w:color w:val="000000" w:themeColor="text1"/>
        </w:rPr>
        <w:t>.</w:t>
      </w:r>
      <w:r w:rsidR="0060714F">
        <w:rPr>
          <w:color w:val="000000" w:themeColor="text1"/>
        </w:rPr>
        <w:t>1</w:t>
      </w:r>
      <w:r w:rsidRPr="00A66F46">
        <w:rPr>
          <w:color w:val="000000" w:themeColor="text1"/>
        </w:rPr>
        <w:t xml:space="preserve"> | Stand </w:t>
      </w:r>
      <w:r w:rsidR="006F5C16" w:rsidRPr="002D4A6F">
        <w:rPr>
          <w:color w:val="000000" w:themeColor="text1"/>
        </w:rPr>
        <w:t>B20</w:t>
      </w:r>
    </w:p>
    <w:p w14:paraId="5187C51C" w14:textId="77777777" w:rsidR="0028762C" w:rsidRPr="00A66F46" w:rsidRDefault="0028762C" w:rsidP="00A66F46">
      <w:pPr>
        <w:pStyle w:val="02TextERCO"/>
        <w:rPr>
          <w:color w:val="000000" w:themeColor="text1"/>
        </w:rPr>
      </w:pPr>
    </w:p>
    <w:p w14:paraId="779365BF" w14:textId="77777777" w:rsidR="003F2D38" w:rsidRPr="00A66F46" w:rsidRDefault="003F2D38" w:rsidP="00A66F46">
      <w:pPr>
        <w:pStyle w:val="02TextERCO"/>
        <w:rPr>
          <w:color w:val="000000" w:themeColor="text1"/>
        </w:rPr>
      </w:pPr>
    </w:p>
    <w:p w14:paraId="78B0F2E2" w14:textId="04F5F3BE" w:rsidR="005C7D77" w:rsidRPr="009C6AFF" w:rsidRDefault="004B5B17" w:rsidP="00A66F46">
      <w:pPr>
        <w:pStyle w:val="02TextERCO"/>
        <w:rPr>
          <w:b/>
        </w:rPr>
      </w:pPr>
      <w:r w:rsidRPr="009C6AFF">
        <w:rPr>
          <w:b/>
        </w:rPr>
        <w:t>Abbildung</w:t>
      </w:r>
      <w:r w:rsidR="00A66F46" w:rsidRPr="009C6AFF">
        <w:rPr>
          <w:b/>
        </w:rPr>
        <w:t>en</w:t>
      </w:r>
    </w:p>
    <w:p w14:paraId="42AEF0B2" w14:textId="17BCC895" w:rsidR="007B643F" w:rsidRDefault="005D3936" w:rsidP="00A66F46">
      <w:pPr>
        <w:pStyle w:val="02TextERCO"/>
      </w:pPr>
      <w:r>
        <w:rPr>
          <w:noProof/>
        </w:rPr>
        <w:drawing>
          <wp:inline distT="0" distB="0" distL="0" distR="0" wp14:anchorId="4067BA3F" wp14:editId="3074BD93">
            <wp:extent cx="2893756" cy="1626326"/>
            <wp:effectExtent l="0" t="0" r="190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12" cy="1650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3DAA5" w14:textId="19F9D3F1" w:rsidR="00F77D9C" w:rsidRPr="0044457F" w:rsidRDefault="00F77D9C" w:rsidP="00F77D9C">
      <w:pPr>
        <w:pStyle w:val="02TextERCO"/>
      </w:pPr>
      <w:r w:rsidRPr="0044457F">
        <w:t xml:space="preserve">Licht zum Sehen, Hinsehen und Anfassen: </w:t>
      </w:r>
      <w:proofErr w:type="spellStart"/>
      <w:r w:rsidRPr="0044457F">
        <w:t>ERCOplay</w:t>
      </w:r>
      <w:proofErr w:type="spellEnd"/>
      <w:r w:rsidRPr="0044457F">
        <w:t xml:space="preserve"> auf der </w:t>
      </w:r>
      <w:r>
        <w:br/>
      </w:r>
      <w:r w:rsidRPr="0044457F">
        <w:t>Light</w:t>
      </w:r>
      <w:r>
        <w:t xml:space="preserve"> </w:t>
      </w:r>
      <w:r w:rsidRPr="0044457F">
        <w:t>+</w:t>
      </w:r>
      <w:r>
        <w:t xml:space="preserve"> </w:t>
      </w:r>
      <w:r w:rsidRPr="0044457F">
        <w:t>Building 2024</w:t>
      </w:r>
    </w:p>
    <w:p w14:paraId="4907AB08" w14:textId="77777777" w:rsidR="00F77D9C" w:rsidRDefault="00F77D9C" w:rsidP="00F77D9C">
      <w:pPr>
        <w:pStyle w:val="02TextERCO"/>
        <w:rPr>
          <w:color w:val="000000" w:themeColor="text1"/>
          <w:lang w:val="it-IT"/>
        </w:rPr>
      </w:pPr>
      <w:r w:rsidRPr="00A66F46">
        <w:rPr>
          <w:color w:val="000000" w:themeColor="text1"/>
          <w:lang w:val="it-IT"/>
        </w:rPr>
        <w:t>© ERCO GmbH, www.erco.com</w:t>
      </w:r>
    </w:p>
    <w:p w14:paraId="23A233A4" w14:textId="77777777" w:rsidR="00F77D9C" w:rsidRDefault="00F77D9C" w:rsidP="00A66F46">
      <w:pPr>
        <w:pStyle w:val="02TextERCO"/>
      </w:pPr>
    </w:p>
    <w:p w14:paraId="29B31D1F" w14:textId="77777777" w:rsidR="00AD5982" w:rsidRDefault="00AD5982" w:rsidP="00A66F46">
      <w:pPr>
        <w:pStyle w:val="02TextERCO"/>
      </w:pPr>
    </w:p>
    <w:p w14:paraId="4DA87A5A" w14:textId="0F21480F" w:rsidR="00AD5982" w:rsidRPr="00A66F46" w:rsidRDefault="005D3936" w:rsidP="00A66F46">
      <w:pPr>
        <w:pStyle w:val="02TextERCO"/>
      </w:pPr>
      <w:r>
        <w:rPr>
          <w:noProof/>
        </w:rPr>
        <w:drawing>
          <wp:inline distT="0" distB="0" distL="0" distR="0" wp14:anchorId="0AD62006" wp14:editId="238E9848">
            <wp:extent cx="2893695" cy="1627547"/>
            <wp:effectExtent l="0" t="0" r="190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928" cy="163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8A894" w14:textId="4639297F" w:rsidR="00BD0B46" w:rsidRPr="0044457F" w:rsidRDefault="0044457F" w:rsidP="00A66F46">
      <w:pPr>
        <w:pStyle w:val="02TextERCO"/>
      </w:pPr>
      <w:r w:rsidRPr="0044457F">
        <w:t xml:space="preserve">Licht zum Sehen, Hinsehen und Anfassen: </w:t>
      </w:r>
      <w:proofErr w:type="spellStart"/>
      <w:r w:rsidR="00FA127E" w:rsidRPr="0044457F">
        <w:t>ERCO</w:t>
      </w:r>
      <w:r w:rsidRPr="0044457F">
        <w:t>play</w:t>
      </w:r>
      <w:proofErr w:type="spellEnd"/>
      <w:r w:rsidR="00DC052B" w:rsidRPr="0044457F">
        <w:t xml:space="preserve"> auf der </w:t>
      </w:r>
      <w:r w:rsidR="00F77D9C">
        <w:br/>
      </w:r>
      <w:r w:rsidR="00F17EFC" w:rsidRPr="0044457F">
        <w:t>Light</w:t>
      </w:r>
      <w:r w:rsidR="00727773">
        <w:t xml:space="preserve"> </w:t>
      </w:r>
      <w:r w:rsidR="00F17EFC" w:rsidRPr="0044457F">
        <w:t>+</w:t>
      </w:r>
      <w:r w:rsidR="00727773">
        <w:t xml:space="preserve"> </w:t>
      </w:r>
      <w:r w:rsidR="00F17EFC" w:rsidRPr="0044457F">
        <w:t xml:space="preserve">Building </w:t>
      </w:r>
      <w:r w:rsidR="00D9728B" w:rsidRPr="0044457F">
        <w:t>2024</w:t>
      </w:r>
    </w:p>
    <w:p w14:paraId="29822289" w14:textId="453A4779" w:rsidR="00A65042" w:rsidRDefault="007B643F" w:rsidP="00A66F46">
      <w:pPr>
        <w:pStyle w:val="02TextERCO"/>
        <w:rPr>
          <w:color w:val="000000" w:themeColor="text1"/>
          <w:lang w:val="it-IT"/>
        </w:rPr>
      </w:pPr>
      <w:r w:rsidRPr="00A66F46">
        <w:rPr>
          <w:color w:val="000000" w:themeColor="text1"/>
          <w:lang w:val="it-IT"/>
        </w:rPr>
        <w:t>© ERCO GmbH, www.erco.com</w:t>
      </w:r>
    </w:p>
    <w:p w14:paraId="31E02CFB" w14:textId="77777777" w:rsidR="00E011EE" w:rsidRDefault="00E011EE" w:rsidP="00A66F46">
      <w:pPr>
        <w:pStyle w:val="02TextERCO"/>
        <w:rPr>
          <w:color w:val="000000" w:themeColor="text1"/>
          <w:lang w:val="it-IT"/>
        </w:rPr>
      </w:pPr>
    </w:p>
    <w:p w14:paraId="4B33D9C7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06C02127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73EF084D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1011AE75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722A3A9E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7B8F11C3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0C4FCD44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60E717C0" w14:textId="77777777" w:rsidR="00727773" w:rsidRDefault="00727773" w:rsidP="00A66F46">
      <w:pPr>
        <w:pStyle w:val="02TextERCO"/>
        <w:rPr>
          <w:color w:val="000000" w:themeColor="text1"/>
          <w:lang w:val="it-IT"/>
        </w:rPr>
      </w:pPr>
    </w:p>
    <w:p w14:paraId="28269C99" w14:textId="3B1F547A" w:rsidR="002D4A6F" w:rsidRDefault="002D4A6F" w:rsidP="00727773">
      <w:pPr>
        <w:pStyle w:val="03InfosERCO"/>
        <w:rPr>
          <w:lang w:val="en-US"/>
        </w:rPr>
      </w:pPr>
      <w:proofErr w:type="spellStart"/>
      <w:r w:rsidRPr="008C603D">
        <w:rPr>
          <w:lang w:val="en-US"/>
        </w:rPr>
        <w:t>Über</w:t>
      </w:r>
      <w:proofErr w:type="spellEnd"/>
      <w:r w:rsidRPr="008C603D">
        <w:rPr>
          <w:lang w:val="en-US"/>
        </w:rPr>
        <w:t xml:space="preserve"> ERCO</w:t>
      </w:r>
    </w:p>
    <w:p w14:paraId="157248F6" w14:textId="77777777" w:rsidR="00727773" w:rsidRPr="00727773" w:rsidRDefault="00727773" w:rsidP="00727773">
      <w:pPr>
        <w:pStyle w:val="03InfosERCO"/>
        <w:rPr>
          <w:lang w:val="en-US"/>
        </w:rPr>
      </w:pPr>
    </w:p>
    <w:p w14:paraId="6C525C7E" w14:textId="77777777" w:rsidR="002D4A6F" w:rsidRPr="00CB0E5C" w:rsidRDefault="002D4A6F" w:rsidP="002D4A6F">
      <w:pPr>
        <w:pStyle w:val="ERCOText"/>
      </w:pPr>
      <w:r w:rsidRPr="00CB0E5C">
        <w:t>ERCO ist ein internationaler Spezialist für hochwertige und digitale Architekturbeleuchtung</w:t>
      </w:r>
      <w:r>
        <w:t>.</w:t>
      </w:r>
      <w:r w:rsidRPr="00CB0E5C">
        <w:t xml:space="preserve"> Das 1934 gegründete Familienunternehmen operiert weltweit in 55 Ländern mit eigenständigen </w:t>
      </w:r>
    </w:p>
    <w:p w14:paraId="2EB32F7B" w14:textId="77777777" w:rsidR="002D4A6F" w:rsidRPr="00CB0E5C" w:rsidRDefault="002D4A6F" w:rsidP="002D4A6F">
      <w:pPr>
        <w:pStyle w:val="ERCOText"/>
      </w:pPr>
      <w:r w:rsidRPr="00CB0E5C">
        <w:t xml:space="preserve">Vertriebsorganisationen und Partnern. </w:t>
      </w:r>
    </w:p>
    <w:p w14:paraId="2B315621" w14:textId="77777777" w:rsidR="002D4A6F" w:rsidRPr="00CB0E5C" w:rsidRDefault="002D4A6F" w:rsidP="002D4A6F">
      <w:pPr>
        <w:pStyle w:val="ERCOText"/>
      </w:pPr>
    </w:p>
    <w:p w14:paraId="1EC1FEAA" w14:textId="77777777" w:rsidR="002D4A6F" w:rsidRPr="00CB0E5C" w:rsidRDefault="002D4A6F" w:rsidP="002D4A6F">
      <w:pPr>
        <w:pStyle w:val="ERCOText"/>
      </w:pPr>
      <w:r w:rsidRPr="00CB0E5C">
        <w:t xml:space="preserve">ERCO versteht Licht als die 4. Dimension der Architektur – und damit als integralen Bestandteil von nachhaltigem Bauen. Licht ist der Beitrag, um Gesellschaft und Architektur besser zu machen und gleichermaßen die Umwelt zu bewahren. ERCO </w:t>
      </w:r>
      <w:proofErr w:type="spellStart"/>
      <w:r w:rsidRPr="00CB0E5C">
        <w:t>Greenology</w:t>
      </w:r>
      <w:proofErr w:type="spellEnd"/>
      <w:r w:rsidRPr="00CB0E5C">
        <w:rPr>
          <w:vertAlign w:val="superscript"/>
        </w:rPr>
        <w:t>®</w:t>
      </w:r>
      <w:r w:rsidRPr="00CB0E5C">
        <w:t xml:space="preserve"> – die Unternehmensstrategie für nachhaltige Beleuchtung – vereint ökologische Verantwortung mit technologischer Kompetenz.</w:t>
      </w:r>
    </w:p>
    <w:p w14:paraId="13538EF6" w14:textId="77777777" w:rsidR="002D4A6F" w:rsidRPr="00CB0E5C" w:rsidRDefault="002D4A6F" w:rsidP="002D4A6F">
      <w:pPr>
        <w:pStyle w:val="ERCOText"/>
      </w:pPr>
    </w:p>
    <w:p w14:paraId="07A0269F" w14:textId="77777777" w:rsidR="002D4A6F" w:rsidRPr="00CB0E5C" w:rsidRDefault="002D4A6F" w:rsidP="002D4A6F">
      <w:pPr>
        <w:pStyle w:val="ERCOText"/>
      </w:pPr>
      <w:r w:rsidRPr="00CB0E5C">
        <w:t xml:space="preserve">In der Lichtfabrik in Lüdenscheid entwickelt, gestaltet und produziert </w:t>
      </w:r>
      <w:proofErr w:type="gramStart"/>
      <w:r w:rsidRPr="00CB0E5C">
        <w:t>ERCO Leuchten</w:t>
      </w:r>
      <w:proofErr w:type="gramEnd"/>
      <w:r w:rsidRPr="00CB0E5C">
        <w:t xml:space="preserve"> mit den Schwerpunkten lichttechnische Optiken, Elektronik und nachhaltiges Design. Die Lichtwerkzeuge entstehen in engem Kontakt mit Architekten, Licht- sowie Elektroplanenden. Sie kommen primär in den folgenden Anwendungsbereichen zum Einsatz: Work und Culture, Community und Public/Outdoor, </w:t>
      </w:r>
      <w:proofErr w:type="spellStart"/>
      <w:r w:rsidRPr="00CB0E5C">
        <w:t>Contemplation</w:t>
      </w:r>
      <w:proofErr w:type="spellEnd"/>
      <w:r w:rsidRPr="00CB0E5C">
        <w:t>, Living, Shop und Hospitality. ERCO Lichtexpertinnen und -experten unterstützen Planer weltweit dabei, ihre Projekte mit hochpräzisen, effizienten und nachhaltigen Lichtlösungen in die Realität zu überführen.</w:t>
      </w:r>
    </w:p>
    <w:p w14:paraId="25F65E88" w14:textId="77777777" w:rsidR="002D4A6F" w:rsidRPr="00CB0E5C" w:rsidRDefault="002D4A6F" w:rsidP="002D4A6F">
      <w:pPr>
        <w:pStyle w:val="ERCOText"/>
      </w:pPr>
    </w:p>
    <w:p w14:paraId="779546CB" w14:textId="77777777" w:rsidR="002D4A6F" w:rsidRPr="00CB0E5C" w:rsidRDefault="002D4A6F" w:rsidP="002D4A6F">
      <w:pPr>
        <w:pStyle w:val="ERCOText"/>
      </w:pPr>
      <w:r w:rsidRPr="00CB0E5C">
        <w:t xml:space="preserve">Sollten Sie weiterführende Informationen zu ERCO oder Bildmaterial wünschen, besuchen Sie uns bitte auf </w:t>
      </w:r>
      <w:hyperlink r:id="rId14" w:history="1">
        <w:r w:rsidRPr="00CB0E5C">
          <w:rPr>
            <w:rStyle w:val="Hyperlink"/>
          </w:rPr>
          <w:t>www.erco.com/presse</w:t>
        </w:r>
      </w:hyperlink>
      <w:r w:rsidRPr="00CB0E5C">
        <w:t>. Gerne liefern wir Ihnen auch Material zu Projekten weltweit für Ihre Berichterstattung.</w:t>
      </w:r>
    </w:p>
    <w:p w14:paraId="54DC13AD" w14:textId="41DF6033" w:rsidR="005A4DBE" w:rsidRPr="002D4A6F" w:rsidRDefault="005A4DBE" w:rsidP="00A66F46">
      <w:pPr>
        <w:pStyle w:val="02TextERCO"/>
        <w:rPr>
          <w:color w:val="000000" w:themeColor="text1"/>
        </w:rPr>
      </w:pPr>
    </w:p>
    <w:sectPr w:rsidR="005A4DBE" w:rsidRPr="002D4A6F">
      <w:headerReference w:type="default" r:id="rId15"/>
      <w:footerReference w:type="default" r:id="rId16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70C8" w14:textId="77777777" w:rsidR="00626DEB" w:rsidRDefault="00626DEB">
      <w:r>
        <w:separator/>
      </w:r>
    </w:p>
  </w:endnote>
  <w:endnote w:type="continuationSeparator" w:id="0">
    <w:p w14:paraId="01C79FB6" w14:textId="77777777" w:rsidR="00626DEB" w:rsidRDefault="00626DEB">
      <w:r>
        <w:continuationSeparator/>
      </w:r>
    </w:p>
  </w:endnote>
  <w:endnote w:type="continuationNotice" w:id="1">
    <w:p w14:paraId="4E002D6E" w14:textId="77777777" w:rsidR="00626DEB" w:rsidRDefault="00626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35A6093" w:rsidR="008675B7" w:rsidRDefault="008675B7">
    <w:pPr>
      <w:tabs>
        <w:tab w:val="right" w:pos="6663"/>
      </w:tabs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3DEDE5CC">
          <wp:simplePos x="0" y="0"/>
          <wp:positionH relativeFrom="leftMargin">
            <wp:posOffset>653990</wp:posOffset>
          </wp:positionH>
          <wp:positionV relativeFrom="topMargin">
            <wp:posOffset>516579</wp:posOffset>
          </wp:positionV>
          <wp:extent cx="808355" cy="250190"/>
          <wp:effectExtent l="0" t="0" r="4445" b="3810"/>
          <wp:wrapNone/>
          <wp:docPr id="4" name="Grafi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0A32" w14:textId="77777777" w:rsidR="00626DEB" w:rsidRDefault="00626DEB">
      <w:r>
        <w:separator/>
      </w:r>
    </w:p>
  </w:footnote>
  <w:footnote w:type="continuationSeparator" w:id="0">
    <w:p w14:paraId="54C74544" w14:textId="77777777" w:rsidR="00626DEB" w:rsidRDefault="00626DEB">
      <w:r>
        <w:continuationSeparator/>
      </w:r>
    </w:p>
  </w:footnote>
  <w:footnote w:type="continuationNotice" w:id="1">
    <w:p w14:paraId="087668C2" w14:textId="77777777" w:rsidR="00626DEB" w:rsidRDefault="00626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8675B7" w:rsidRPr="006065B0" w:rsidRDefault="008675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6065B0">
      <w:rPr>
        <w:rFonts w:cs="Arial"/>
        <w:b/>
        <w:sz w:val="44"/>
        <w:szCs w:val="44"/>
      </w:rPr>
      <w:t>Presseinformation</w:t>
    </w:r>
  </w:p>
  <w:p w14:paraId="5D6B739C" w14:textId="284553EF" w:rsidR="008675B7" w:rsidRPr="006065B0" w:rsidRDefault="008675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6065B0">
      <w:rPr>
        <w:rFonts w:cs="Arial"/>
        <w:sz w:val="44"/>
        <w:szCs w:val="44"/>
      </w:rPr>
      <w:tab/>
    </w:r>
  </w:p>
  <w:p w14:paraId="20C95344" w14:textId="77777777" w:rsidR="008675B7" w:rsidRPr="006065B0" w:rsidRDefault="008675B7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A8929E" id="Gerade Verbindung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A2DC93" id="Gerade Verbindung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8675B7" w:rsidRDefault="008675B7" w:rsidP="00770FD0">
    <w:pPr>
      <w:pStyle w:val="05AdresseERCO"/>
      <w:framePr w:wrap="around"/>
    </w:pPr>
  </w:p>
  <w:p w14:paraId="6807B65C" w14:textId="77777777" w:rsidR="008675B7" w:rsidRDefault="008675B7" w:rsidP="00770FD0">
    <w:pPr>
      <w:pStyle w:val="05AdresseERCO"/>
      <w:framePr w:wrap="around"/>
    </w:pPr>
  </w:p>
  <w:p w14:paraId="0AEBD592" w14:textId="77777777" w:rsidR="008675B7" w:rsidRDefault="008675B7" w:rsidP="00770FD0">
    <w:pPr>
      <w:pStyle w:val="05AdresseERCO"/>
      <w:framePr w:wrap="around"/>
    </w:pPr>
  </w:p>
  <w:p w14:paraId="146CF5F8" w14:textId="77777777" w:rsidR="008675B7" w:rsidRDefault="008675B7" w:rsidP="00770FD0">
    <w:pPr>
      <w:pStyle w:val="05AdresseERCO"/>
      <w:framePr w:wrap="around"/>
    </w:pPr>
  </w:p>
  <w:p w14:paraId="3324D9DA" w14:textId="77777777" w:rsidR="008675B7" w:rsidRDefault="008675B7" w:rsidP="00770FD0">
    <w:pPr>
      <w:pStyle w:val="05AdresseERCO"/>
      <w:framePr w:wrap="around"/>
    </w:pPr>
  </w:p>
  <w:p w14:paraId="27C640DC" w14:textId="77777777" w:rsidR="008675B7" w:rsidRDefault="008675B7" w:rsidP="00770FD0">
    <w:pPr>
      <w:pStyle w:val="05AdresseERCO"/>
      <w:framePr w:wrap="around"/>
    </w:pPr>
  </w:p>
  <w:p w14:paraId="7BB30864" w14:textId="77777777" w:rsidR="008675B7" w:rsidRDefault="008675B7" w:rsidP="00770FD0">
    <w:pPr>
      <w:pStyle w:val="05AdresseERCO"/>
      <w:framePr w:wrap="around"/>
    </w:pPr>
  </w:p>
  <w:p w14:paraId="1E55E7AE" w14:textId="77777777" w:rsidR="008675B7" w:rsidRDefault="008675B7" w:rsidP="00770FD0">
    <w:pPr>
      <w:pStyle w:val="05AdresseERCO"/>
      <w:framePr w:wrap="around"/>
    </w:pPr>
  </w:p>
  <w:p w14:paraId="7BC02C2C" w14:textId="77777777" w:rsidR="002D4A6F" w:rsidRPr="007462A8" w:rsidRDefault="002D4A6F" w:rsidP="002D4A6F">
    <w:pPr>
      <w:pStyle w:val="ERCOAdresse"/>
      <w:framePr w:h="3402" w:hSpace="142" w:vSpace="142" w:wrap="around" w:y="10349"/>
      <w:rPr>
        <w:b/>
        <w:lang w:val="de-DE"/>
      </w:rPr>
    </w:pPr>
    <w:r w:rsidRPr="007462A8">
      <w:rPr>
        <w:b/>
        <w:lang w:val="de-DE"/>
      </w:rPr>
      <w:t>ERCO GmbH</w:t>
    </w:r>
  </w:p>
  <w:p w14:paraId="166B8534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 xml:space="preserve">Katrin </w:t>
    </w:r>
    <w:r>
      <w:rPr>
        <w:lang w:val="de-DE"/>
      </w:rPr>
      <w:t>Klein</w:t>
    </w:r>
  </w:p>
  <w:p w14:paraId="35E1E10D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>Content Managerin / PR</w:t>
    </w:r>
  </w:p>
  <w:p w14:paraId="35837C4D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104461E1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2A6BA84A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Tel.: +49 2351 551 345</w:t>
    </w:r>
  </w:p>
  <w:p w14:paraId="7F23F785" w14:textId="77777777" w:rsidR="002D4A6F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k.klein@erco.com</w:t>
    </w:r>
  </w:p>
  <w:p w14:paraId="21DBA4F3" w14:textId="77777777" w:rsidR="002D4A6F" w:rsidRPr="00AA3E52" w:rsidRDefault="002D4A6F" w:rsidP="002D4A6F">
    <w:pPr>
      <w:pStyle w:val="ERCOAdresse"/>
      <w:framePr w:h="3402" w:hSpace="142" w:vSpace="142" w:wrap="around" w:y="10349"/>
    </w:pPr>
    <w:r w:rsidRPr="00AA3E52">
      <w:t>www.erco.com</w:t>
    </w:r>
  </w:p>
  <w:p w14:paraId="0253CD08" w14:textId="77777777" w:rsidR="002D4A6F" w:rsidRPr="00AA3E52" w:rsidRDefault="002D4A6F" w:rsidP="002D4A6F">
    <w:pPr>
      <w:pStyle w:val="ERCOAdresse"/>
      <w:framePr w:h="3402" w:hSpace="142" w:vSpace="142" w:wrap="around" w:y="10349"/>
    </w:pPr>
  </w:p>
  <w:p w14:paraId="63ED5BB5" w14:textId="77777777" w:rsidR="002D4A6F" w:rsidRPr="00AA3E52" w:rsidRDefault="002D4A6F" w:rsidP="002D4A6F">
    <w:pPr>
      <w:pStyle w:val="ERCOAdresse"/>
      <w:framePr w:h="3402" w:hSpace="142" w:vSpace="142" w:wrap="around" w:y="10349"/>
    </w:pPr>
  </w:p>
  <w:p w14:paraId="23E42A9D" w14:textId="77777777" w:rsidR="002D4A6F" w:rsidRPr="00AA3E52" w:rsidRDefault="002D4A6F" w:rsidP="002D4A6F">
    <w:pPr>
      <w:pStyle w:val="ERCOAdresse"/>
      <w:framePr w:h="3402" w:hSpace="142" w:vSpace="142" w:wrap="around" w:y="10349"/>
      <w:rPr>
        <w:b/>
      </w:rPr>
    </w:pPr>
    <w:proofErr w:type="spellStart"/>
    <w:r w:rsidRPr="00AA3E52">
      <w:rPr>
        <w:b/>
      </w:rPr>
      <w:t>mai</w:t>
    </w:r>
    <w:proofErr w:type="spellEnd"/>
    <w:r w:rsidRPr="00AA3E52">
      <w:rPr>
        <w:b/>
      </w:rPr>
      <w:t xml:space="preserve"> public relations GmbH </w:t>
    </w:r>
  </w:p>
  <w:p w14:paraId="03439D2F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7462A8">
      <w:rPr>
        <w:lang w:val="de-DE"/>
      </w:rPr>
      <w:t>Arno Heitland</w:t>
    </w:r>
  </w:p>
  <w:p w14:paraId="53F1C6E0" w14:textId="77777777" w:rsidR="002D4A6F" w:rsidRPr="007462A8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Senior </w:t>
    </w:r>
    <w:r w:rsidRPr="007462A8">
      <w:rPr>
        <w:lang w:val="de-DE"/>
      </w:rPr>
      <w:t>PR</w:t>
    </w:r>
    <w:r>
      <w:rPr>
        <w:lang w:val="de-DE"/>
      </w:rPr>
      <w:t>-</w:t>
    </w:r>
    <w:r w:rsidRPr="007462A8">
      <w:rPr>
        <w:lang w:val="de-DE"/>
      </w:rPr>
      <w:t>Berat</w:t>
    </w:r>
    <w:r>
      <w:rPr>
        <w:lang w:val="de-DE"/>
      </w:rPr>
      <w:t>er</w:t>
    </w:r>
  </w:p>
  <w:p w14:paraId="7D675F0F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547FCF">
      <w:rPr>
        <w:lang w:val="de-DE"/>
      </w:rPr>
      <w:t>Leuschnerdamm 13</w:t>
    </w:r>
  </w:p>
  <w:p w14:paraId="01B6B192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547FCF">
      <w:rPr>
        <w:lang w:val="de-DE"/>
      </w:rPr>
      <w:t>10999 Berlin</w:t>
    </w:r>
  </w:p>
  <w:p w14:paraId="58C6EFE6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3</w:t>
    </w:r>
  </w:p>
  <w:p w14:paraId="62EE3DCC" w14:textId="77777777" w:rsidR="002D4A6F" w:rsidRPr="00547FCF" w:rsidRDefault="00000000" w:rsidP="002D4A6F">
    <w:pPr>
      <w:pStyle w:val="ERCOAdresse"/>
      <w:framePr w:h="3402" w:hSpace="142" w:vSpace="142" w:wrap="around" w:y="10349"/>
      <w:rPr>
        <w:lang w:val="de-DE"/>
      </w:rPr>
    </w:pPr>
    <w:hyperlink r:id="rId1" w:history="1">
      <w:r w:rsidR="002D4A6F" w:rsidRPr="00547FCF">
        <w:rPr>
          <w:lang w:val="de-DE"/>
        </w:rPr>
        <w:t>erco@maipr.com</w:t>
      </w:r>
    </w:hyperlink>
  </w:p>
  <w:p w14:paraId="68C59386" w14:textId="77777777" w:rsidR="002D4A6F" w:rsidRPr="00547FCF" w:rsidRDefault="002D4A6F" w:rsidP="002D4A6F">
    <w:pPr>
      <w:pStyle w:val="ERCOAdresse"/>
      <w:framePr w:h="3402" w:hSpace="142" w:vSpace="142" w:wrap="around" w:y="10349"/>
      <w:rPr>
        <w:lang w:val="de-DE"/>
      </w:rPr>
    </w:pPr>
    <w:r w:rsidRPr="00547FCF">
      <w:rPr>
        <w:lang w:val="de-DE"/>
      </w:rPr>
      <w:t>www.maipr.com</w:t>
    </w:r>
  </w:p>
  <w:p w14:paraId="4BE9C971" w14:textId="1A0956F9" w:rsidR="008675B7" w:rsidRPr="009D4582" w:rsidRDefault="008675B7" w:rsidP="00770FD0">
    <w:pPr>
      <w:pStyle w:val="05AdresseERCO"/>
      <w:framePr w:wrap="arou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6036390">
    <w:abstractNumId w:val="0"/>
  </w:num>
  <w:num w:numId="2" w16cid:durableId="2144931322">
    <w:abstractNumId w:val="5"/>
  </w:num>
  <w:num w:numId="3" w16cid:durableId="2112431550">
    <w:abstractNumId w:val="4"/>
  </w:num>
  <w:num w:numId="4" w16cid:durableId="1315986896">
    <w:abstractNumId w:val="3"/>
  </w:num>
  <w:num w:numId="5" w16cid:durableId="717556708">
    <w:abstractNumId w:val="2"/>
  </w:num>
  <w:num w:numId="6" w16cid:durableId="1154680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0B4B"/>
    <w:rsid w:val="000034AC"/>
    <w:rsid w:val="000041D6"/>
    <w:rsid w:val="00007126"/>
    <w:rsid w:val="00010304"/>
    <w:rsid w:val="00010F9B"/>
    <w:rsid w:val="000114A8"/>
    <w:rsid w:val="00011A19"/>
    <w:rsid w:val="00012166"/>
    <w:rsid w:val="000133D8"/>
    <w:rsid w:val="00013CCD"/>
    <w:rsid w:val="00014AC4"/>
    <w:rsid w:val="00014AE9"/>
    <w:rsid w:val="00014EC7"/>
    <w:rsid w:val="000155DD"/>
    <w:rsid w:val="00015D89"/>
    <w:rsid w:val="000168A3"/>
    <w:rsid w:val="000209ED"/>
    <w:rsid w:val="00021D95"/>
    <w:rsid w:val="00022936"/>
    <w:rsid w:val="00023817"/>
    <w:rsid w:val="000239D2"/>
    <w:rsid w:val="000250BC"/>
    <w:rsid w:val="00025BC6"/>
    <w:rsid w:val="000270FE"/>
    <w:rsid w:val="00030DE3"/>
    <w:rsid w:val="00031289"/>
    <w:rsid w:val="00031AD1"/>
    <w:rsid w:val="00031B50"/>
    <w:rsid w:val="000321C3"/>
    <w:rsid w:val="00033942"/>
    <w:rsid w:val="0003484E"/>
    <w:rsid w:val="00036EDA"/>
    <w:rsid w:val="000473CC"/>
    <w:rsid w:val="000502FE"/>
    <w:rsid w:val="000525B2"/>
    <w:rsid w:val="000527BA"/>
    <w:rsid w:val="0005526E"/>
    <w:rsid w:val="00056217"/>
    <w:rsid w:val="0005621C"/>
    <w:rsid w:val="00056857"/>
    <w:rsid w:val="00056B77"/>
    <w:rsid w:val="0006135B"/>
    <w:rsid w:val="00061685"/>
    <w:rsid w:val="00067B22"/>
    <w:rsid w:val="0007469C"/>
    <w:rsid w:val="0007750C"/>
    <w:rsid w:val="000778B4"/>
    <w:rsid w:val="00080010"/>
    <w:rsid w:val="00084492"/>
    <w:rsid w:val="00084D5F"/>
    <w:rsid w:val="00086057"/>
    <w:rsid w:val="00086916"/>
    <w:rsid w:val="0009150D"/>
    <w:rsid w:val="000922EF"/>
    <w:rsid w:val="000923F1"/>
    <w:rsid w:val="00092B9A"/>
    <w:rsid w:val="00093360"/>
    <w:rsid w:val="00093D49"/>
    <w:rsid w:val="00095B3A"/>
    <w:rsid w:val="000963F4"/>
    <w:rsid w:val="000A334D"/>
    <w:rsid w:val="000A373A"/>
    <w:rsid w:val="000A3F5A"/>
    <w:rsid w:val="000A5595"/>
    <w:rsid w:val="000B002D"/>
    <w:rsid w:val="000B15EB"/>
    <w:rsid w:val="000B2C0A"/>
    <w:rsid w:val="000B2D2E"/>
    <w:rsid w:val="000B32E5"/>
    <w:rsid w:val="000B5A53"/>
    <w:rsid w:val="000B61CB"/>
    <w:rsid w:val="000C08C3"/>
    <w:rsid w:val="000C3BFE"/>
    <w:rsid w:val="000C5427"/>
    <w:rsid w:val="000C59DF"/>
    <w:rsid w:val="000C5D1A"/>
    <w:rsid w:val="000D00D9"/>
    <w:rsid w:val="000D250D"/>
    <w:rsid w:val="000D357F"/>
    <w:rsid w:val="000D35B8"/>
    <w:rsid w:val="000D5052"/>
    <w:rsid w:val="000D7BBB"/>
    <w:rsid w:val="000E6241"/>
    <w:rsid w:val="000F744E"/>
    <w:rsid w:val="000F74AB"/>
    <w:rsid w:val="0010162E"/>
    <w:rsid w:val="00101A6E"/>
    <w:rsid w:val="0010207A"/>
    <w:rsid w:val="001064D1"/>
    <w:rsid w:val="0010782F"/>
    <w:rsid w:val="001114F3"/>
    <w:rsid w:val="00113AA5"/>
    <w:rsid w:val="001156E3"/>
    <w:rsid w:val="00117637"/>
    <w:rsid w:val="00123254"/>
    <w:rsid w:val="00123AA9"/>
    <w:rsid w:val="001243C6"/>
    <w:rsid w:val="00125B71"/>
    <w:rsid w:val="001269A6"/>
    <w:rsid w:val="00126BB8"/>
    <w:rsid w:val="00126F1A"/>
    <w:rsid w:val="00127A89"/>
    <w:rsid w:val="00132C16"/>
    <w:rsid w:val="00132EB8"/>
    <w:rsid w:val="00134072"/>
    <w:rsid w:val="00135292"/>
    <w:rsid w:val="0013770F"/>
    <w:rsid w:val="0013778A"/>
    <w:rsid w:val="00140D43"/>
    <w:rsid w:val="001452BF"/>
    <w:rsid w:val="00145FEC"/>
    <w:rsid w:val="00151D7F"/>
    <w:rsid w:val="0015602B"/>
    <w:rsid w:val="001633A0"/>
    <w:rsid w:val="00163F36"/>
    <w:rsid w:val="0016676F"/>
    <w:rsid w:val="0017205B"/>
    <w:rsid w:val="001720E5"/>
    <w:rsid w:val="001741F8"/>
    <w:rsid w:val="001814F1"/>
    <w:rsid w:val="00183568"/>
    <w:rsid w:val="001837A7"/>
    <w:rsid w:val="001854C0"/>
    <w:rsid w:val="0018779C"/>
    <w:rsid w:val="001915D3"/>
    <w:rsid w:val="00193875"/>
    <w:rsid w:val="00194E1A"/>
    <w:rsid w:val="00195CAD"/>
    <w:rsid w:val="001969EB"/>
    <w:rsid w:val="001971D5"/>
    <w:rsid w:val="001A4A60"/>
    <w:rsid w:val="001A5D26"/>
    <w:rsid w:val="001A70DD"/>
    <w:rsid w:val="001B1521"/>
    <w:rsid w:val="001B1CD6"/>
    <w:rsid w:val="001B229D"/>
    <w:rsid w:val="001B2881"/>
    <w:rsid w:val="001B4C89"/>
    <w:rsid w:val="001B62B5"/>
    <w:rsid w:val="001B6E0B"/>
    <w:rsid w:val="001C0450"/>
    <w:rsid w:val="001C6A91"/>
    <w:rsid w:val="001D153E"/>
    <w:rsid w:val="001D4709"/>
    <w:rsid w:val="001E0A21"/>
    <w:rsid w:val="001E1DA4"/>
    <w:rsid w:val="001E1E11"/>
    <w:rsid w:val="001E2CF7"/>
    <w:rsid w:val="001E2F81"/>
    <w:rsid w:val="001E4220"/>
    <w:rsid w:val="001E55DB"/>
    <w:rsid w:val="001E5FA4"/>
    <w:rsid w:val="001E7D98"/>
    <w:rsid w:val="001F1CC8"/>
    <w:rsid w:val="001F21CC"/>
    <w:rsid w:val="001F2D9E"/>
    <w:rsid w:val="001F4061"/>
    <w:rsid w:val="00200864"/>
    <w:rsid w:val="00202183"/>
    <w:rsid w:val="00203ECD"/>
    <w:rsid w:val="00204C31"/>
    <w:rsid w:val="00207E6D"/>
    <w:rsid w:val="00210BE9"/>
    <w:rsid w:val="00211C14"/>
    <w:rsid w:val="00212C1B"/>
    <w:rsid w:val="00215386"/>
    <w:rsid w:val="00217908"/>
    <w:rsid w:val="002214B4"/>
    <w:rsid w:val="00221D3E"/>
    <w:rsid w:val="0022333F"/>
    <w:rsid w:val="00223782"/>
    <w:rsid w:val="0022581A"/>
    <w:rsid w:val="00233AB7"/>
    <w:rsid w:val="00234D03"/>
    <w:rsid w:val="0023757E"/>
    <w:rsid w:val="00237C73"/>
    <w:rsid w:val="00237CBA"/>
    <w:rsid w:val="0024286D"/>
    <w:rsid w:val="00242D1F"/>
    <w:rsid w:val="00242F2A"/>
    <w:rsid w:val="00243996"/>
    <w:rsid w:val="002448E9"/>
    <w:rsid w:val="00245DD8"/>
    <w:rsid w:val="00246A10"/>
    <w:rsid w:val="002475E2"/>
    <w:rsid w:val="002511DF"/>
    <w:rsid w:val="00251CEC"/>
    <w:rsid w:val="00252A0B"/>
    <w:rsid w:val="00257F02"/>
    <w:rsid w:val="0026031E"/>
    <w:rsid w:val="00261E8C"/>
    <w:rsid w:val="002626D5"/>
    <w:rsid w:val="00264EEC"/>
    <w:rsid w:val="00267E7A"/>
    <w:rsid w:val="002730EE"/>
    <w:rsid w:val="00273B63"/>
    <w:rsid w:val="0028005E"/>
    <w:rsid w:val="00280082"/>
    <w:rsid w:val="002828CD"/>
    <w:rsid w:val="00283D76"/>
    <w:rsid w:val="00285248"/>
    <w:rsid w:val="0028762C"/>
    <w:rsid w:val="00291571"/>
    <w:rsid w:val="002941CF"/>
    <w:rsid w:val="0029454F"/>
    <w:rsid w:val="00295A1C"/>
    <w:rsid w:val="002963F8"/>
    <w:rsid w:val="00297D22"/>
    <w:rsid w:val="002A1093"/>
    <w:rsid w:val="002A74D5"/>
    <w:rsid w:val="002B31BF"/>
    <w:rsid w:val="002B4906"/>
    <w:rsid w:val="002B6DB7"/>
    <w:rsid w:val="002C0754"/>
    <w:rsid w:val="002C2567"/>
    <w:rsid w:val="002C36AB"/>
    <w:rsid w:val="002C4E39"/>
    <w:rsid w:val="002C5082"/>
    <w:rsid w:val="002D01B0"/>
    <w:rsid w:val="002D4A6F"/>
    <w:rsid w:val="002D6EEA"/>
    <w:rsid w:val="002E0E68"/>
    <w:rsid w:val="002E787E"/>
    <w:rsid w:val="002F294A"/>
    <w:rsid w:val="002F2F68"/>
    <w:rsid w:val="002F4348"/>
    <w:rsid w:val="002F43C0"/>
    <w:rsid w:val="002F694B"/>
    <w:rsid w:val="002F7856"/>
    <w:rsid w:val="00300C87"/>
    <w:rsid w:val="00301EBC"/>
    <w:rsid w:val="00305EF9"/>
    <w:rsid w:val="00307461"/>
    <w:rsid w:val="00307637"/>
    <w:rsid w:val="00310249"/>
    <w:rsid w:val="0031162C"/>
    <w:rsid w:val="003120D1"/>
    <w:rsid w:val="0031257F"/>
    <w:rsid w:val="00314414"/>
    <w:rsid w:val="00314BDF"/>
    <w:rsid w:val="00315A81"/>
    <w:rsid w:val="00324F3A"/>
    <w:rsid w:val="0033275B"/>
    <w:rsid w:val="0033318E"/>
    <w:rsid w:val="00333B10"/>
    <w:rsid w:val="003400FD"/>
    <w:rsid w:val="003439AA"/>
    <w:rsid w:val="00344E1A"/>
    <w:rsid w:val="003510D3"/>
    <w:rsid w:val="00352418"/>
    <w:rsid w:val="00353C18"/>
    <w:rsid w:val="00355D62"/>
    <w:rsid w:val="00357B4C"/>
    <w:rsid w:val="00360E53"/>
    <w:rsid w:val="00360E72"/>
    <w:rsid w:val="0036189F"/>
    <w:rsid w:val="00363E6F"/>
    <w:rsid w:val="00370F67"/>
    <w:rsid w:val="003735D0"/>
    <w:rsid w:val="00374627"/>
    <w:rsid w:val="00374A99"/>
    <w:rsid w:val="003750A6"/>
    <w:rsid w:val="00375E40"/>
    <w:rsid w:val="00376079"/>
    <w:rsid w:val="00380FBC"/>
    <w:rsid w:val="003813B6"/>
    <w:rsid w:val="0038194B"/>
    <w:rsid w:val="00391C3D"/>
    <w:rsid w:val="00391E8F"/>
    <w:rsid w:val="00394044"/>
    <w:rsid w:val="003974DC"/>
    <w:rsid w:val="003A14D4"/>
    <w:rsid w:val="003A2E7E"/>
    <w:rsid w:val="003A2FFE"/>
    <w:rsid w:val="003A5D0F"/>
    <w:rsid w:val="003A6963"/>
    <w:rsid w:val="003B0ED8"/>
    <w:rsid w:val="003B14BB"/>
    <w:rsid w:val="003B1B61"/>
    <w:rsid w:val="003B259D"/>
    <w:rsid w:val="003B26CD"/>
    <w:rsid w:val="003B34ED"/>
    <w:rsid w:val="003B4252"/>
    <w:rsid w:val="003B47C3"/>
    <w:rsid w:val="003B4E2B"/>
    <w:rsid w:val="003B5F6C"/>
    <w:rsid w:val="003C0B6A"/>
    <w:rsid w:val="003C1AA3"/>
    <w:rsid w:val="003C6F88"/>
    <w:rsid w:val="003D0F12"/>
    <w:rsid w:val="003D1247"/>
    <w:rsid w:val="003D6BA5"/>
    <w:rsid w:val="003D6EAC"/>
    <w:rsid w:val="003E1501"/>
    <w:rsid w:val="003E2CF9"/>
    <w:rsid w:val="003E3636"/>
    <w:rsid w:val="003E4ED4"/>
    <w:rsid w:val="003E5042"/>
    <w:rsid w:val="003E5A86"/>
    <w:rsid w:val="003E7D25"/>
    <w:rsid w:val="003E7E4F"/>
    <w:rsid w:val="003F1265"/>
    <w:rsid w:val="003F2809"/>
    <w:rsid w:val="003F2D38"/>
    <w:rsid w:val="003F2E12"/>
    <w:rsid w:val="003F4708"/>
    <w:rsid w:val="003F4E53"/>
    <w:rsid w:val="004121E6"/>
    <w:rsid w:val="00412F8B"/>
    <w:rsid w:val="00413880"/>
    <w:rsid w:val="00413C20"/>
    <w:rsid w:val="00414579"/>
    <w:rsid w:val="00415A29"/>
    <w:rsid w:val="00416EB8"/>
    <w:rsid w:val="004236AE"/>
    <w:rsid w:val="004338C8"/>
    <w:rsid w:val="004347A2"/>
    <w:rsid w:val="00435747"/>
    <w:rsid w:val="004361E3"/>
    <w:rsid w:val="0043646E"/>
    <w:rsid w:val="00440450"/>
    <w:rsid w:val="004410D2"/>
    <w:rsid w:val="0044457F"/>
    <w:rsid w:val="00446AD4"/>
    <w:rsid w:val="00450000"/>
    <w:rsid w:val="004523CA"/>
    <w:rsid w:val="00452CA5"/>
    <w:rsid w:val="00452F40"/>
    <w:rsid w:val="004546EF"/>
    <w:rsid w:val="0045481B"/>
    <w:rsid w:val="00455D6D"/>
    <w:rsid w:val="004564B8"/>
    <w:rsid w:val="0046040D"/>
    <w:rsid w:val="0046601B"/>
    <w:rsid w:val="004713E8"/>
    <w:rsid w:val="0047222A"/>
    <w:rsid w:val="00472A36"/>
    <w:rsid w:val="0047504C"/>
    <w:rsid w:val="0047524C"/>
    <w:rsid w:val="004765FB"/>
    <w:rsid w:val="0047768D"/>
    <w:rsid w:val="004779D8"/>
    <w:rsid w:val="00482881"/>
    <w:rsid w:val="0048354A"/>
    <w:rsid w:val="00483F19"/>
    <w:rsid w:val="00485B38"/>
    <w:rsid w:val="0048783D"/>
    <w:rsid w:val="00493735"/>
    <w:rsid w:val="00496D2A"/>
    <w:rsid w:val="004A3B56"/>
    <w:rsid w:val="004A407A"/>
    <w:rsid w:val="004B28F1"/>
    <w:rsid w:val="004B30E4"/>
    <w:rsid w:val="004B34DC"/>
    <w:rsid w:val="004B453F"/>
    <w:rsid w:val="004B5B17"/>
    <w:rsid w:val="004B66D0"/>
    <w:rsid w:val="004C3C96"/>
    <w:rsid w:val="004C58EB"/>
    <w:rsid w:val="004C6656"/>
    <w:rsid w:val="004D02FF"/>
    <w:rsid w:val="004D1E14"/>
    <w:rsid w:val="004D2B83"/>
    <w:rsid w:val="004D345C"/>
    <w:rsid w:val="004D3ECB"/>
    <w:rsid w:val="004D7CC8"/>
    <w:rsid w:val="004E247B"/>
    <w:rsid w:val="004E2AA0"/>
    <w:rsid w:val="004E2ED1"/>
    <w:rsid w:val="004F0629"/>
    <w:rsid w:val="004F3038"/>
    <w:rsid w:val="004F6BE9"/>
    <w:rsid w:val="004F7278"/>
    <w:rsid w:val="004F7925"/>
    <w:rsid w:val="00501F9D"/>
    <w:rsid w:val="00505359"/>
    <w:rsid w:val="00510E69"/>
    <w:rsid w:val="00511D90"/>
    <w:rsid w:val="0051278D"/>
    <w:rsid w:val="005156B0"/>
    <w:rsid w:val="0051771F"/>
    <w:rsid w:val="00520502"/>
    <w:rsid w:val="005222A6"/>
    <w:rsid w:val="00522590"/>
    <w:rsid w:val="005245BE"/>
    <w:rsid w:val="0052474B"/>
    <w:rsid w:val="00527261"/>
    <w:rsid w:val="00531625"/>
    <w:rsid w:val="00535EA0"/>
    <w:rsid w:val="005373DB"/>
    <w:rsid w:val="00546401"/>
    <w:rsid w:val="00550921"/>
    <w:rsid w:val="005513E1"/>
    <w:rsid w:val="00552289"/>
    <w:rsid w:val="005543CE"/>
    <w:rsid w:val="00557BA2"/>
    <w:rsid w:val="00557E60"/>
    <w:rsid w:val="005652E8"/>
    <w:rsid w:val="0056691F"/>
    <w:rsid w:val="0056728E"/>
    <w:rsid w:val="005679A9"/>
    <w:rsid w:val="0057389D"/>
    <w:rsid w:val="005756DC"/>
    <w:rsid w:val="00575771"/>
    <w:rsid w:val="00576461"/>
    <w:rsid w:val="005800B5"/>
    <w:rsid w:val="0058065A"/>
    <w:rsid w:val="00582750"/>
    <w:rsid w:val="00583711"/>
    <w:rsid w:val="00591E00"/>
    <w:rsid w:val="005926B1"/>
    <w:rsid w:val="00596003"/>
    <w:rsid w:val="00596C52"/>
    <w:rsid w:val="005A11E1"/>
    <w:rsid w:val="005A2857"/>
    <w:rsid w:val="005A2ABC"/>
    <w:rsid w:val="005A4DBE"/>
    <w:rsid w:val="005B04B3"/>
    <w:rsid w:val="005B0A4B"/>
    <w:rsid w:val="005B108F"/>
    <w:rsid w:val="005B3AFC"/>
    <w:rsid w:val="005B4BF7"/>
    <w:rsid w:val="005B4EB0"/>
    <w:rsid w:val="005C2E9B"/>
    <w:rsid w:val="005C4DEE"/>
    <w:rsid w:val="005C4F93"/>
    <w:rsid w:val="005C5544"/>
    <w:rsid w:val="005C7D77"/>
    <w:rsid w:val="005D2D00"/>
    <w:rsid w:val="005D3936"/>
    <w:rsid w:val="005D495F"/>
    <w:rsid w:val="005D5630"/>
    <w:rsid w:val="005D634F"/>
    <w:rsid w:val="005D6E5B"/>
    <w:rsid w:val="005E006B"/>
    <w:rsid w:val="005E0871"/>
    <w:rsid w:val="005E4099"/>
    <w:rsid w:val="005E4A0D"/>
    <w:rsid w:val="005E5108"/>
    <w:rsid w:val="005E7EF4"/>
    <w:rsid w:val="00600D2A"/>
    <w:rsid w:val="00600D95"/>
    <w:rsid w:val="006013B6"/>
    <w:rsid w:val="00601847"/>
    <w:rsid w:val="00603429"/>
    <w:rsid w:val="00604B21"/>
    <w:rsid w:val="006062F3"/>
    <w:rsid w:val="006065B0"/>
    <w:rsid w:val="00606A94"/>
    <w:rsid w:val="0060714F"/>
    <w:rsid w:val="006108DA"/>
    <w:rsid w:val="00613A03"/>
    <w:rsid w:val="006153B3"/>
    <w:rsid w:val="006155A2"/>
    <w:rsid w:val="0061697F"/>
    <w:rsid w:val="00616B63"/>
    <w:rsid w:val="00616E95"/>
    <w:rsid w:val="00623115"/>
    <w:rsid w:val="00625108"/>
    <w:rsid w:val="00626DEB"/>
    <w:rsid w:val="00631A6B"/>
    <w:rsid w:val="006324A2"/>
    <w:rsid w:val="006326F3"/>
    <w:rsid w:val="00634458"/>
    <w:rsid w:val="0063527E"/>
    <w:rsid w:val="006408E0"/>
    <w:rsid w:val="006465DD"/>
    <w:rsid w:val="00646A41"/>
    <w:rsid w:val="00650C0D"/>
    <w:rsid w:val="0065429C"/>
    <w:rsid w:val="0065702B"/>
    <w:rsid w:val="00660183"/>
    <w:rsid w:val="0066087E"/>
    <w:rsid w:val="00671D19"/>
    <w:rsid w:val="006722F3"/>
    <w:rsid w:val="00672535"/>
    <w:rsid w:val="00673364"/>
    <w:rsid w:val="00677FDB"/>
    <w:rsid w:val="00682A0D"/>
    <w:rsid w:val="00683D1E"/>
    <w:rsid w:val="006843D8"/>
    <w:rsid w:val="00684D46"/>
    <w:rsid w:val="00685C7C"/>
    <w:rsid w:val="00686D19"/>
    <w:rsid w:val="00696290"/>
    <w:rsid w:val="006A20BA"/>
    <w:rsid w:val="006A4B55"/>
    <w:rsid w:val="006A4ED9"/>
    <w:rsid w:val="006A6820"/>
    <w:rsid w:val="006B231B"/>
    <w:rsid w:val="006B23D8"/>
    <w:rsid w:val="006B3359"/>
    <w:rsid w:val="006B38B9"/>
    <w:rsid w:val="006B40C0"/>
    <w:rsid w:val="006B410A"/>
    <w:rsid w:val="006B6D9B"/>
    <w:rsid w:val="006B79A1"/>
    <w:rsid w:val="006C1044"/>
    <w:rsid w:val="006C193C"/>
    <w:rsid w:val="006C2592"/>
    <w:rsid w:val="006C3020"/>
    <w:rsid w:val="006C3AEC"/>
    <w:rsid w:val="006D063E"/>
    <w:rsid w:val="006D437F"/>
    <w:rsid w:val="006D4479"/>
    <w:rsid w:val="006D6E23"/>
    <w:rsid w:val="006E1F8E"/>
    <w:rsid w:val="006E22DF"/>
    <w:rsid w:val="006E28A3"/>
    <w:rsid w:val="006E5015"/>
    <w:rsid w:val="006E53CF"/>
    <w:rsid w:val="006E6291"/>
    <w:rsid w:val="006E6C46"/>
    <w:rsid w:val="006E754D"/>
    <w:rsid w:val="006F00B0"/>
    <w:rsid w:val="006F1D37"/>
    <w:rsid w:val="006F2705"/>
    <w:rsid w:val="006F3268"/>
    <w:rsid w:val="006F3821"/>
    <w:rsid w:val="006F38DD"/>
    <w:rsid w:val="006F4301"/>
    <w:rsid w:val="006F5C16"/>
    <w:rsid w:val="006F6B06"/>
    <w:rsid w:val="006F6D2B"/>
    <w:rsid w:val="00702CEC"/>
    <w:rsid w:val="00703094"/>
    <w:rsid w:val="00705031"/>
    <w:rsid w:val="0070515E"/>
    <w:rsid w:val="007054FA"/>
    <w:rsid w:val="0070650B"/>
    <w:rsid w:val="00707079"/>
    <w:rsid w:val="00707D53"/>
    <w:rsid w:val="00710676"/>
    <w:rsid w:val="007121A2"/>
    <w:rsid w:val="00722429"/>
    <w:rsid w:val="00722BA4"/>
    <w:rsid w:val="0072301B"/>
    <w:rsid w:val="007239CF"/>
    <w:rsid w:val="00723D46"/>
    <w:rsid w:val="00727773"/>
    <w:rsid w:val="0073019F"/>
    <w:rsid w:val="00733DA9"/>
    <w:rsid w:val="00734FCC"/>
    <w:rsid w:val="007376E4"/>
    <w:rsid w:val="0074036D"/>
    <w:rsid w:val="00740899"/>
    <w:rsid w:val="00741017"/>
    <w:rsid w:val="00741F23"/>
    <w:rsid w:val="0074240E"/>
    <w:rsid w:val="007501F5"/>
    <w:rsid w:val="00752C27"/>
    <w:rsid w:val="00756418"/>
    <w:rsid w:val="00757432"/>
    <w:rsid w:val="0076236A"/>
    <w:rsid w:val="007666AF"/>
    <w:rsid w:val="00767A4B"/>
    <w:rsid w:val="00770FD0"/>
    <w:rsid w:val="00772E27"/>
    <w:rsid w:val="0077563B"/>
    <w:rsid w:val="0077629F"/>
    <w:rsid w:val="00776556"/>
    <w:rsid w:val="00777CF7"/>
    <w:rsid w:val="007824B7"/>
    <w:rsid w:val="00783239"/>
    <w:rsid w:val="00783A9E"/>
    <w:rsid w:val="00784BF2"/>
    <w:rsid w:val="00787D34"/>
    <w:rsid w:val="0079138D"/>
    <w:rsid w:val="0079420A"/>
    <w:rsid w:val="0079777B"/>
    <w:rsid w:val="007A383B"/>
    <w:rsid w:val="007A46EA"/>
    <w:rsid w:val="007A5E47"/>
    <w:rsid w:val="007A708B"/>
    <w:rsid w:val="007B1BDB"/>
    <w:rsid w:val="007B1F67"/>
    <w:rsid w:val="007B3591"/>
    <w:rsid w:val="007B36E9"/>
    <w:rsid w:val="007B426D"/>
    <w:rsid w:val="007B4538"/>
    <w:rsid w:val="007B643F"/>
    <w:rsid w:val="007C2619"/>
    <w:rsid w:val="007C50EA"/>
    <w:rsid w:val="007C6AF2"/>
    <w:rsid w:val="007C7179"/>
    <w:rsid w:val="007D0A57"/>
    <w:rsid w:val="007D1D35"/>
    <w:rsid w:val="007D2C76"/>
    <w:rsid w:val="007D500F"/>
    <w:rsid w:val="007D71A4"/>
    <w:rsid w:val="007D7F61"/>
    <w:rsid w:val="007E0599"/>
    <w:rsid w:val="007E075C"/>
    <w:rsid w:val="007E1064"/>
    <w:rsid w:val="007E2EB3"/>
    <w:rsid w:val="007E32A5"/>
    <w:rsid w:val="007E3CE5"/>
    <w:rsid w:val="007E4190"/>
    <w:rsid w:val="007E5224"/>
    <w:rsid w:val="007E6F59"/>
    <w:rsid w:val="007F0746"/>
    <w:rsid w:val="007F1225"/>
    <w:rsid w:val="007F1BD3"/>
    <w:rsid w:val="007F4384"/>
    <w:rsid w:val="007F6470"/>
    <w:rsid w:val="007F692C"/>
    <w:rsid w:val="00800F70"/>
    <w:rsid w:val="00805869"/>
    <w:rsid w:val="00806E2F"/>
    <w:rsid w:val="00813581"/>
    <w:rsid w:val="008144EE"/>
    <w:rsid w:val="00816925"/>
    <w:rsid w:val="00816AFD"/>
    <w:rsid w:val="00817988"/>
    <w:rsid w:val="00825BB0"/>
    <w:rsid w:val="0082705D"/>
    <w:rsid w:val="00831118"/>
    <w:rsid w:val="0083311C"/>
    <w:rsid w:val="00834CBD"/>
    <w:rsid w:val="008372EB"/>
    <w:rsid w:val="00837CB3"/>
    <w:rsid w:val="00842A1B"/>
    <w:rsid w:val="00845ECD"/>
    <w:rsid w:val="008460B0"/>
    <w:rsid w:val="00846E7E"/>
    <w:rsid w:val="00847094"/>
    <w:rsid w:val="0084733E"/>
    <w:rsid w:val="008556BA"/>
    <w:rsid w:val="0086271D"/>
    <w:rsid w:val="00863DA2"/>
    <w:rsid w:val="0086731A"/>
    <w:rsid w:val="008675B7"/>
    <w:rsid w:val="00871D76"/>
    <w:rsid w:val="00875014"/>
    <w:rsid w:val="00877C6A"/>
    <w:rsid w:val="00881156"/>
    <w:rsid w:val="008821F0"/>
    <w:rsid w:val="00886678"/>
    <w:rsid w:val="00887D16"/>
    <w:rsid w:val="008909B4"/>
    <w:rsid w:val="00891BA9"/>
    <w:rsid w:val="008932FD"/>
    <w:rsid w:val="00893EAC"/>
    <w:rsid w:val="008945A8"/>
    <w:rsid w:val="0089609C"/>
    <w:rsid w:val="008967DA"/>
    <w:rsid w:val="00896CCE"/>
    <w:rsid w:val="00897B58"/>
    <w:rsid w:val="00897E4A"/>
    <w:rsid w:val="00897FF6"/>
    <w:rsid w:val="008A0542"/>
    <w:rsid w:val="008A393A"/>
    <w:rsid w:val="008A40F8"/>
    <w:rsid w:val="008A427A"/>
    <w:rsid w:val="008A5D02"/>
    <w:rsid w:val="008A7046"/>
    <w:rsid w:val="008B1185"/>
    <w:rsid w:val="008B12B3"/>
    <w:rsid w:val="008B2303"/>
    <w:rsid w:val="008B3E5B"/>
    <w:rsid w:val="008C0CF2"/>
    <w:rsid w:val="008C1250"/>
    <w:rsid w:val="008C603D"/>
    <w:rsid w:val="008C6367"/>
    <w:rsid w:val="008C7BCC"/>
    <w:rsid w:val="008C7E9C"/>
    <w:rsid w:val="008D30E4"/>
    <w:rsid w:val="008D4A65"/>
    <w:rsid w:val="008D5840"/>
    <w:rsid w:val="008D74BA"/>
    <w:rsid w:val="008E1574"/>
    <w:rsid w:val="008E3B54"/>
    <w:rsid w:val="008E431B"/>
    <w:rsid w:val="008F1A67"/>
    <w:rsid w:val="008F488D"/>
    <w:rsid w:val="008F65D3"/>
    <w:rsid w:val="008F6DF0"/>
    <w:rsid w:val="009006D6"/>
    <w:rsid w:val="00900C50"/>
    <w:rsid w:val="00902386"/>
    <w:rsid w:val="00904032"/>
    <w:rsid w:val="00904A51"/>
    <w:rsid w:val="00905710"/>
    <w:rsid w:val="0091178C"/>
    <w:rsid w:val="00911E27"/>
    <w:rsid w:val="0091284C"/>
    <w:rsid w:val="00912A1F"/>
    <w:rsid w:val="00913CEB"/>
    <w:rsid w:val="00915400"/>
    <w:rsid w:val="00915568"/>
    <w:rsid w:val="009224F9"/>
    <w:rsid w:val="00923127"/>
    <w:rsid w:val="00923C23"/>
    <w:rsid w:val="0092490B"/>
    <w:rsid w:val="00927492"/>
    <w:rsid w:val="00931136"/>
    <w:rsid w:val="0093290E"/>
    <w:rsid w:val="00935E68"/>
    <w:rsid w:val="0094197D"/>
    <w:rsid w:val="009434F4"/>
    <w:rsid w:val="00943A4D"/>
    <w:rsid w:val="0094429A"/>
    <w:rsid w:val="009465D9"/>
    <w:rsid w:val="009478A2"/>
    <w:rsid w:val="00950B50"/>
    <w:rsid w:val="009523A6"/>
    <w:rsid w:val="00953A08"/>
    <w:rsid w:val="009573CE"/>
    <w:rsid w:val="00961BC3"/>
    <w:rsid w:val="0096592B"/>
    <w:rsid w:val="009660B3"/>
    <w:rsid w:val="009715E7"/>
    <w:rsid w:val="0097272F"/>
    <w:rsid w:val="009746C0"/>
    <w:rsid w:val="00975110"/>
    <w:rsid w:val="009766D5"/>
    <w:rsid w:val="00980A6F"/>
    <w:rsid w:val="00987880"/>
    <w:rsid w:val="009906A9"/>
    <w:rsid w:val="00990E4B"/>
    <w:rsid w:val="0099195A"/>
    <w:rsid w:val="00994D3F"/>
    <w:rsid w:val="00996294"/>
    <w:rsid w:val="009978E0"/>
    <w:rsid w:val="009A2094"/>
    <w:rsid w:val="009A2F4B"/>
    <w:rsid w:val="009A5EAF"/>
    <w:rsid w:val="009B0DF2"/>
    <w:rsid w:val="009B1271"/>
    <w:rsid w:val="009B3143"/>
    <w:rsid w:val="009B4215"/>
    <w:rsid w:val="009B4FE9"/>
    <w:rsid w:val="009B6A22"/>
    <w:rsid w:val="009B6FAF"/>
    <w:rsid w:val="009C02BB"/>
    <w:rsid w:val="009C0CA1"/>
    <w:rsid w:val="009C2527"/>
    <w:rsid w:val="009C541D"/>
    <w:rsid w:val="009C6AFF"/>
    <w:rsid w:val="009C76ED"/>
    <w:rsid w:val="009D1109"/>
    <w:rsid w:val="009D3FEA"/>
    <w:rsid w:val="009D4078"/>
    <w:rsid w:val="009D4582"/>
    <w:rsid w:val="009D5156"/>
    <w:rsid w:val="009D5FA8"/>
    <w:rsid w:val="009D6EBA"/>
    <w:rsid w:val="009E10F9"/>
    <w:rsid w:val="009E3D6F"/>
    <w:rsid w:val="009E4D4B"/>
    <w:rsid w:val="009E54CC"/>
    <w:rsid w:val="009E6510"/>
    <w:rsid w:val="009E6FAF"/>
    <w:rsid w:val="009F14F7"/>
    <w:rsid w:val="009F1AB1"/>
    <w:rsid w:val="009F281D"/>
    <w:rsid w:val="009F34F8"/>
    <w:rsid w:val="009F40A7"/>
    <w:rsid w:val="009F4DD1"/>
    <w:rsid w:val="009F561C"/>
    <w:rsid w:val="009F5BC2"/>
    <w:rsid w:val="00A00BBC"/>
    <w:rsid w:val="00A01564"/>
    <w:rsid w:val="00A016B8"/>
    <w:rsid w:val="00A02C29"/>
    <w:rsid w:val="00A24FBD"/>
    <w:rsid w:val="00A25390"/>
    <w:rsid w:val="00A2596B"/>
    <w:rsid w:val="00A25EB1"/>
    <w:rsid w:val="00A3000B"/>
    <w:rsid w:val="00A3397B"/>
    <w:rsid w:val="00A339F1"/>
    <w:rsid w:val="00A36198"/>
    <w:rsid w:val="00A379A0"/>
    <w:rsid w:val="00A40FCF"/>
    <w:rsid w:val="00A42970"/>
    <w:rsid w:val="00A440EA"/>
    <w:rsid w:val="00A47D46"/>
    <w:rsid w:val="00A50005"/>
    <w:rsid w:val="00A52A54"/>
    <w:rsid w:val="00A5345F"/>
    <w:rsid w:val="00A56E55"/>
    <w:rsid w:val="00A57D16"/>
    <w:rsid w:val="00A60552"/>
    <w:rsid w:val="00A621F1"/>
    <w:rsid w:val="00A65042"/>
    <w:rsid w:val="00A66F46"/>
    <w:rsid w:val="00A670D5"/>
    <w:rsid w:val="00A67248"/>
    <w:rsid w:val="00A67468"/>
    <w:rsid w:val="00A700D7"/>
    <w:rsid w:val="00A71461"/>
    <w:rsid w:val="00A72AF0"/>
    <w:rsid w:val="00A72C13"/>
    <w:rsid w:val="00A7506E"/>
    <w:rsid w:val="00A77C19"/>
    <w:rsid w:val="00A80152"/>
    <w:rsid w:val="00A81080"/>
    <w:rsid w:val="00A8215A"/>
    <w:rsid w:val="00A823C4"/>
    <w:rsid w:val="00A841E4"/>
    <w:rsid w:val="00A85BA7"/>
    <w:rsid w:val="00A87120"/>
    <w:rsid w:val="00A87C2D"/>
    <w:rsid w:val="00A87C98"/>
    <w:rsid w:val="00A92ED4"/>
    <w:rsid w:val="00A976DC"/>
    <w:rsid w:val="00AA03C0"/>
    <w:rsid w:val="00AA0A15"/>
    <w:rsid w:val="00AA27B9"/>
    <w:rsid w:val="00AA2EAD"/>
    <w:rsid w:val="00AA323B"/>
    <w:rsid w:val="00AA3FB5"/>
    <w:rsid w:val="00AA52AD"/>
    <w:rsid w:val="00AA6FA7"/>
    <w:rsid w:val="00AB0337"/>
    <w:rsid w:val="00AB072D"/>
    <w:rsid w:val="00AB0DFD"/>
    <w:rsid w:val="00AB1AF4"/>
    <w:rsid w:val="00AB3307"/>
    <w:rsid w:val="00AB3DE5"/>
    <w:rsid w:val="00AB5281"/>
    <w:rsid w:val="00AB5621"/>
    <w:rsid w:val="00AC02BE"/>
    <w:rsid w:val="00AC0B1D"/>
    <w:rsid w:val="00AC3115"/>
    <w:rsid w:val="00AC5442"/>
    <w:rsid w:val="00AC555F"/>
    <w:rsid w:val="00AC75E2"/>
    <w:rsid w:val="00AD09FE"/>
    <w:rsid w:val="00AD2F84"/>
    <w:rsid w:val="00AD51F6"/>
    <w:rsid w:val="00AD5982"/>
    <w:rsid w:val="00AD691E"/>
    <w:rsid w:val="00AE2AB2"/>
    <w:rsid w:val="00AE38E5"/>
    <w:rsid w:val="00AE39A0"/>
    <w:rsid w:val="00AE3A4C"/>
    <w:rsid w:val="00AE7254"/>
    <w:rsid w:val="00AF3425"/>
    <w:rsid w:val="00B01A06"/>
    <w:rsid w:val="00B02919"/>
    <w:rsid w:val="00B04671"/>
    <w:rsid w:val="00B05520"/>
    <w:rsid w:val="00B07D3D"/>
    <w:rsid w:val="00B10351"/>
    <w:rsid w:val="00B12C34"/>
    <w:rsid w:val="00B13718"/>
    <w:rsid w:val="00B1555A"/>
    <w:rsid w:val="00B204BF"/>
    <w:rsid w:val="00B205CC"/>
    <w:rsid w:val="00B23926"/>
    <w:rsid w:val="00B24C66"/>
    <w:rsid w:val="00B25FD1"/>
    <w:rsid w:val="00B26E34"/>
    <w:rsid w:val="00B27EA1"/>
    <w:rsid w:val="00B33567"/>
    <w:rsid w:val="00B33734"/>
    <w:rsid w:val="00B33B38"/>
    <w:rsid w:val="00B34768"/>
    <w:rsid w:val="00B34EBC"/>
    <w:rsid w:val="00B416FB"/>
    <w:rsid w:val="00B41FFA"/>
    <w:rsid w:val="00B4260A"/>
    <w:rsid w:val="00B432C7"/>
    <w:rsid w:val="00B440FC"/>
    <w:rsid w:val="00B44C9E"/>
    <w:rsid w:val="00B4596F"/>
    <w:rsid w:val="00B53619"/>
    <w:rsid w:val="00B53D8F"/>
    <w:rsid w:val="00B53D9D"/>
    <w:rsid w:val="00B56708"/>
    <w:rsid w:val="00B56AF0"/>
    <w:rsid w:val="00B56BDD"/>
    <w:rsid w:val="00B56CE7"/>
    <w:rsid w:val="00B609EC"/>
    <w:rsid w:val="00B610F9"/>
    <w:rsid w:val="00B656B8"/>
    <w:rsid w:val="00B65A35"/>
    <w:rsid w:val="00B65E84"/>
    <w:rsid w:val="00B66ACF"/>
    <w:rsid w:val="00B670F2"/>
    <w:rsid w:val="00B67A48"/>
    <w:rsid w:val="00B732B9"/>
    <w:rsid w:val="00B74371"/>
    <w:rsid w:val="00B74F15"/>
    <w:rsid w:val="00B75EEA"/>
    <w:rsid w:val="00B8004B"/>
    <w:rsid w:val="00B801A3"/>
    <w:rsid w:val="00B819C8"/>
    <w:rsid w:val="00B826CD"/>
    <w:rsid w:val="00B83C8B"/>
    <w:rsid w:val="00B83C98"/>
    <w:rsid w:val="00B86A69"/>
    <w:rsid w:val="00B942DA"/>
    <w:rsid w:val="00B95F04"/>
    <w:rsid w:val="00B96311"/>
    <w:rsid w:val="00B96BEA"/>
    <w:rsid w:val="00BA06CC"/>
    <w:rsid w:val="00BA687A"/>
    <w:rsid w:val="00BB045D"/>
    <w:rsid w:val="00BB10F0"/>
    <w:rsid w:val="00BB530E"/>
    <w:rsid w:val="00BC319A"/>
    <w:rsid w:val="00BC4216"/>
    <w:rsid w:val="00BD0B46"/>
    <w:rsid w:val="00BD5B52"/>
    <w:rsid w:val="00BE3975"/>
    <w:rsid w:val="00BE67B8"/>
    <w:rsid w:val="00BF2212"/>
    <w:rsid w:val="00BF2B63"/>
    <w:rsid w:val="00BF2CB7"/>
    <w:rsid w:val="00BF338E"/>
    <w:rsid w:val="00BF6B15"/>
    <w:rsid w:val="00BF7C85"/>
    <w:rsid w:val="00C03BF5"/>
    <w:rsid w:val="00C05320"/>
    <w:rsid w:val="00C05475"/>
    <w:rsid w:val="00C056F3"/>
    <w:rsid w:val="00C065B6"/>
    <w:rsid w:val="00C16F64"/>
    <w:rsid w:val="00C200E5"/>
    <w:rsid w:val="00C208AA"/>
    <w:rsid w:val="00C212E6"/>
    <w:rsid w:val="00C24189"/>
    <w:rsid w:val="00C2517B"/>
    <w:rsid w:val="00C26BC2"/>
    <w:rsid w:val="00C270AA"/>
    <w:rsid w:val="00C27783"/>
    <w:rsid w:val="00C30C1A"/>
    <w:rsid w:val="00C31313"/>
    <w:rsid w:val="00C326D4"/>
    <w:rsid w:val="00C32A0D"/>
    <w:rsid w:val="00C35A93"/>
    <w:rsid w:val="00C3730B"/>
    <w:rsid w:val="00C4086B"/>
    <w:rsid w:val="00C430D5"/>
    <w:rsid w:val="00C44DB4"/>
    <w:rsid w:val="00C468FC"/>
    <w:rsid w:val="00C50044"/>
    <w:rsid w:val="00C51726"/>
    <w:rsid w:val="00C52504"/>
    <w:rsid w:val="00C552F2"/>
    <w:rsid w:val="00C57123"/>
    <w:rsid w:val="00C578C9"/>
    <w:rsid w:val="00C60F49"/>
    <w:rsid w:val="00C61752"/>
    <w:rsid w:val="00C634A8"/>
    <w:rsid w:val="00C63FC7"/>
    <w:rsid w:val="00C640B5"/>
    <w:rsid w:val="00C64D2C"/>
    <w:rsid w:val="00C67286"/>
    <w:rsid w:val="00C72523"/>
    <w:rsid w:val="00C72D83"/>
    <w:rsid w:val="00C76717"/>
    <w:rsid w:val="00C8161A"/>
    <w:rsid w:val="00C83C11"/>
    <w:rsid w:val="00C84C82"/>
    <w:rsid w:val="00C85592"/>
    <w:rsid w:val="00C900B2"/>
    <w:rsid w:val="00C90C02"/>
    <w:rsid w:val="00C9135E"/>
    <w:rsid w:val="00C939FE"/>
    <w:rsid w:val="00C967E6"/>
    <w:rsid w:val="00C97C22"/>
    <w:rsid w:val="00CA066C"/>
    <w:rsid w:val="00CA399F"/>
    <w:rsid w:val="00CA59DB"/>
    <w:rsid w:val="00CB00C4"/>
    <w:rsid w:val="00CB08C1"/>
    <w:rsid w:val="00CB0E14"/>
    <w:rsid w:val="00CB0FE2"/>
    <w:rsid w:val="00CB27FE"/>
    <w:rsid w:val="00CB67BE"/>
    <w:rsid w:val="00CB7E92"/>
    <w:rsid w:val="00CC5035"/>
    <w:rsid w:val="00CD0CF3"/>
    <w:rsid w:val="00CD438D"/>
    <w:rsid w:val="00CD68D0"/>
    <w:rsid w:val="00CE22AC"/>
    <w:rsid w:val="00CE34F2"/>
    <w:rsid w:val="00CE7E47"/>
    <w:rsid w:val="00CF3D4C"/>
    <w:rsid w:val="00CF775A"/>
    <w:rsid w:val="00D02326"/>
    <w:rsid w:val="00D026B7"/>
    <w:rsid w:val="00D02C76"/>
    <w:rsid w:val="00D03716"/>
    <w:rsid w:val="00D052EE"/>
    <w:rsid w:val="00D060C7"/>
    <w:rsid w:val="00D06469"/>
    <w:rsid w:val="00D075A9"/>
    <w:rsid w:val="00D078A7"/>
    <w:rsid w:val="00D104AB"/>
    <w:rsid w:val="00D16DC6"/>
    <w:rsid w:val="00D1732F"/>
    <w:rsid w:val="00D177EE"/>
    <w:rsid w:val="00D20A35"/>
    <w:rsid w:val="00D20F2A"/>
    <w:rsid w:val="00D27072"/>
    <w:rsid w:val="00D31417"/>
    <w:rsid w:val="00D329A6"/>
    <w:rsid w:val="00D33AE0"/>
    <w:rsid w:val="00D34A48"/>
    <w:rsid w:val="00D36A0C"/>
    <w:rsid w:val="00D37200"/>
    <w:rsid w:val="00D378A3"/>
    <w:rsid w:val="00D42960"/>
    <w:rsid w:val="00D436BC"/>
    <w:rsid w:val="00D45D04"/>
    <w:rsid w:val="00D4714F"/>
    <w:rsid w:val="00D51B99"/>
    <w:rsid w:val="00D54601"/>
    <w:rsid w:val="00D57FBD"/>
    <w:rsid w:val="00D60778"/>
    <w:rsid w:val="00D60918"/>
    <w:rsid w:val="00D60EB6"/>
    <w:rsid w:val="00D615D0"/>
    <w:rsid w:val="00D62494"/>
    <w:rsid w:val="00D66E58"/>
    <w:rsid w:val="00D66E64"/>
    <w:rsid w:val="00D67809"/>
    <w:rsid w:val="00D6787D"/>
    <w:rsid w:val="00D721A1"/>
    <w:rsid w:val="00D7225F"/>
    <w:rsid w:val="00D7357D"/>
    <w:rsid w:val="00D74215"/>
    <w:rsid w:val="00D743F0"/>
    <w:rsid w:val="00D77D03"/>
    <w:rsid w:val="00D80D67"/>
    <w:rsid w:val="00D80E83"/>
    <w:rsid w:val="00D811CB"/>
    <w:rsid w:val="00D813B0"/>
    <w:rsid w:val="00D82F51"/>
    <w:rsid w:val="00D8316D"/>
    <w:rsid w:val="00D84D97"/>
    <w:rsid w:val="00D85A23"/>
    <w:rsid w:val="00D86744"/>
    <w:rsid w:val="00D90C1C"/>
    <w:rsid w:val="00D92D67"/>
    <w:rsid w:val="00D9328E"/>
    <w:rsid w:val="00D935F1"/>
    <w:rsid w:val="00D9376C"/>
    <w:rsid w:val="00D94DB1"/>
    <w:rsid w:val="00D9728B"/>
    <w:rsid w:val="00DA09EC"/>
    <w:rsid w:val="00DA390B"/>
    <w:rsid w:val="00DA4B3E"/>
    <w:rsid w:val="00DA4FE6"/>
    <w:rsid w:val="00DA5911"/>
    <w:rsid w:val="00DA62FA"/>
    <w:rsid w:val="00DA667F"/>
    <w:rsid w:val="00DA7FDF"/>
    <w:rsid w:val="00DB2A10"/>
    <w:rsid w:val="00DB6DAA"/>
    <w:rsid w:val="00DB720F"/>
    <w:rsid w:val="00DC052B"/>
    <w:rsid w:val="00DC0E00"/>
    <w:rsid w:val="00DC2D3C"/>
    <w:rsid w:val="00DC3385"/>
    <w:rsid w:val="00DC4553"/>
    <w:rsid w:val="00DC4C5D"/>
    <w:rsid w:val="00DC627C"/>
    <w:rsid w:val="00DC6514"/>
    <w:rsid w:val="00DC7E92"/>
    <w:rsid w:val="00DD1607"/>
    <w:rsid w:val="00DD18AF"/>
    <w:rsid w:val="00DD1BF7"/>
    <w:rsid w:val="00DD3562"/>
    <w:rsid w:val="00DD4479"/>
    <w:rsid w:val="00DD48D8"/>
    <w:rsid w:val="00DE16D9"/>
    <w:rsid w:val="00DE1940"/>
    <w:rsid w:val="00DE2F4D"/>
    <w:rsid w:val="00DE37A8"/>
    <w:rsid w:val="00DE6D12"/>
    <w:rsid w:val="00DE7B1C"/>
    <w:rsid w:val="00DF1DEC"/>
    <w:rsid w:val="00DF21FD"/>
    <w:rsid w:val="00DF2EDA"/>
    <w:rsid w:val="00DF3920"/>
    <w:rsid w:val="00DF44F7"/>
    <w:rsid w:val="00DF51B5"/>
    <w:rsid w:val="00DF5832"/>
    <w:rsid w:val="00DF7EBE"/>
    <w:rsid w:val="00E00C73"/>
    <w:rsid w:val="00E011EE"/>
    <w:rsid w:val="00E0495E"/>
    <w:rsid w:val="00E10471"/>
    <w:rsid w:val="00E13935"/>
    <w:rsid w:val="00E1491F"/>
    <w:rsid w:val="00E1516C"/>
    <w:rsid w:val="00E167ED"/>
    <w:rsid w:val="00E169D8"/>
    <w:rsid w:val="00E17B9E"/>
    <w:rsid w:val="00E24279"/>
    <w:rsid w:val="00E253EF"/>
    <w:rsid w:val="00E2695B"/>
    <w:rsid w:val="00E316A2"/>
    <w:rsid w:val="00E31CD5"/>
    <w:rsid w:val="00E326D9"/>
    <w:rsid w:val="00E36D34"/>
    <w:rsid w:val="00E41250"/>
    <w:rsid w:val="00E43836"/>
    <w:rsid w:val="00E43B79"/>
    <w:rsid w:val="00E45047"/>
    <w:rsid w:val="00E46F3B"/>
    <w:rsid w:val="00E534D8"/>
    <w:rsid w:val="00E5556A"/>
    <w:rsid w:val="00E557F6"/>
    <w:rsid w:val="00E5796A"/>
    <w:rsid w:val="00E6270B"/>
    <w:rsid w:val="00E64FAF"/>
    <w:rsid w:val="00E6613E"/>
    <w:rsid w:val="00E71AD6"/>
    <w:rsid w:val="00E74209"/>
    <w:rsid w:val="00E75C55"/>
    <w:rsid w:val="00E76C7A"/>
    <w:rsid w:val="00E80E51"/>
    <w:rsid w:val="00E80F2D"/>
    <w:rsid w:val="00E813AA"/>
    <w:rsid w:val="00E81444"/>
    <w:rsid w:val="00E821F0"/>
    <w:rsid w:val="00E84B7B"/>
    <w:rsid w:val="00E857FA"/>
    <w:rsid w:val="00E85F19"/>
    <w:rsid w:val="00E87FF4"/>
    <w:rsid w:val="00E90D01"/>
    <w:rsid w:val="00E911F5"/>
    <w:rsid w:val="00E935AD"/>
    <w:rsid w:val="00E9397F"/>
    <w:rsid w:val="00E948EA"/>
    <w:rsid w:val="00E94E14"/>
    <w:rsid w:val="00E94FAA"/>
    <w:rsid w:val="00E96AB6"/>
    <w:rsid w:val="00E978E1"/>
    <w:rsid w:val="00EA041A"/>
    <w:rsid w:val="00EA2A60"/>
    <w:rsid w:val="00EA4699"/>
    <w:rsid w:val="00EA6395"/>
    <w:rsid w:val="00EB2466"/>
    <w:rsid w:val="00EB513C"/>
    <w:rsid w:val="00EC1C08"/>
    <w:rsid w:val="00EC67E5"/>
    <w:rsid w:val="00ED0E31"/>
    <w:rsid w:val="00ED315F"/>
    <w:rsid w:val="00ED48D9"/>
    <w:rsid w:val="00ED50C2"/>
    <w:rsid w:val="00ED7300"/>
    <w:rsid w:val="00EE1629"/>
    <w:rsid w:val="00EE220B"/>
    <w:rsid w:val="00EE5769"/>
    <w:rsid w:val="00EE6783"/>
    <w:rsid w:val="00EE7E21"/>
    <w:rsid w:val="00EF2C09"/>
    <w:rsid w:val="00EF339D"/>
    <w:rsid w:val="00F00794"/>
    <w:rsid w:val="00F1023C"/>
    <w:rsid w:val="00F10995"/>
    <w:rsid w:val="00F10D89"/>
    <w:rsid w:val="00F11BB2"/>
    <w:rsid w:val="00F13ED8"/>
    <w:rsid w:val="00F15853"/>
    <w:rsid w:val="00F16823"/>
    <w:rsid w:val="00F17C5C"/>
    <w:rsid w:val="00F17EFC"/>
    <w:rsid w:val="00F21AE9"/>
    <w:rsid w:val="00F2284F"/>
    <w:rsid w:val="00F2394E"/>
    <w:rsid w:val="00F23E4D"/>
    <w:rsid w:val="00F25B25"/>
    <w:rsid w:val="00F26635"/>
    <w:rsid w:val="00F30197"/>
    <w:rsid w:val="00F3148F"/>
    <w:rsid w:val="00F33700"/>
    <w:rsid w:val="00F348BB"/>
    <w:rsid w:val="00F358B5"/>
    <w:rsid w:val="00F35932"/>
    <w:rsid w:val="00F35B59"/>
    <w:rsid w:val="00F3683E"/>
    <w:rsid w:val="00F40218"/>
    <w:rsid w:val="00F453D7"/>
    <w:rsid w:val="00F458C2"/>
    <w:rsid w:val="00F47278"/>
    <w:rsid w:val="00F5050C"/>
    <w:rsid w:val="00F5111F"/>
    <w:rsid w:val="00F52E3F"/>
    <w:rsid w:val="00F53892"/>
    <w:rsid w:val="00F53BCC"/>
    <w:rsid w:val="00F54274"/>
    <w:rsid w:val="00F57BC9"/>
    <w:rsid w:val="00F60CE6"/>
    <w:rsid w:val="00F620EE"/>
    <w:rsid w:val="00F625AA"/>
    <w:rsid w:val="00F630FC"/>
    <w:rsid w:val="00F65401"/>
    <w:rsid w:val="00F658B9"/>
    <w:rsid w:val="00F6697E"/>
    <w:rsid w:val="00F74970"/>
    <w:rsid w:val="00F74B54"/>
    <w:rsid w:val="00F75304"/>
    <w:rsid w:val="00F75722"/>
    <w:rsid w:val="00F764E7"/>
    <w:rsid w:val="00F767B7"/>
    <w:rsid w:val="00F76DCC"/>
    <w:rsid w:val="00F779F7"/>
    <w:rsid w:val="00F77D9C"/>
    <w:rsid w:val="00F82488"/>
    <w:rsid w:val="00F85A5C"/>
    <w:rsid w:val="00F86E30"/>
    <w:rsid w:val="00F906B3"/>
    <w:rsid w:val="00F90B4C"/>
    <w:rsid w:val="00F92BEF"/>
    <w:rsid w:val="00F93052"/>
    <w:rsid w:val="00F96301"/>
    <w:rsid w:val="00FA0408"/>
    <w:rsid w:val="00FA127E"/>
    <w:rsid w:val="00FA2869"/>
    <w:rsid w:val="00FA46EF"/>
    <w:rsid w:val="00FA6096"/>
    <w:rsid w:val="00FA660E"/>
    <w:rsid w:val="00FA747B"/>
    <w:rsid w:val="00FB23B7"/>
    <w:rsid w:val="00FB2A34"/>
    <w:rsid w:val="00FB3FF8"/>
    <w:rsid w:val="00FB481E"/>
    <w:rsid w:val="00FB5095"/>
    <w:rsid w:val="00FB6225"/>
    <w:rsid w:val="00FC18C4"/>
    <w:rsid w:val="00FC532A"/>
    <w:rsid w:val="00FC5C0A"/>
    <w:rsid w:val="00FC62D1"/>
    <w:rsid w:val="00FD1D60"/>
    <w:rsid w:val="00FD27DA"/>
    <w:rsid w:val="00FD6E18"/>
    <w:rsid w:val="00FD71C6"/>
    <w:rsid w:val="00FE02A8"/>
    <w:rsid w:val="00FE08A2"/>
    <w:rsid w:val="00FE1036"/>
    <w:rsid w:val="00FE32E7"/>
    <w:rsid w:val="00FE3EF6"/>
    <w:rsid w:val="00FE52AD"/>
    <w:rsid w:val="00FE5BAD"/>
    <w:rsid w:val="00FF1888"/>
    <w:rsid w:val="00FF50FA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39FB15E-E9E8-464B-A590-64B6A2FC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uiPriority="9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C7D77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08001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08001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08001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5C7D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C7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5C7D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5C7D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5C7D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5C7D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2E0E6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2E0E68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0010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010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0010"/>
    <w:rPr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5C7D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5C7D77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5C7D7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5C7D77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5C7D77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A66F46"/>
    <w:pPr>
      <w:spacing w:line="360" w:lineRule="auto"/>
    </w:pPr>
    <w:rPr>
      <w:rFonts w:cs="Arial"/>
      <w:bCs/>
      <w:color w:val="000000" w:themeColor="text1"/>
      <w:sz w:val="22"/>
      <w:szCs w:val="22"/>
    </w:rPr>
  </w:style>
  <w:style w:type="paragraph" w:customStyle="1" w:styleId="02TextERCO">
    <w:name w:val="02_Text_ERCO"/>
    <w:basedOn w:val="Standard"/>
    <w:qFormat/>
    <w:rsid w:val="005C7D77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2D4A6F"/>
    <w:rPr>
      <w:rFonts w:cs="Arial"/>
      <w:b/>
      <w:bCs/>
      <w:sz w:val="22"/>
      <w:szCs w:val="22"/>
    </w:rPr>
  </w:style>
  <w:style w:type="paragraph" w:customStyle="1" w:styleId="05AdresseERCO">
    <w:name w:val="05_Adresse_ERCO"/>
    <w:basedOn w:val="Standard"/>
    <w:autoRedefine/>
    <w:qFormat/>
    <w:rsid w:val="005C7D77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5C7D77"/>
  </w:style>
  <w:style w:type="paragraph" w:styleId="Kopfzeile">
    <w:name w:val="header"/>
    <w:basedOn w:val="Standard"/>
    <w:link w:val="KopfzeileZchn"/>
    <w:rsid w:val="007756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7563B"/>
    <w:rPr>
      <w:rFonts w:ascii="Arial" w:hAnsi="Arial"/>
      <w:sz w:val="24"/>
      <w:lang w:eastAsia="de-DE"/>
    </w:rPr>
  </w:style>
  <w:style w:type="paragraph" w:styleId="Fuzeile">
    <w:name w:val="footer"/>
    <w:basedOn w:val="Standard"/>
    <w:link w:val="FuzeileZchn"/>
    <w:rsid w:val="007756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7563B"/>
    <w:rPr>
      <w:rFonts w:ascii="Arial" w:hAnsi="Arial"/>
      <w:sz w:val="24"/>
      <w:lang w:eastAsia="de-DE"/>
    </w:rPr>
  </w:style>
  <w:style w:type="character" w:styleId="Hyperlink">
    <w:name w:val="Hyperlink"/>
    <w:basedOn w:val="Absatz-Standardschriftart"/>
    <w:rsid w:val="00123254"/>
    <w:rPr>
      <w:color w:val="0000FF" w:themeColor="hyperlink"/>
      <w:u w:val="single"/>
    </w:rPr>
  </w:style>
  <w:style w:type="paragraph" w:customStyle="1" w:styleId="ERCOText">
    <w:name w:val="ERCO_Text"/>
    <w:basedOn w:val="Standard"/>
    <w:qFormat/>
    <w:rsid w:val="00223782"/>
    <w:pPr>
      <w:spacing w:line="360" w:lineRule="auto"/>
    </w:pPr>
    <w:rPr>
      <w:rFonts w:cs="Arial"/>
      <w:sz w:val="22"/>
      <w:szCs w:val="22"/>
    </w:rPr>
  </w:style>
  <w:style w:type="paragraph" w:customStyle="1" w:styleId="ERCOberschrift">
    <w:name w:val="ERCO_Überschrift"/>
    <w:basedOn w:val="Standard"/>
    <w:rsid w:val="005C7D77"/>
    <w:pPr>
      <w:spacing w:line="360" w:lineRule="auto"/>
    </w:pPr>
    <w:rPr>
      <w:rFonts w:cs="Arial"/>
      <w:b/>
      <w:bCs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767A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7A4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7A4B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7A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7A4B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B07D3D"/>
    <w:rPr>
      <w:rFonts w:ascii="Arial" w:hAnsi="Arial"/>
      <w:sz w:val="24"/>
      <w:lang w:eastAsia="de-DE"/>
    </w:rPr>
  </w:style>
  <w:style w:type="paragraph" w:customStyle="1" w:styleId="ERCOAdresse">
    <w:name w:val="ERCO_Adresse"/>
    <w:basedOn w:val="Standard"/>
    <w:qFormat/>
    <w:rsid w:val="002D4A6F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78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915/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ess.erco.com/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495cff-b52c-4474-a274-73f8de3ea272">
      <Terms xmlns="http://schemas.microsoft.com/office/infopath/2007/PartnerControls"/>
    </lcf76f155ced4ddcb4097134ff3c332f>
    <TaxCatchAll xmlns="4bc29aa9-791c-4158-97b4-e9610f1d041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7" ma:contentTypeDescription="Ein neues Dokument erstellen." ma:contentTypeScope="" ma:versionID="a53a8f7e627896ae166fe1a34801796d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b856e4ab3d21e2419435362268a50b3c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207f8ae-501f-43fb-8845-95b20fe1ee83}" ma:internalName="TaxCatchAll" ma:showField="CatchAllData" ma:web="4bc29aa9-791c-4158-97b4-e9610f1d04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6BA64E-E67E-4F2D-A703-3524FCC1361D}">
  <ds:schemaRefs>
    <ds:schemaRef ds:uri="http://schemas.microsoft.com/office/2006/metadata/properties"/>
    <ds:schemaRef ds:uri="http://schemas.microsoft.com/office/infopath/2007/PartnerControls"/>
    <ds:schemaRef ds:uri="48495cff-b52c-4474-a274-73f8de3ea272"/>
    <ds:schemaRef ds:uri="4bc29aa9-791c-4158-97b4-e9610f1d041a"/>
  </ds:schemaRefs>
</ds:datastoreItem>
</file>

<file path=customXml/itemProps2.xml><?xml version="1.0" encoding="utf-8"?>
<ds:datastoreItem xmlns:ds="http://schemas.openxmlformats.org/officeDocument/2006/customXml" ds:itemID="{89749789-858A-4B8F-804A-287177211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A48542-EC48-484F-9C65-00FD806D14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2B4462-F963-45E0-8542-FF98157260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7638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Klein, Katrin</dc:creator>
  <cp:lastModifiedBy>Christiane Caldari-Winkler</cp:lastModifiedBy>
  <cp:revision>6</cp:revision>
  <cp:lastPrinted>2017-10-11T12:24:00Z</cp:lastPrinted>
  <dcterms:created xsi:type="dcterms:W3CDTF">2024-01-22T12:23:00Z</dcterms:created>
  <dcterms:modified xsi:type="dcterms:W3CDTF">2024-01-22T15:01:00Z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  <property fmtid="{D5CDD505-2E9C-101B-9397-08002B2CF9AE}" pid="3" name="MediaServiceImageTags">
    <vt:lpwstr/>
  </property>
</Properties>
</file>