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3C890" w14:textId="77777777" w:rsidR="000B64CC" w:rsidRPr="000B64CC" w:rsidRDefault="000B64CC" w:rsidP="00421FE7">
      <w:pPr>
        <w:pStyle w:val="01berschriftERCO"/>
        <w:rPr>
          <w:lang w:val="it-IT"/>
        </w:rPr>
      </w:pPr>
      <w:r w:rsidRPr="000B64CC">
        <w:rPr>
          <w:lang w:val="it-IT"/>
        </w:rPr>
        <w:t xml:space="preserve">ERCO alla </w:t>
      </w:r>
      <w:proofErr w:type="spellStart"/>
      <w:r w:rsidRPr="000B64CC">
        <w:rPr>
          <w:lang w:val="it-IT"/>
        </w:rPr>
        <w:t>EuroShop</w:t>
      </w:r>
      <w:proofErr w:type="spellEnd"/>
      <w:r w:rsidRPr="000B64CC">
        <w:rPr>
          <w:lang w:val="it-IT"/>
        </w:rPr>
        <w:t xml:space="preserve"> 2017:</w:t>
      </w:r>
    </w:p>
    <w:p w14:paraId="3051FCFA" w14:textId="77777777" w:rsidR="000B64CC" w:rsidRPr="000B64CC" w:rsidRDefault="000B64CC" w:rsidP="00421FE7">
      <w:pPr>
        <w:pStyle w:val="01berschriftERCO"/>
        <w:rPr>
          <w:lang w:val="it-IT"/>
        </w:rPr>
      </w:pPr>
      <w:r w:rsidRPr="000B64CC">
        <w:rPr>
          <w:lang w:val="it-IT"/>
        </w:rPr>
        <w:t>Suscitare emozioni con la luce nella distribuzione al dettaglio</w:t>
      </w:r>
    </w:p>
    <w:p w14:paraId="5462D34B" w14:textId="77777777" w:rsidR="000B64CC" w:rsidRPr="000B64CC" w:rsidRDefault="000B64CC" w:rsidP="00421FE7">
      <w:pPr>
        <w:pStyle w:val="01berschriftERCO"/>
        <w:rPr>
          <w:lang w:val="it-IT"/>
        </w:rPr>
      </w:pPr>
    </w:p>
    <w:p w14:paraId="6E50C13B" w14:textId="77777777" w:rsidR="000B64CC" w:rsidRPr="000B64CC" w:rsidRDefault="000B64CC" w:rsidP="00421FE7">
      <w:pPr>
        <w:pStyle w:val="01berschriftERCO"/>
        <w:rPr>
          <w:lang w:val="it-IT"/>
        </w:rPr>
      </w:pPr>
      <w:proofErr w:type="spellStart"/>
      <w:r w:rsidRPr="000B64CC">
        <w:rPr>
          <w:lang w:val="it-IT"/>
        </w:rPr>
        <w:t>Lüdenscheid</w:t>
      </w:r>
      <w:proofErr w:type="spellEnd"/>
      <w:r w:rsidRPr="000B64CC">
        <w:rPr>
          <w:lang w:val="it-IT"/>
        </w:rPr>
        <w:t xml:space="preserve">, gennaio 2017. Con la messa in scena delle ultime collezioni della moda o degli ultimi modelli di auto, delle pubblicazioni di attualità alla fiera del libro o di fresche specialità gastronomiche, l’illuminazione nel </w:t>
      </w:r>
      <w:proofErr w:type="spellStart"/>
      <w:r w:rsidRPr="000B64CC">
        <w:rPr>
          <w:lang w:val="it-IT"/>
        </w:rPr>
        <w:t>retail</w:t>
      </w:r>
      <w:proofErr w:type="spellEnd"/>
      <w:r w:rsidRPr="000B64CC">
        <w:rPr>
          <w:lang w:val="it-IT"/>
        </w:rPr>
        <w:t xml:space="preserve"> deve suscitare emozioni. Ma di quali strumenti di illuminazione hanno bisogno i progettisti per poter garantire la flessibilità necessaria? Lo stand fieristico di ERCO alla 50</w:t>
      </w:r>
      <w:r w:rsidRPr="000B64CC">
        <w:rPr>
          <w:vertAlign w:val="superscript"/>
          <w:lang w:val="it-IT"/>
        </w:rPr>
        <w:t>a</w:t>
      </w:r>
      <w:r w:rsidRPr="000B64CC">
        <w:rPr>
          <w:lang w:val="it-IT"/>
        </w:rPr>
        <w:t xml:space="preserve"> </w:t>
      </w:r>
      <w:proofErr w:type="spellStart"/>
      <w:r w:rsidRPr="000B64CC">
        <w:rPr>
          <w:lang w:val="it-IT"/>
        </w:rPr>
        <w:t>EuroShop</w:t>
      </w:r>
      <w:proofErr w:type="spellEnd"/>
      <w:r w:rsidRPr="000B64CC">
        <w:rPr>
          <w:lang w:val="it-IT"/>
        </w:rPr>
        <w:t xml:space="preserve"> è dedicato all’illuminotecnica di ERCO basata sulla tecnologia dei LED sviluppata internamente, che costituisce un bagaglio di strumenti perfetto per realizzare qualsiasi scenografia luminosa. Per illustrare il potenziale di questi strumenti di illuminazione ERCO alla </w:t>
      </w:r>
      <w:proofErr w:type="spellStart"/>
      <w:r w:rsidRPr="000B64CC">
        <w:rPr>
          <w:lang w:val="it-IT"/>
        </w:rPr>
        <w:t>EuroShop</w:t>
      </w:r>
      <w:proofErr w:type="spellEnd"/>
      <w:r w:rsidRPr="000B64CC">
        <w:rPr>
          <w:lang w:val="it-IT"/>
        </w:rPr>
        <w:t xml:space="preserve"> mette in scena le proprie distribuzioni della luce in tre dimensioni. Tra i nuovi prodotti di ERCO per il 2017 rientrano inoltre faretti per binari elettrificati e soluzioni da incasso nel soffitto dal discreto design salva spazio e la nuovissima ed efficiente distribuzione luminosa extra wide </w:t>
      </w:r>
      <w:proofErr w:type="spellStart"/>
      <w:r w:rsidRPr="000B64CC">
        <w:rPr>
          <w:lang w:val="it-IT"/>
        </w:rPr>
        <w:t>flood</w:t>
      </w:r>
      <w:proofErr w:type="spellEnd"/>
      <w:r w:rsidRPr="000B64CC">
        <w:rPr>
          <w:lang w:val="it-IT"/>
        </w:rPr>
        <w:t>.</w:t>
      </w:r>
    </w:p>
    <w:p w14:paraId="2B11DE3C" w14:textId="77777777" w:rsidR="000B64CC" w:rsidRPr="000B64CC" w:rsidRDefault="000B64CC" w:rsidP="000B64CC">
      <w:pPr>
        <w:spacing w:line="360" w:lineRule="auto"/>
        <w:rPr>
          <w:rFonts w:cs="Arial"/>
          <w:sz w:val="22"/>
          <w:szCs w:val="22"/>
          <w:lang w:val="it-IT"/>
        </w:rPr>
      </w:pPr>
    </w:p>
    <w:p w14:paraId="6787698E" w14:textId="77777777" w:rsidR="000B64CC" w:rsidRPr="000B64CC" w:rsidRDefault="000B64CC" w:rsidP="00421FE7">
      <w:pPr>
        <w:pStyle w:val="02TextERCO"/>
        <w:rPr>
          <w:lang w:val="it-IT"/>
        </w:rPr>
      </w:pPr>
      <w:r w:rsidRPr="000B64CC">
        <w:rPr>
          <w:lang w:val="it-IT"/>
        </w:rPr>
        <w:t>Dal 5 al 9 marzo 2017 ERCO presenta alla 50</w:t>
      </w:r>
      <w:r w:rsidRPr="000B64CC">
        <w:rPr>
          <w:vertAlign w:val="superscript"/>
          <w:lang w:val="it-IT"/>
        </w:rPr>
        <w:t>a</w:t>
      </w:r>
      <w:r w:rsidRPr="000B64CC">
        <w:rPr>
          <w:lang w:val="it-IT"/>
        </w:rPr>
        <w:t xml:space="preserve"> </w:t>
      </w:r>
      <w:proofErr w:type="spellStart"/>
      <w:r w:rsidRPr="000B64CC">
        <w:rPr>
          <w:lang w:val="it-IT"/>
        </w:rPr>
        <w:t>EuroShop</w:t>
      </w:r>
      <w:proofErr w:type="spellEnd"/>
      <w:r w:rsidRPr="000B64CC">
        <w:rPr>
          <w:lang w:val="it-IT"/>
        </w:rPr>
        <w:t xml:space="preserve"> di Düsseldorf le proprie competenze nell’illuminazione della distribuzione al dettaglio con la tecnologia LED. La focalizzazione è posta sulla grande emozionalità che la luce porta nella messa in scena del </w:t>
      </w:r>
      <w:proofErr w:type="spellStart"/>
      <w:r w:rsidRPr="000B64CC">
        <w:rPr>
          <w:lang w:val="it-IT"/>
        </w:rPr>
        <w:t>retail</w:t>
      </w:r>
      <w:proofErr w:type="spellEnd"/>
      <w:r w:rsidRPr="000B64CC">
        <w:rPr>
          <w:lang w:val="it-IT"/>
        </w:rPr>
        <w:t>, assieme al facilitare l’orientamento nei negozi ed alla perfetta visibilità delle merci. Essendo la gamma di prodotti di ERCO studiata con grande coerenza fin nei dettagli, si possono realizzare degli scenari d’atmosfera con una grande ricchezza di variazioni. Le distribuzioni della luce intercambiabili consentono di realizzare i più diversi concetti di illuminazione.</w:t>
      </w:r>
    </w:p>
    <w:p w14:paraId="50E94A8C" w14:textId="77777777" w:rsidR="000B64CC" w:rsidRPr="000B64CC" w:rsidRDefault="000B64CC" w:rsidP="000B64CC">
      <w:pPr>
        <w:spacing w:line="360" w:lineRule="auto"/>
        <w:rPr>
          <w:rFonts w:cs="Arial"/>
          <w:sz w:val="22"/>
          <w:szCs w:val="22"/>
          <w:lang w:val="it-IT"/>
        </w:rPr>
      </w:pPr>
    </w:p>
    <w:p w14:paraId="20DDAE29" w14:textId="77777777" w:rsidR="000B64CC" w:rsidRPr="000B64CC" w:rsidRDefault="000B64CC" w:rsidP="00421FE7">
      <w:pPr>
        <w:pStyle w:val="01berschriftERCO"/>
        <w:rPr>
          <w:lang w:val="it-IT"/>
        </w:rPr>
      </w:pPr>
      <w:r w:rsidRPr="000B64CC">
        <w:rPr>
          <w:lang w:val="it-IT"/>
        </w:rPr>
        <w:t>La narrazione con le distribuzioni della luce</w:t>
      </w:r>
    </w:p>
    <w:p w14:paraId="736F1171" w14:textId="77777777" w:rsidR="000B64CC" w:rsidRPr="000B64CC" w:rsidRDefault="000B64CC" w:rsidP="00421FE7">
      <w:pPr>
        <w:pStyle w:val="02TextERCO"/>
        <w:rPr>
          <w:lang w:val="it-IT"/>
        </w:rPr>
      </w:pPr>
      <w:r w:rsidRPr="000B64CC">
        <w:rPr>
          <w:lang w:val="it-IT"/>
        </w:rPr>
        <w:t xml:space="preserve">Al centro dello stand si trova un’area per i </w:t>
      </w:r>
      <w:proofErr w:type="spellStart"/>
      <w:r w:rsidRPr="000B64CC">
        <w:rPr>
          <w:lang w:val="it-IT"/>
        </w:rPr>
        <w:t>mock</w:t>
      </w:r>
      <w:proofErr w:type="spellEnd"/>
      <w:r w:rsidRPr="000B64CC">
        <w:rPr>
          <w:lang w:val="it-IT"/>
        </w:rPr>
        <w:t xml:space="preserve">-up le cui pareti sono allestite per ricordare in astratto le merci in esposizione nei negozi. Le situazioni luminose variano, generano le più diverse atmosfere ed </w:t>
      </w:r>
      <w:r w:rsidRPr="000B64CC">
        <w:rPr>
          <w:lang w:val="it-IT"/>
        </w:rPr>
        <w:lastRenderedPageBreak/>
        <w:t xml:space="preserve">esplicitano in tal modo le possibilità offerte dal sistema modulare di ERCO per realizzare le scenografie dei negozi. Lungo il perimetro della superficie dello stand i prodotti e le tecnologie sono presentati in funzione delle distribuzioni della luce di ERCO. I sette tavoli per la presentazione corrispondono ai diametri dei coni di luce dell’apparecchio sospeso sopra di essi. I coni di luce stessi sono visualizzati con delle grandi sculture in filigrana realizzate con dei profili in materiale sintetico di colore giallo, che ricordano un disegno tecnico in 3D. In questo modo su tutto lo stand sono rappresentate le distribuzioni della luce di ERCO, da </w:t>
      </w:r>
      <w:proofErr w:type="spellStart"/>
      <w:r w:rsidRPr="000B64CC">
        <w:rPr>
          <w:lang w:val="it-IT"/>
        </w:rPr>
        <w:t>narrow</w:t>
      </w:r>
      <w:proofErr w:type="spellEnd"/>
      <w:r w:rsidRPr="000B64CC">
        <w:rPr>
          <w:lang w:val="it-IT"/>
        </w:rPr>
        <w:t xml:space="preserve"> spot a wide </w:t>
      </w:r>
      <w:proofErr w:type="spellStart"/>
      <w:r w:rsidRPr="000B64CC">
        <w:rPr>
          <w:lang w:val="it-IT"/>
        </w:rPr>
        <w:t>flood</w:t>
      </w:r>
      <w:proofErr w:type="spellEnd"/>
      <w:r w:rsidRPr="000B64CC">
        <w:rPr>
          <w:lang w:val="it-IT"/>
        </w:rPr>
        <w:t xml:space="preserve"> e fino a </w:t>
      </w:r>
      <w:proofErr w:type="spellStart"/>
      <w:r w:rsidRPr="000B64CC">
        <w:rPr>
          <w:lang w:val="it-IT"/>
        </w:rPr>
        <w:t>wallwash</w:t>
      </w:r>
      <w:proofErr w:type="spellEnd"/>
      <w:r w:rsidRPr="000B64CC">
        <w:rPr>
          <w:lang w:val="it-IT"/>
        </w:rPr>
        <w:t xml:space="preserve">. Una delle principali novità di ERCO per il 2017 è la distribuzione della luce extra wide </w:t>
      </w:r>
      <w:proofErr w:type="spellStart"/>
      <w:r w:rsidRPr="000B64CC">
        <w:rPr>
          <w:lang w:val="it-IT"/>
        </w:rPr>
        <w:t>flood</w:t>
      </w:r>
      <w:proofErr w:type="spellEnd"/>
      <w:r w:rsidRPr="000B64CC">
        <w:rPr>
          <w:lang w:val="it-IT"/>
        </w:rPr>
        <w:t>, che con un angolo di irradiazione molto ampio, superiore agli 80°, risulta perfetto per un’illuminazione di fondo efficiente ed uniforme nei negozi.</w:t>
      </w:r>
    </w:p>
    <w:p w14:paraId="06FCFEE3" w14:textId="77777777" w:rsidR="000B64CC" w:rsidRPr="000B64CC" w:rsidRDefault="000B64CC" w:rsidP="000B64CC">
      <w:pPr>
        <w:spacing w:line="360" w:lineRule="auto"/>
        <w:rPr>
          <w:rFonts w:cs="Arial"/>
          <w:sz w:val="22"/>
          <w:szCs w:val="22"/>
          <w:lang w:val="it-IT"/>
        </w:rPr>
      </w:pPr>
    </w:p>
    <w:p w14:paraId="32CAEE0F" w14:textId="77777777" w:rsidR="000B64CC" w:rsidRPr="000B64CC" w:rsidRDefault="000B64CC" w:rsidP="00421FE7">
      <w:pPr>
        <w:pStyle w:val="01berschriftERCO"/>
        <w:rPr>
          <w:lang w:val="it-IT"/>
        </w:rPr>
      </w:pPr>
      <w:r w:rsidRPr="000B64CC">
        <w:rPr>
          <w:lang w:val="it-IT"/>
        </w:rPr>
        <w:t>Faretti compatti per scenografie capaci di richiamare l’attenzione</w:t>
      </w:r>
    </w:p>
    <w:p w14:paraId="2E1B73A4" w14:textId="1DEE9C38" w:rsidR="000B64CC" w:rsidRPr="000B64CC" w:rsidRDefault="000B64CC" w:rsidP="00421FE7">
      <w:pPr>
        <w:pStyle w:val="02TextERCO"/>
        <w:rPr>
          <w:lang w:val="it-IT"/>
        </w:rPr>
      </w:pPr>
      <w:r w:rsidRPr="000B64CC">
        <w:rPr>
          <w:lang w:val="it-IT"/>
        </w:rPr>
        <w:t xml:space="preserve">Sui tavoli con i prodotti, sotto i coni di luce scultorei, sono presentati gli apparecchi di illuminazione concepiti esplicitamente per il </w:t>
      </w:r>
      <w:proofErr w:type="spellStart"/>
      <w:r w:rsidRPr="000B64CC">
        <w:rPr>
          <w:lang w:val="it-IT"/>
        </w:rPr>
        <w:t>retail</w:t>
      </w:r>
      <w:proofErr w:type="spellEnd"/>
      <w:r w:rsidRPr="000B64CC">
        <w:rPr>
          <w:lang w:val="it-IT"/>
        </w:rPr>
        <w:t>. Tra questi si trovano i nuovi prodotti che ERCO ha portato sul mercato il 1</w:t>
      </w:r>
      <w:bookmarkStart w:id="0" w:name="_GoBack"/>
      <w:r w:rsidR="00096447" w:rsidRPr="00096447">
        <w:rPr>
          <w:vertAlign w:val="superscript"/>
          <w:lang w:val="it-IT"/>
        </w:rPr>
        <w:t>o</w:t>
      </w:r>
      <w:bookmarkEnd w:id="0"/>
      <w:r w:rsidRPr="000B64CC">
        <w:rPr>
          <w:lang w:val="it-IT"/>
        </w:rPr>
        <w:t xml:space="preserve"> gennaio 2017. I faretti, </w:t>
      </w:r>
      <w:proofErr w:type="spellStart"/>
      <w:r w:rsidRPr="000B64CC">
        <w:rPr>
          <w:lang w:val="it-IT"/>
        </w:rPr>
        <w:t>washer</w:t>
      </w:r>
      <w:proofErr w:type="spellEnd"/>
      <w:r w:rsidRPr="000B64CC">
        <w:rPr>
          <w:lang w:val="it-IT"/>
        </w:rPr>
        <w:t xml:space="preserve"> e </w:t>
      </w:r>
      <w:proofErr w:type="spellStart"/>
      <w:r w:rsidRPr="000B64CC">
        <w:rPr>
          <w:lang w:val="it-IT"/>
        </w:rPr>
        <w:t>wallwasher</w:t>
      </w:r>
      <w:proofErr w:type="spellEnd"/>
      <w:r w:rsidRPr="000B64CC">
        <w:rPr>
          <w:lang w:val="it-IT"/>
        </w:rPr>
        <w:t xml:space="preserve"> </w:t>
      </w:r>
      <w:proofErr w:type="spellStart"/>
      <w:r w:rsidRPr="000B64CC">
        <w:rPr>
          <w:lang w:val="it-IT"/>
        </w:rPr>
        <w:t>Gimbal</w:t>
      </w:r>
      <w:proofErr w:type="spellEnd"/>
      <w:r w:rsidRPr="000B64CC">
        <w:rPr>
          <w:lang w:val="it-IT"/>
        </w:rPr>
        <w:t xml:space="preserve"> con sospensione cardanica possono essere orientati in modo particolarmente facile e preciso. Con la loro caratteristica articolazione semisferica, i faretti </w:t>
      </w:r>
      <w:proofErr w:type="spellStart"/>
      <w:r w:rsidRPr="000B64CC">
        <w:rPr>
          <w:lang w:val="it-IT"/>
        </w:rPr>
        <w:t>Oseris</w:t>
      </w:r>
      <w:proofErr w:type="spellEnd"/>
      <w:r w:rsidRPr="000B64CC">
        <w:rPr>
          <w:lang w:val="it-IT"/>
        </w:rPr>
        <w:t xml:space="preserve"> portano una raffinata svolta nei negozi che scelgono di dotarsi di un design di qualità.</w:t>
      </w:r>
    </w:p>
    <w:p w14:paraId="6E302B46" w14:textId="77777777" w:rsidR="000B64CC" w:rsidRPr="000B64CC" w:rsidRDefault="000B64CC" w:rsidP="000B64CC">
      <w:pPr>
        <w:spacing w:line="360" w:lineRule="auto"/>
        <w:rPr>
          <w:rFonts w:cs="Arial"/>
          <w:sz w:val="22"/>
          <w:szCs w:val="22"/>
          <w:lang w:val="it-IT"/>
        </w:rPr>
      </w:pPr>
    </w:p>
    <w:p w14:paraId="48F90E52" w14:textId="77777777" w:rsidR="000B64CC" w:rsidRPr="000B64CC" w:rsidRDefault="000B64CC" w:rsidP="000B64CC">
      <w:pPr>
        <w:spacing w:line="360" w:lineRule="auto"/>
        <w:rPr>
          <w:rFonts w:cs="Arial"/>
          <w:sz w:val="22"/>
          <w:szCs w:val="22"/>
          <w:lang w:val="it-IT"/>
        </w:rPr>
      </w:pPr>
    </w:p>
    <w:p w14:paraId="15A73D3A" w14:textId="77777777" w:rsidR="000B64CC" w:rsidRPr="000B64CC" w:rsidRDefault="000B64CC" w:rsidP="000B64CC">
      <w:pPr>
        <w:spacing w:line="360" w:lineRule="auto"/>
        <w:rPr>
          <w:rFonts w:cs="Arial"/>
          <w:sz w:val="22"/>
          <w:szCs w:val="22"/>
          <w:lang w:val="it-IT"/>
        </w:rPr>
      </w:pPr>
    </w:p>
    <w:p w14:paraId="4BE4A0F4" w14:textId="77777777" w:rsidR="000B64CC" w:rsidRPr="000B64CC" w:rsidRDefault="000B64CC" w:rsidP="000B64CC">
      <w:pPr>
        <w:spacing w:line="360" w:lineRule="auto"/>
        <w:rPr>
          <w:rFonts w:cs="Arial"/>
          <w:sz w:val="22"/>
          <w:szCs w:val="22"/>
          <w:lang w:val="it-IT"/>
        </w:rPr>
      </w:pPr>
    </w:p>
    <w:p w14:paraId="1CFF840A" w14:textId="77777777" w:rsidR="000B64CC" w:rsidRPr="000B64CC" w:rsidRDefault="000B64CC" w:rsidP="000B64CC">
      <w:pPr>
        <w:spacing w:line="360" w:lineRule="auto"/>
        <w:rPr>
          <w:rFonts w:cs="Arial"/>
          <w:sz w:val="22"/>
          <w:szCs w:val="22"/>
          <w:lang w:val="it-IT"/>
        </w:rPr>
      </w:pPr>
    </w:p>
    <w:p w14:paraId="11792D7B" w14:textId="77777777" w:rsidR="000B64CC" w:rsidRPr="000B64CC" w:rsidRDefault="000B64CC" w:rsidP="000B64CC">
      <w:pPr>
        <w:spacing w:line="360" w:lineRule="auto"/>
        <w:rPr>
          <w:rFonts w:cs="Arial"/>
          <w:sz w:val="22"/>
          <w:szCs w:val="22"/>
          <w:lang w:val="it-IT"/>
        </w:rPr>
      </w:pPr>
    </w:p>
    <w:p w14:paraId="70D283D9" w14:textId="77777777" w:rsidR="000B64CC" w:rsidRPr="000B64CC" w:rsidRDefault="000B64CC" w:rsidP="000B64CC">
      <w:pPr>
        <w:spacing w:line="360" w:lineRule="auto"/>
        <w:rPr>
          <w:rFonts w:cs="Arial"/>
          <w:sz w:val="22"/>
          <w:szCs w:val="22"/>
          <w:lang w:val="it-IT"/>
        </w:rPr>
      </w:pPr>
    </w:p>
    <w:p w14:paraId="57191690" w14:textId="77777777" w:rsidR="000B64CC" w:rsidRPr="000B64CC" w:rsidRDefault="000B64CC" w:rsidP="000B64CC">
      <w:pPr>
        <w:spacing w:line="360" w:lineRule="auto"/>
        <w:rPr>
          <w:rFonts w:cs="Arial"/>
          <w:sz w:val="22"/>
          <w:szCs w:val="22"/>
          <w:lang w:val="it-IT"/>
        </w:rPr>
      </w:pPr>
    </w:p>
    <w:p w14:paraId="78838087" w14:textId="77777777" w:rsidR="000B64CC" w:rsidRPr="000B64CC" w:rsidRDefault="000B64CC" w:rsidP="000B64CC">
      <w:pPr>
        <w:spacing w:line="360" w:lineRule="auto"/>
        <w:rPr>
          <w:rFonts w:cs="Arial"/>
          <w:sz w:val="22"/>
          <w:szCs w:val="22"/>
          <w:lang w:val="it-IT"/>
        </w:rPr>
      </w:pPr>
    </w:p>
    <w:p w14:paraId="67E6C2A9" w14:textId="77777777" w:rsidR="000B64CC" w:rsidRPr="000B64CC" w:rsidRDefault="000B64CC" w:rsidP="000B64CC">
      <w:pPr>
        <w:spacing w:line="360" w:lineRule="auto"/>
        <w:rPr>
          <w:rFonts w:cs="Arial"/>
          <w:sz w:val="22"/>
          <w:szCs w:val="22"/>
          <w:lang w:val="it-IT"/>
        </w:rPr>
      </w:pPr>
    </w:p>
    <w:p w14:paraId="1AC6C4E8" w14:textId="77777777" w:rsidR="000B64CC" w:rsidRPr="000B64CC" w:rsidRDefault="000B64CC" w:rsidP="000B64CC">
      <w:pPr>
        <w:spacing w:line="360" w:lineRule="auto"/>
        <w:rPr>
          <w:rFonts w:cs="Arial"/>
          <w:sz w:val="22"/>
          <w:szCs w:val="22"/>
          <w:lang w:val="it-IT"/>
        </w:rPr>
      </w:pPr>
    </w:p>
    <w:p w14:paraId="567CC741" w14:textId="77777777" w:rsidR="000B64CC" w:rsidRPr="000B64CC" w:rsidRDefault="000B64CC" w:rsidP="00421FE7">
      <w:pPr>
        <w:pStyle w:val="01berschriftERCO"/>
        <w:rPr>
          <w:lang w:val="it-IT"/>
        </w:rPr>
      </w:pPr>
      <w:r w:rsidRPr="000B64CC">
        <w:rPr>
          <w:lang w:val="it-IT"/>
        </w:rPr>
        <w:lastRenderedPageBreak/>
        <w:t>Immagini</w:t>
      </w:r>
    </w:p>
    <w:p w14:paraId="0BF4F3B0" w14:textId="77777777" w:rsidR="000B64CC" w:rsidRPr="000B64CC" w:rsidRDefault="000B64CC" w:rsidP="000B64CC">
      <w:pPr>
        <w:rPr>
          <w:rFonts w:cs="Arial"/>
          <w:sz w:val="20"/>
          <w:lang w:val="it-IT"/>
        </w:rPr>
      </w:pPr>
    </w:p>
    <w:p w14:paraId="4F357011" w14:textId="519F430C" w:rsidR="000B64CC" w:rsidRPr="000B64CC" w:rsidRDefault="000B64CC" w:rsidP="00421FE7">
      <w:pPr>
        <w:pStyle w:val="04BUERCO"/>
        <w:rPr>
          <w:lang w:val="it-IT"/>
        </w:rPr>
      </w:pPr>
      <w:r w:rsidRPr="000B64CC">
        <w:rPr>
          <w:noProof/>
        </w:rPr>
        <w:drawing>
          <wp:anchor distT="0" distB="0" distL="114300" distR="114300" simplePos="0" relativeHeight="251659264" behindDoc="0" locked="0" layoutInCell="1" allowOverlap="1" wp14:anchorId="13A6361B" wp14:editId="77C81374">
            <wp:simplePos x="0" y="0"/>
            <wp:positionH relativeFrom="column">
              <wp:posOffset>3175</wp:posOffset>
            </wp:positionH>
            <wp:positionV relativeFrom="paragraph">
              <wp:posOffset>-635</wp:posOffset>
            </wp:positionV>
            <wp:extent cx="1727835" cy="1154430"/>
            <wp:effectExtent l="0" t="0" r="5715"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835" cy="1154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64CC">
        <w:rPr>
          <w:lang w:val="it-IT"/>
        </w:rPr>
        <w:t xml:space="preserve">Un’illuminazione del </w:t>
      </w:r>
      <w:proofErr w:type="spellStart"/>
      <w:r w:rsidRPr="000B64CC">
        <w:rPr>
          <w:lang w:val="it-IT"/>
        </w:rPr>
        <w:t>retail</w:t>
      </w:r>
      <w:proofErr w:type="spellEnd"/>
      <w:r w:rsidRPr="000B64CC">
        <w:rPr>
          <w:lang w:val="it-IT"/>
        </w:rPr>
        <w:t xml:space="preserve"> capace di suscitare emozioni – alla </w:t>
      </w:r>
      <w:proofErr w:type="spellStart"/>
      <w:r w:rsidRPr="000B64CC">
        <w:rPr>
          <w:lang w:val="it-IT"/>
        </w:rPr>
        <w:t>EuroShop</w:t>
      </w:r>
      <w:proofErr w:type="spellEnd"/>
      <w:r w:rsidRPr="000B64CC">
        <w:rPr>
          <w:lang w:val="it-IT"/>
        </w:rPr>
        <w:t xml:space="preserve"> 2017 di Düsseldorf ERCO presenta le proprie competenze per un’illuminazione flessibile dei negozi basata su sette distribuzioni della luce.</w:t>
      </w:r>
    </w:p>
    <w:p w14:paraId="501920CE" w14:textId="77777777" w:rsidR="000B64CC" w:rsidRPr="000B64CC" w:rsidRDefault="000B64CC" w:rsidP="00421FE7">
      <w:pPr>
        <w:pStyle w:val="04BUERCO"/>
        <w:rPr>
          <w:lang w:val="it-IT"/>
        </w:rPr>
      </w:pPr>
    </w:p>
    <w:p w14:paraId="6E4C64FA" w14:textId="03CAC568" w:rsidR="00985BCB" w:rsidRPr="000B64CC" w:rsidRDefault="000B64CC" w:rsidP="00421FE7">
      <w:pPr>
        <w:pStyle w:val="04BUERCO"/>
        <w:rPr>
          <w:lang w:val="it-IT"/>
        </w:rPr>
      </w:pPr>
      <w:r w:rsidRPr="000B64CC">
        <w:rPr>
          <w:lang w:val="it-IT"/>
        </w:rPr>
        <w:t xml:space="preserve">© ERCO </w:t>
      </w:r>
      <w:proofErr w:type="spellStart"/>
      <w:r w:rsidRPr="000B64CC">
        <w:rPr>
          <w:lang w:val="it-IT"/>
        </w:rPr>
        <w:t>GmbH</w:t>
      </w:r>
      <w:proofErr w:type="spellEnd"/>
      <w:r w:rsidRPr="000B64CC">
        <w:rPr>
          <w:lang w:val="it-IT"/>
        </w:rPr>
        <w:t>, www.erco.com</w:t>
      </w:r>
    </w:p>
    <w:p w14:paraId="475F5A45" w14:textId="77777777" w:rsidR="000B64CC" w:rsidRPr="000B64CC" w:rsidRDefault="000B64CC" w:rsidP="000B64CC">
      <w:pPr>
        <w:rPr>
          <w:rFonts w:cs="Arial"/>
          <w:sz w:val="20"/>
          <w:lang w:val="it-IT"/>
        </w:rPr>
      </w:pPr>
    </w:p>
    <w:p w14:paraId="3016E6F4" w14:textId="77777777" w:rsidR="000B64CC" w:rsidRDefault="000B64CC" w:rsidP="000B64CC">
      <w:pPr>
        <w:rPr>
          <w:rFonts w:cs="Arial"/>
          <w:sz w:val="20"/>
          <w:lang w:val="it-IT"/>
        </w:rPr>
      </w:pPr>
    </w:p>
    <w:p w14:paraId="029F7040" w14:textId="07B5813F" w:rsidR="00985BCB" w:rsidRPr="000B64CC" w:rsidRDefault="00985BCB" w:rsidP="000B64CC">
      <w:pPr>
        <w:rPr>
          <w:rFonts w:cs="Arial"/>
          <w:sz w:val="20"/>
          <w:lang w:val="it-IT"/>
        </w:rPr>
      </w:pPr>
      <w:r w:rsidRPr="000B64CC">
        <w:rPr>
          <w:noProof/>
        </w:rPr>
        <w:drawing>
          <wp:anchor distT="0" distB="0" distL="114300" distR="114300" simplePos="0" relativeHeight="251660288" behindDoc="0" locked="0" layoutInCell="1" allowOverlap="1" wp14:anchorId="6A767196" wp14:editId="07FDE14E">
            <wp:simplePos x="0" y="0"/>
            <wp:positionH relativeFrom="column">
              <wp:posOffset>3175</wp:posOffset>
            </wp:positionH>
            <wp:positionV relativeFrom="paragraph">
              <wp:posOffset>150495</wp:posOffset>
            </wp:positionV>
            <wp:extent cx="1727835" cy="163385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A6E8F7" w14:textId="0FB401CB" w:rsidR="000B64CC" w:rsidRPr="000B64CC" w:rsidRDefault="000B64CC" w:rsidP="00421FE7">
      <w:pPr>
        <w:pStyle w:val="04BUERCO"/>
        <w:rPr>
          <w:lang w:val="it-IT"/>
        </w:rPr>
      </w:pPr>
      <w:r w:rsidRPr="000B64CC">
        <w:rPr>
          <w:lang w:val="it-IT"/>
        </w:rPr>
        <w:t xml:space="preserve">Con la sospensione cardanica si possono inclinare le teste degli apparecchi </w:t>
      </w:r>
      <w:proofErr w:type="spellStart"/>
      <w:r w:rsidRPr="000B64CC">
        <w:rPr>
          <w:lang w:val="it-IT"/>
        </w:rPr>
        <w:t>Gimbal</w:t>
      </w:r>
      <w:proofErr w:type="spellEnd"/>
      <w:r w:rsidRPr="000B64CC">
        <w:rPr>
          <w:lang w:val="it-IT"/>
        </w:rPr>
        <w:t xml:space="preserve"> di ERCO fino a 40° in ogni direzione – facilmente, con il minimo sforzo e con la massima precisione.</w:t>
      </w:r>
    </w:p>
    <w:p w14:paraId="13445321" w14:textId="77777777" w:rsidR="000B64CC" w:rsidRPr="000B64CC" w:rsidRDefault="000B64CC" w:rsidP="00421FE7">
      <w:pPr>
        <w:pStyle w:val="04BUERCO"/>
        <w:rPr>
          <w:lang w:val="it-IT"/>
        </w:rPr>
      </w:pPr>
    </w:p>
    <w:p w14:paraId="3F35D528" w14:textId="77777777" w:rsidR="000B64CC" w:rsidRPr="000B64CC" w:rsidRDefault="000B64CC" w:rsidP="00421FE7">
      <w:pPr>
        <w:pStyle w:val="04BUERCO"/>
        <w:rPr>
          <w:lang w:val="it-IT"/>
        </w:rPr>
      </w:pPr>
      <w:r w:rsidRPr="000B64CC">
        <w:rPr>
          <w:lang w:val="it-IT"/>
        </w:rPr>
        <w:t xml:space="preserve">© ERCO </w:t>
      </w:r>
      <w:proofErr w:type="spellStart"/>
      <w:r w:rsidRPr="000B64CC">
        <w:rPr>
          <w:lang w:val="it-IT"/>
        </w:rPr>
        <w:t>GmbH</w:t>
      </w:r>
      <w:proofErr w:type="spellEnd"/>
      <w:r w:rsidRPr="000B64CC">
        <w:rPr>
          <w:lang w:val="it-IT"/>
        </w:rPr>
        <w:t>, www.erco.com</w:t>
      </w:r>
    </w:p>
    <w:p w14:paraId="06B6ECA1" w14:textId="77777777" w:rsidR="000B64CC" w:rsidRPr="000B64CC" w:rsidRDefault="000B64CC" w:rsidP="000B64CC">
      <w:pPr>
        <w:rPr>
          <w:rFonts w:cs="Arial"/>
          <w:sz w:val="20"/>
          <w:lang w:val="it-IT"/>
        </w:rPr>
      </w:pPr>
    </w:p>
    <w:p w14:paraId="32A08972" w14:textId="77777777" w:rsidR="000B64CC" w:rsidRPr="000B64CC" w:rsidRDefault="000B64CC" w:rsidP="000B64CC">
      <w:pPr>
        <w:rPr>
          <w:rFonts w:cs="Arial"/>
          <w:sz w:val="20"/>
          <w:lang w:val="it-IT"/>
        </w:rPr>
      </w:pPr>
    </w:p>
    <w:p w14:paraId="53C5B3A7" w14:textId="77777777" w:rsidR="000B64CC" w:rsidRDefault="000B64CC" w:rsidP="000B64CC">
      <w:pPr>
        <w:rPr>
          <w:rFonts w:cs="Arial"/>
          <w:sz w:val="20"/>
          <w:lang w:val="it-IT"/>
        </w:rPr>
      </w:pPr>
    </w:p>
    <w:p w14:paraId="0DB2ED46" w14:textId="77777777" w:rsidR="00985BCB" w:rsidRPr="000B64CC" w:rsidRDefault="00985BCB" w:rsidP="000B64CC">
      <w:pPr>
        <w:rPr>
          <w:rFonts w:cs="Arial"/>
          <w:sz w:val="20"/>
          <w:lang w:val="it-IT"/>
        </w:rPr>
      </w:pPr>
    </w:p>
    <w:p w14:paraId="616EC1C8" w14:textId="3751C541" w:rsidR="000B64CC" w:rsidRPr="000B64CC" w:rsidRDefault="00985BCB" w:rsidP="000B64CC">
      <w:pPr>
        <w:rPr>
          <w:rFonts w:cs="Arial"/>
          <w:sz w:val="20"/>
          <w:lang w:val="it-IT"/>
        </w:rPr>
      </w:pPr>
      <w:r w:rsidRPr="000B64CC">
        <w:rPr>
          <w:noProof/>
        </w:rPr>
        <w:drawing>
          <wp:anchor distT="0" distB="0" distL="114300" distR="114300" simplePos="0" relativeHeight="251661312" behindDoc="0" locked="0" layoutInCell="1" allowOverlap="1" wp14:anchorId="5CF08825" wp14:editId="3E1D8E1E">
            <wp:simplePos x="0" y="0"/>
            <wp:positionH relativeFrom="column">
              <wp:posOffset>-1842135</wp:posOffset>
            </wp:positionH>
            <wp:positionV relativeFrom="paragraph">
              <wp:posOffset>112395</wp:posOffset>
            </wp:positionV>
            <wp:extent cx="1727835" cy="163385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0D073F" w14:textId="4837585C" w:rsidR="000B64CC" w:rsidRPr="000B64CC" w:rsidRDefault="000B64CC" w:rsidP="00421FE7">
      <w:pPr>
        <w:pStyle w:val="04BUERCO"/>
        <w:rPr>
          <w:lang w:val="it-IT"/>
        </w:rPr>
      </w:pPr>
      <w:r w:rsidRPr="000B64CC">
        <w:rPr>
          <w:lang w:val="it-IT"/>
        </w:rPr>
        <w:t xml:space="preserve">Con la loro articolazione inclinabile i faretti </w:t>
      </w:r>
      <w:proofErr w:type="spellStart"/>
      <w:r w:rsidRPr="000B64CC">
        <w:rPr>
          <w:lang w:val="it-IT"/>
        </w:rPr>
        <w:t>Oseris</w:t>
      </w:r>
      <w:proofErr w:type="spellEnd"/>
      <w:r w:rsidRPr="000B64CC">
        <w:rPr>
          <w:lang w:val="it-IT"/>
        </w:rPr>
        <w:t xml:space="preserve"> di ERCO non rappresentano solo un attraente dettaglio estetico, ma anche un valore aggiunto funzionale: nei negozi la loro raffinata regolazione salva spazio offre dei vantaggi concreti.</w:t>
      </w:r>
    </w:p>
    <w:p w14:paraId="1BDBE3D1" w14:textId="77777777" w:rsidR="000B64CC" w:rsidRPr="000B64CC" w:rsidRDefault="000B64CC" w:rsidP="00421FE7">
      <w:pPr>
        <w:pStyle w:val="04BUERCO"/>
        <w:rPr>
          <w:lang w:val="it-IT"/>
        </w:rPr>
      </w:pPr>
    </w:p>
    <w:p w14:paraId="5DBF7A01" w14:textId="77777777" w:rsidR="000B64CC" w:rsidRPr="000B64CC" w:rsidRDefault="000B64CC" w:rsidP="00421FE7">
      <w:pPr>
        <w:pStyle w:val="04BUERCO"/>
        <w:rPr>
          <w:lang w:val="it-IT"/>
        </w:rPr>
      </w:pPr>
      <w:r w:rsidRPr="000B64CC">
        <w:rPr>
          <w:lang w:val="it-IT"/>
        </w:rPr>
        <w:t xml:space="preserve">© ERCO </w:t>
      </w:r>
      <w:proofErr w:type="spellStart"/>
      <w:r w:rsidRPr="000B64CC">
        <w:rPr>
          <w:lang w:val="it-IT"/>
        </w:rPr>
        <w:t>GmbH</w:t>
      </w:r>
      <w:proofErr w:type="spellEnd"/>
      <w:r w:rsidRPr="000B64CC">
        <w:rPr>
          <w:lang w:val="it-IT"/>
        </w:rPr>
        <w:t>, www.erco.com</w:t>
      </w:r>
    </w:p>
    <w:p w14:paraId="15B8513B" w14:textId="77777777" w:rsidR="000B64CC" w:rsidRPr="000B64CC" w:rsidRDefault="000B64CC" w:rsidP="000B64CC">
      <w:pPr>
        <w:spacing w:line="360" w:lineRule="auto"/>
        <w:rPr>
          <w:rFonts w:cs="Arial"/>
          <w:sz w:val="22"/>
          <w:szCs w:val="22"/>
          <w:lang w:val="it-IT"/>
        </w:rPr>
      </w:pPr>
    </w:p>
    <w:p w14:paraId="5B11083E" w14:textId="77777777" w:rsidR="000B64CC" w:rsidRPr="000B64CC" w:rsidRDefault="000B64CC" w:rsidP="000B64CC">
      <w:pPr>
        <w:spacing w:line="360" w:lineRule="auto"/>
        <w:rPr>
          <w:rFonts w:cs="Arial"/>
          <w:b/>
          <w:bCs/>
          <w:sz w:val="22"/>
          <w:szCs w:val="22"/>
          <w:lang w:val="it-IT"/>
        </w:rPr>
      </w:pPr>
    </w:p>
    <w:p w14:paraId="055CE1EF" w14:textId="77777777" w:rsidR="009F5912" w:rsidRPr="005D77C3" w:rsidRDefault="009F5912" w:rsidP="009F5912">
      <w:pPr>
        <w:pStyle w:val="02TextERCO"/>
        <w:rPr>
          <w:lang w:val="it-IT"/>
        </w:rPr>
      </w:pPr>
    </w:p>
    <w:p w14:paraId="7A5C8A03" w14:textId="77777777" w:rsidR="00421FE7" w:rsidRDefault="00421FE7">
      <w:pPr>
        <w:rPr>
          <w:rFonts w:cs="Arial"/>
          <w:b/>
          <w:bCs/>
          <w:sz w:val="22"/>
          <w:szCs w:val="22"/>
          <w:lang w:val="it-IT"/>
        </w:rPr>
      </w:pPr>
      <w:r>
        <w:rPr>
          <w:lang w:val="it-IT"/>
        </w:rPr>
        <w:br w:type="page"/>
      </w:r>
    </w:p>
    <w:p w14:paraId="7D3915FB" w14:textId="0A65B1A4" w:rsidR="00555A0F" w:rsidRPr="005D77C3" w:rsidRDefault="00555A0F" w:rsidP="009F5912">
      <w:pPr>
        <w:pStyle w:val="01berschriftERCO"/>
        <w:rPr>
          <w:lang w:val="it-IT"/>
        </w:rPr>
      </w:pPr>
      <w:r w:rsidRPr="005D77C3">
        <w:rPr>
          <w:lang w:val="it-IT"/>
        </w:rPr>
        <w:lastRenderedPageBreak/>
        <w:t>Su ERCO</w:t>
      </w:r>
    </w:p>
    <w:p w14:paraId="3FC7C6EE" w14:textId="77777777" w:rsidR="00FE44DF" w:rsidRPr="00FE44DF" w:rsidRDefault="00FE44DF" w:rsidP="00FE44DF">
      <w:pPr>
        <w:pStyle w:val="02TextERCO"/>
        <w:rPr>
          <w:lang w:val="it-IT"/>
        </w:rPr>
      </w:pPr>
      <w:r w:rsidRPr="00FE44DF">
        <w:rPr>
          <w:lang w:val="it-IT"/>
        </w:rPr>
        <w:t xml:space="preserve">ERCO, la fabbrica della luce con sede a </w:t>
      </w:r>
      <w:proofErr w:type="spellStart"/>
      <w:r w:rsidRPr="00FE44DF">
        <w:rPr>
          <w:lang w:val="it-IT"/>
        </w:rPr>
        <w:t>Lüdenscheid</w:t>
      </w:r>
      <w:proofErr w:type="spellEnd"/>
      <w:r w:rsidRPr="00FE44DF">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FE44DF">
        <w:rPr>
          <w:lang w:val="it-IT"/>
        </w:rPr>
        <w:t>Lüdenscheid</w:t>
      </w:r>
      <w:proofErr w:type="spellEnd"/>
      <w:r w:rsidRPr="00FE44DF">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FE44DF">
        <w:rPr>
          <w:lang w:val="it-IT"/>
        </w:rPr>
        <w:t>lighting</w:t>
      </w:r>
      <w:proofErr w:type="spellEnd"/>
      <w:r w:rsidRPr="00FE44DF">
        <w:rPr>
          <w:lang w:val="it-IT"/>
        </w:rPr>
        <w:t xml:space="preserve"> designer e progettisti di impianti elettrici e sono impiegati principalmente nei seguenti ambiti di applicazione: Work e Shop, Culture e Community, </w:t>
      </w:r>
      <w:proofErr w:type="spellStart"/>
      <w:r w:rsidRPr="00FE44DF">
        <w:rPr>
          <w:lang w:val="it-IT"/>
        </w:rPr>
        <w:t>Hospitality</w:t>
      </w:r>
      <w:proofErr w:type="spellEnd"/>
      <w:r w:rsidRPr="00FE44DF">
        <w:rPr>
          <w:lang w:val="it-IT"/>
        </w:rPr>
        <w:t xml:space="preserve">, Living, Public e </w:t>
      </w:r>
      <w:proofErr w:type="spellStart"/>
      <w:r w:rsidRPr="00FE44DF">
        <w:rPr>
          <w:lang w:val="it-IT"/>
        </w:rPr>
        <w:t>Contemplation</w:t>
      </w:r>
      <w:proofErr w:type="spellEnd"/>
      <w:r w:rsidRPr="00FE44DF">
        <w:rPr>
          <w:lang w:val="it-IT"/>
        </w:rPr>
        <w:t>. ERCO intende la luce come la quarta dimensione dell’architettura e supporta i progettisti nella realizzazione delle loro idee con efficienti soluzioni luminose ad alta precisione.</w:t>
      </w:r>
    </w:p>
    <w:p w14:paraId="6E277871" w14:textId="77777777" w:rsidR="00FE44DF" w:rsidRPr="00FE44DF" w:rsidRDefault="00FE44DF" w:rsidP="00FE44DF">
      <w:pPr>
        <w:pStyle w:val="02TextERCO"/>
        <w:rPr>
          <w:lang w:val="it-IT"/>
        </w:rPr>
      </w:pPr>
    </w:p>
    <w:p w14:paraId="7B447B09" w14:textId="77777777" w:rsidR="00FE44DF" w:rsidRPr="00FE44DF" w:rsidRDefault="00FE44DF" w:rsidP="00FE44DF">
      <w:pPr>
        <w:pStyle w:val="02TextERCO"/>
        <w:rPr>
          <w:lang w:val="it-IT"/>
        </w:rPr>
      </w:pPr>
      <w:r w:rsidRPr="00FE44DF">
        <w:rPr>
          <w:lang w:val="it-IT"/>
        </w:rPr>
        <w:t>Se desiderate ulteriori informazioni su ERCO o del materiale fotografico, visitate la pagina www.erco.com/presse. Saremo lieti di inviare anche del materiale sui progetti realizzati in tutto il mondo per aiutarvi a redigere i vostri articoli.</w:t>
      </w:r>
    </w:p>
    <w:p w14:paraId="54DC13AD" w14:textId="26F25C2A" w:rsidR="005A4DBE" w:rsidRPr="005D77C3" w:rsidRDefault="005A4DBE" w:rsidP="009F5912">
      <w:pPr>
        <w:pStyle w:val="02TextERCO"/>
        <w:rPr>
          <w:lang w:val="it-IT"/>
        </w:rPr>
      </w:pPr>
    </w:p>
    <w:sectPr w:rsidR="005A4DBE" w:rsidRPr="005D77C3">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75994" w:rsidRDefault="00A75994">
      <w:r>
        <w:separator/>
      </w:r>
    </w:p>
  </w:endnote>
  <w:endnote w:type="continuationSeparator" w:id="0">
    <w:p w14:paraId="0C324B78" w14:textId="77777777" w:rsidR="00A75994" w:rsidRDefault="00A7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75994" w:rsidRDefault="00A75994">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75994" w:rsidRDefault="00A75994">
      <w:r>
        <w:separator/>
      </w:r>
    </w:p>
  </w:footnote>
  <w:footnote w:type="continuationSeparator" w:id="0">
    <w:p w14:paraId="7E5253FF" w14:textId="77777777" w:rsidR="00A75994" w:rsidRDefault="00A75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A538360" w:rsidR="00A75994" w:rsidRPr="00777DB6" w:rsidRDefault="00A75994"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777DB6">
      <w:rPr>
        <w:rFonts w:cs="Arial"/>
        <w:b/>
        <w:sz w:val="44"/>
        <w:szCs w:val="44"/>
        <w:lang w:val="it-IT"/>
      </w:rPr>
      <w:t>Comunicato stampa</w:t>
    </w:r>
  </w:p>
  <w:p w14:paraId="5D6B739C" w14:textId="284553EF" w:rsidR="00A75994" w:rsidRPr="00777DB6" w:rsidRDefault="00A75994"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777DB6">
      <w:rPr>
        <w:rFonts w:cs="Arial"/>
        <w:sz w:val="44"/>
        <w:szCs w:val="44"/>
        <w:lang w:val="it-IT"/>
      </w:rPr>
      <w:tab/>
    </w:r>
  </w:p>
  <w:p w14:paraId="20C95344" w14:textId="77777777" w:rsidR="00A75994" w:rsidRPr="00777DB6" w:rsidRDefault="00A75994">
    <w:pPr>
      <w:framePr w:w="374" w:h="14254" w:wrap="around" w:vAnchor="page" w:hAnchor="page" w:x="3601" w:y="2445" w:anchorLock="1"/>
      <w:rPr>
        <w:rFonts w:ascii="Rotis SemiSans" w:hAnsi="Rotis SemiSans" w:hint="eastAsia"/>
        <w:lang w:val="it-IT"/>
      </w:rPr>
    </w:pPr>
    <w:r w:rsidRPr="00777DB6">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2A46F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777DB6">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461EE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A75994" w:rsidRPr="000B64CC" w:rsidRDefault="00A75994" w:rsidP="0097593D">
    <w:pPr>
      <w:pStyle w:val="05AdresseERCO"/>
      <w:framePr w:wrap="around"/>
      <w:rPr>
        <w:lang w:val="it-IT"/>
      </w:rPr>
    </w:pPr>
    <w:r w:rsidRPr="000B64CC">
      <w:rPr>
        <w:lang w:val="it-IT"/>
      </w:rPr>
      <w:t xml:space="preserve">ERCO </w:t>
    </w:r>
    <w:proofErr w:type="spellStart"/>
    <w:r w:rsidRPr="000B64CC">
      <w:rPr>
        <w:lang w:val="it-IT"/>
      </w:rPr>
      <w:t>GmbH</w:t>
    </w:r>
    <w:proofErr w:type="spellEnd"/>
  </w:p>
  <w:p w14:paraId="7DB04D30" w14:textId="77777777" w:rsidR="00A75994" w:rsidRPr="000B64CC" w:rsidRDefault="00A75994" w:rsidP="0097593D">
    <w:pPr>
      <w:pStyle w:val="05AdresseERCO"/>
      <w:framePr w:wrap="around"/>
      <w:rPr>
        <w:lang w:val="it-IT"/>
      </w:rPr>
    </w:pPr>
    <w:r w:rsidRPr="000B64CC">
      <w:rPr>
        <w:lang w:val="it-IT"/>
      </w:rPr>
      <w:t xml:space="preserve">Nina </w:t>
    </w:r>
    <w:proofErr w:type="spellStart"/>
    <w:r w:rsidRPr="000B64CC">
      <w:rPr>
        <w:lang w:val="it-IT"/>
      </w:rPr>
      <w:t>Reetzke</w:t>
    </w:r>
    <w:proofErr w:type="spellEnd"/>
  </w:p>
  <w:p w14:paraId="6F8E32CF" w14:textId="29EC2689" w:rsidR="00A75994" w:rsidRPr="0097593D" w:rsidRDefault="00A75994" w:rsidP="0097593D">
    <w:pPr>
      <w:pStyle w:val="05AdresseERCO"/>
      <w:framePr w:wrap="around"/>
    </w:pPr>
    <w:proofErr w:type="spellStart"/>
    <w:r w:rsidRPr="0097593D">
      <w:t>Addetta</w:t>
    </w:r>
    <w:proofErr w:type="spellEnd"/>
    <w:r w:rsidRPr="0097593D">
      <w:t xml:space="preserve"> </w:t>
    </w:r>
    <w:proofErr w:type="spellStart"/>
    <w:r w:rsidRPr="0097593D">
      <w:t>stampa</w:t>
    </w:r>
    <w:proofErr w:type="spellEnd"/>
  </w:p>
  <w:p w14:paraId="3D40103B" w14:textId="77777777" w:rsidR="00A75994" w:rsidRPr="0097593D" w:rsidRDefault="00A75994" w:rsidP="0097593D">
    <w:pPr>
      <w:pStyle w:val="05AdresseERCO"/>
      <w:framePr w:wrap="around"/>
    </w:pPr>
    <w:r w:rsidRPr="0097593D">
      <w:t>Postfach 2460</w:t>
    </w:r>
  </w:p>
  <w:p w14:paraId="5DBB89F6" w14:textId="2B5FB75D" w:rsidR="00A75994" w:rsidRPr="0097593D" w:rsidRDefault="00A75994" w:rsidP="0097593D">
    <w:pPr>
      <w:pStyle w:val="05AdresseERCO"/>
      <w:framePr w:wrap="around"/>
    </w:pPr>
    <w:r w:rsidRPr="0097593D">
      <w:t>58505 Lüdenscheid</w:t>
    </w:r>
    <w:r w:rsidRPr="0097593D">
      <w:br/>
      <w:t>Germania</w:t>
    </w:r>
  </w:p>
  <w:p w14:paraId="7EA89D19" w14:textId="77777777" w:rsidR="00A75994" w:rsidRPr="0097593D" w:rsidRDefault="00A75994" w:rsidP="0097593D">
    <w:pPr>
      <w:pStyle w:val="05AdresseERCO"/>
      <w:framePr w:wrap="around"/>
    </w:pPr>
  </w:p>
  <w:p w14:paraId="259FB627" w14:textId="77777777" w:rsidR="00A75994" w:rsidRPr="0097593D" w:rsidRDefault="00A75994" w:rsidP="0097593D">
    <w:pPr>
      <w:pStyle w:val="05AdresseERCO"/>
      <w:framePr w:wrap="around"/>
    </w:pPr>
    <w:proofErr w:type="spellStart"/>
    <w:r w:rsidRPr="0097593D">
      <w:t>Brockhauser</w:t>
    </w:r>
    <w:proofErr w:type="spellEnd"/>
    <w:r w:rsidRPr="0097593D">
      <w:t xml:space="preserve"> Weg 80-82</w:t>
    </w:r>
  </w:p>
  <w:p w14:paraId="7B1BC98F" w14:textId="77777777" w:rsidR="00A75994" w:rsidRPr="0097593D" w:rsidRDefault="00A75994" w:rsidP="0097593D">
    <w:pPr>
      <w:pStyle w:val="05AdresseERCO"/>
      <w:framePr w:wrap="around"/>
    </w:pPr>
    <w:r w:rsidRPr="0097593D">
      <w:t>58507 Lüdenscheid</w:t>
    </w:r>
  </w:p>
  <w:p w14:paraId="74107984" w14:textId="77777777" w:rsidR="00A75994" w:rsidRPr="0097593D" w:rsidRDefault="00A75994" w:rsidP="0097593D">
    <w:pPr>
      <w:pStyle w:val="05AdresseERCO"/>
      <w:framePr w:wrap="around"/>
    </w:pPr>
  </w:p>
  <w:p w14:paraId="3712C5D9" w14:textId="621AC533" w:rsidR="00A75994" w:rsidRPr="0097593D" w:rsidRDefault="00A75994" w:rsidP="0097593D">
    <w:pPr>
      <w:pStyle w:val="05AdresseERCO"/>
      <w:framePr w:wrap="around"/>
    </w:pPr>
    <w:r w:rsidRPr="0097593D">
      <w:t>Tel.:</w:t>
    </w:r>
    <w:r w:rsidRPr="0097593D">
      <w:tab/>
      <w:t>+49 (0) 2351 551 690</w:t>
    </w:r>
  </w:p>
  <w:p w14:paraId="663CEA46" w14:textId="77777777" w:rsidR="00A75994" w:rsidRPr="0097593D" w:rsidRDefault="00A75994" w:rsidP="0097593D">
    <w:pPr>
      <w:pStyle w:val="05AdresseERCO"/>
      <w:framePr w:wrap="around"/>
    </w:pPr>
    <w:r w:rsidRPr="0097593D">
      <w:t>Fax:</w:t>
    </w:r>
    <w:r w:rsidRPr="0097593D">
      <w:tab/>
      <w:t>+49 (0) 2351 551 340</w:t>
    </w:r>
  </w:p>
  <w:p w14:paraId="49F47478" w14:textId="77777777" w:rsidR="00A75994" w:rsidRPr="0097593D" w:rsidRDefault="00A75994" w:rsidP="0097593D">
    <w:pPr>
      <w:pStyle w:val="05AdresseERCO"/>
      <w:framePr w:wrap="around"/>
    </w:pPr>
    <w:r w:rsidRPr="0097593D">
      <w:t>n.reetzke@erco.com</w:t>
    </w:r>
  </w:p>
  <w:p w14:paraId="4224EECB" w14:textId="77777777" w:rsidR="00A75994" w:rsidRPr="0097593D" w:rsidRDefault="00096447" w:rsidP="0097593D">
    <w:pPr>
      <w:pStyle w:val="05AdresseERCO"/>
      <w:framePr w:wrap="around"/>
    </w:pPr>
    <w:hyperlink r:id="rId1" w:history="1">
      <w:r w:rsidR="00A75994" w:rsidRPr="0097593D">
        <w:t>www.erco.com</w:t>
      </w:r>
    </w:hyperlink>
  </w:p>
  <w:p w14:paraId="1DE9BB5D" w14:textId="77777777" w:rsidR="00A75994" w:rsidRPr="0097593D" w:rsidRDefault="00A75994" w:rsidP="0097593D">
    <w:pPr>
      <w:pStyle w:val="05AdresseERCO"/>
      <w:framePr w:wrap="around"/>
    </w:pPr>
  </w:p>
  <w:p w14:paraId="2AC59B8E" w14:textId="77777777" w:rsidR="00A75994" w:rsidRPr="0097593D" w:rsidRDefault="00A75994" w:rsidP="0097593D">
    <w:pPr>
      <w:pStyle w:val="05AdresseERCO"/>
      <w:framePr w:wrap="around"/>
    </w:pPr>
  </w:p>
  <w:p w14:paraId="380C1A02" w14:textId="545322D6" w:rsidR="00A75994" w:rsidRPr="0097593D" w:rsidRDefault="00A75994" w:rsidP="0097593D">
    <w:pPr>
      <w:pStyle w:val="05AdresseERCO"/>
      <w:framePr w:wrap="around"/>
    </w:pPr>
    <w:r w:rsidRPr="0097593D">
      <w:t xml:space="preserve">mai public relations GmbH </w:t>
    </w:r>
    <w:r w:rsidRPr="0097593D">
      <w:br/>
      <w:t xml:space="preserve">Arno </w:t>
    </w:r>
    <w:proofErr w:type="spellStart"/>
    <w:r w:rsidRPr="0097593D">
      <w:t>Heitland</w:t>
    </w:r>
    <w:proofErr w:type="spellEnd"/>
    <w:r w:rsidRPr="0097593D">
      <w:br/>
      <w:t>Leuschnerdamm 13</w:t>
    </w:r>
    <w:r w:rsidRPr="0097593D">
      <w:br/>
      <w:t>10999 Berlin</w:t>
    </w:r>
  </w:p>
  <w:p w14:paraId="79ED55F9" w14:textId="0B5D5D33" w:rsidR="00A75994" w:rsidRPr="000B64CC" w:rsidRDefault="00A75994" w:rsidP="0097593D">
    <w:pPr>
      <w:pStyle w:val="05AdresseERCO"/>
      <w:framePr w:wrap="around"/>
      <w:rPr>
        <w:lang w:val="it-IT"/>
      </w:rPr>
    </w:pPr>
    <w:r w:rsidRPr="000B64CC">
      <w:rPr>
        <w:lang w:val="it-IT"/>
      </w:rPr>
      <w:t>Germania</w:t>
    </w:r>
    <w:r w:rsidRPr="000B64CC">
      <w:rPr>
        <w:lang w:val="it-IT"/>
      </w:rPr>
      <w:br/>
      <w:t xml:space="preserve">Tel.: +49 (0) 30 66 </w:t>
    </w:r>
    <w:proofErr w:type="gramStart"/>
    <w:r w:rsidRPr="000B64CC">
      <w:rPr>
        <w:lang w:val="it-IT"/>
      </w:rPr>
      <w:t xml:space="preserve">40 </w:t>
    </w:r>
    <w:proofErr w:type="spellStart"/>
    <w:r w:rsidRPr="000B64CC">
      <w:rPr>
        <w:lang w:val="it-IT"/>
      </w:rPr>
      <w:t>40</w:t>
    </w:r>
    <w:proofErr w:type="spellEnd"/>
    <w:proofErr w:type="gramEnd"/>
    <w:r w:rsidRPr="000B64CC">
      <w:rPr>
        <w:lang w:val="it-IT"/>
      </w:rPr>
      <w:t xml:space="preserve"> 553</w:t>
    </w:r>
    <w:r w:rsidRPr="000B64CC">
      <w:rPr>
        <w:lang w:val="it-IT"/>
      </w:rPr>
      <w:br/>
    </w:r>
    <w:hyperlink r:id="rId2" w:history="1">
      <w:r w:rsidRPr="000B64CC">
        <w:rPr>
          <w:lang w:val="it-IT"/>
        </w:rPr>
        <w:t>erco@maipr.com</w:t>
      </w:r>
    </w:hyperlink>
  </w:p>
  <w:p w14:paraId="210824EC" w14:textId="77777777" w:rsidR="00A75994" w:rsidRPr="000B64CC" w:rsidRDefault="00A75994" w:rsidP="0097593D">
    <w:pPr>
      <w:pStyle w:val="05AdresseERCO"/>
      <w:framePr w:wrap="around"/>
      <w:rPr>
        <w:lang w:val="it-IT"/>
      </w:rPr>
    </w:pPr>
    <w:r w:rsidRPr="000B64CC">
      <w:rPr>
        <w:lang w:val="it-IT"/>
      </w:rPr>
      <w:t>www.maipr.com</w:t>
    </w:r>
  </w:p>
  <w:p w14:paraId="4BE9C971" w14:textId="77777777" w:rsidR="00A75994" w:rsidRPr="00777DB6" w:rsidRDefault="00A75994">
    <w:pPr>
      <w:rPr>
        <w:lang w:val="it-IT"/>
      </w:rPr>
    </w:pPr>
    <w:r w:rsidRPr="00777DB6">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8BE73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64" w:dllVersion="131078" w:nlCheck="1" w:checkStyle="0"/>
  <w:activeWritingStyle w:appName="MSWord" w:lang="de-DE"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55B2"/>
    <w:rsid w:val="00056217"/>
    <w:rsid w:val="0005621C"/>
    <w:rsid w:val="00056857"/>
    <w:rsid w:val="00067B22"/>
    <w:rsid w:val="0007469C"/>
    <w:rsid w:val="0007750C"/>
    <w:rsid w:val="000778B4"/>
    <w:rsid w:val="00084D5F"/>
    <w:rsid w:val="000922EF"/>
    <w:rsid w:val="000923F1"/>
    <w:rsid w:val="00095B3A"/>
    <w:rsid w:val="00096447"/>
    <w:rsid w:val="000A334D"/>
    <w:rsid w:val="000A3F5A"/>
    <w:rsid w:val="000B32E5"/>
    <w:rsid w:val="000B5A53"/>
    <w:rsid w:val="000B64CC"/>
    <w:rsid w:val="000D00D9"/>
    <w:rsid w:val="000D1153"/>
    <w:rsid w:val="000D357F"/>
    <w:rsid w:val="000D5052"/>
    <w:rsid w:val="000D7BBB"/>
    <w:rsid w:val="000E6241"/>
    <w:rsid w:val="000F74AB"/>
    <w:rsid w:val="00104260"/>
    <w:rsid w:val="001064D1"/>
    <w:rsid w:val="0010782F"/>
    <w:rsid w:val="001114F3"/>
    <w:rsid w:val="00113AA5"/>
    <w:rsid w:val="00121213"/>
    <w:rsid w:val="00132C16"/>
    <w:rsid w:val="001452BF"/>
    <w:rsid w:val="00151D7F"/>
    <w:rsid w:val="0016053E"/>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1857"/>
    <w:rsid w:val="001D4083"/>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27B4"/>
    <w:rsid w:val="00267E7A"/>
    <w:rsid w:val="0028005E"/>
    <w:rsid w:val="00283D76"/>
    <w:rsid w:val="002963F8"/>
    <w:rsid w:val="00297D22"/>
    <w:rsid w:val="002A1093"/>
    <w:rsid w:val="002B4906"/>
    <w:rsid w:val="002B5BE8"/>
    <w:rsid w:val="002C0754"/>
    <w:rsid w:val="002C2567"/>
    <w:rsid w:val="002C36AB"/>
    <w:rsid w:val="002E4E9E"/>
    <w:rsid w:val="002F294A"/>
    <w:rsid w:val="002F2F68"/>
    <w:rsid w:val="0030014A"/>
    <w:rsid w:val="0031162C"/>
    <w:rsid w:val="003120D1"/>
    <w:rsid w:val="00324F3A"/>
    <w:rsid w:val="0033153F"/>
    <w:rsid w:val="0033318E"/>
    <w:rsid w:val="00353C18"/>
    <w:rsid w:val="00357B4C"/>
    <w:rsid w:val="0036189F"/>
    <w:rsid w:val="00376079"/>
    <w:rsid w:val="0038194B"/>
    <w:rsid w:val="00383C3D"/>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1FE7"/>
    <w:rsid w:val="004236AE"/>
    <w:rsid w:val="004523CA"/>
    <w:rsid w:val="004546EF"/>
    <w:rsid w:val="004713E8"/>
    <w:rsid w:val="0047222A"/>
    <w:rsid w:val="00472A36"/>
    <w:rsid w:val="0047524C"/>
    <w:rsid w:val="0047768D"/>
    <w:rsid w:val="004779D8"/>
    <w:rsid w:val="0048245C"/>
    <w:rsid w:val="00482881"/>
    <w:rsid w:val="00483F19"/>
    <w:rsid w:val="0048783D"/>
    <w:rsid w:val="004B081F"/>
    <w:rsid w:val="004B28F1"/>
    <w:rsid w:val="004B34DC"/>
    <w:rsid w:val="004B4BD1"/>
    <w:rsid w:val="004C3C96"/>
    <w:rsid w:val="004C58EB"/>
    <w:rsid w:val="004C6656"/>
    <w:rsid w:val="004D1E14"/>
    <w:rsid w:val="004D2B83"/>
    <w:rsid w:val="004E2ED1"/>
    <w:rsid w:val="004E479D"/>
    <w:rsid w:val="004F0629"/>
    <w:rsid w:val="004F3038"/>
    <w:rsid w:val="00504A58"/>
    <w:rsid w:val="005156B0"/>
    <w:rsid w:val="005245BE"/>
    <w:rsid w:val="00535EA0"/>
    <w:rsid w:val="005373DB"/>
    <w:rsid w:val="00546401"/>
    <w:rsid w:val="005513E1"/>
    <w:rsid w:val="00552289"/>
    <w:rsid w:val="005543CE"/>
    <w:rsid w:val="00555A0F"/>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5903"/>
    <w:rsid w:val="005D634F"/>
    <w:rsid w:val="005D77C3"/>
    <w:rsid w:val="005E4099"/>
    <w:rsid w:val="00601847"/>
    <w:rsid w:val="00604B21"/>
    <w:rsid w:val="006062F3"/>
    <w:rsid w:val="006108DA"/>
    <w:rsid w:val="00613A03"/>
    <w:rsid w:val="006155A2"/>
    <w:rsid w:val="00620645"/>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1FD0"/>
    <w:rsid w:val="006C3AEC"/>
    <w:rsid w:val="006C62AA"/>
    <w:rsid w:val="006D437F"/>
    <w:rsid w:val="006D4479"/>
    <w:rsid w:val="006E5015"/>
    <w:rsid w:val="006E6291"/>
    <w:rsid w:val="006E6C46"/>
    <w:rsid w:val="006E754D"/>
    <w:rsid w:val="006F00B0"/>
    <w:rsid w:val="006F38DD"/>
    <w:rsid w:val="006F4301"/>
    <w:rsid w:val="0070515E"/>
    <w:rsid w:val="00707D53"/>
    <w:rsid w:val="00714DF1"/>
    <w:rsid w:val="00722429"/>
    <w:rsid w:val="007239CF"/>
    <w:rsid w:val="00723D46"/>
    <w:rsid w:val="00734FCC"/>
    <w:rsid w:val="007376E4"/>
    <w:rsid w:val="007501F5"/>
    <w:rsid w:val="00752C27"/>
    <w:rsid w:val="00772E27"/>
    <w:rsid w:val="0077629F"/>
    <w:rsid w:val="00777A51"/>
    <w:rsid w:val="00777DB6"/>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4672"/>
    <w:rsid w:val="008556BA"/>
    <w:rsid w:val="00862628"/>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D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175D"/>
    <w:rsid w:val="009632D1"/>
    <w:rsid w:val="0097593D"/>
    <w:rsid w:val="009766D5"/>
    <w:rsid w:val="00985BCB"/>
    <w:rsid w:val="009906A9"/>
    <w:rsid w:val="00990E4B"/>
    <w:rsid w:val="0099195A"/>
    <w:rsid w:val="009B0DF2"/>
    <w:rsid w:val="009B3143"/>
    <w:rsid w:val="009D1109"/>
    <w:rsid w:val="009D6EBA"/>
    <w:rsid w:val="009E4D4B"/>
    <w:rsid w:val="009E54CC"/>
    <w:rsid w:val="009E6510"/>
    <w:rsid w:val="009E6FAF"/>
    <w:rsid w:val="009E7BFF"/>
    <w:rsid w:val="009F1AB1"/>
    <w:rsid w:val="009F5912"/>
    <w:rsid w:val="009F5BC2"/>
    <w:rsid w:val="00A00BBC"/>
    <w:rsid w:val="00A01564"/>
    <w:rsid w:val="00A25EB1"/>
    <w:rsid w:val="00A339F1"/>
    <w:rsid w:val="00A50005"/>
    <w:rsid w:val="00A56E55"/>
    <w:rsid w:val="00A60552"/>
    <w:rsid w:val="00A670D5"/>
    <w:rsid w:val="00A75994"/>
    <w:rsid w:val="00A8215A"/>
    <w:rsid w:val="00A85BA7"/>
    <w:rsid w:val="00A87C98"/>
    <w:rsid w:val="00A92E1B"/>
    <w:rsid w:val="00A92ED4"/>
    <w:rsid w:val="00AA2EAD"/>
    <w:rsid w:val="00AA6FA7"/>
    <w:rsid w:val="00AB072D"/>
    <w:rsid w:val="00AB2235"/>
    <w:rsid w:val="00AC02BE"/>
    <w:rsid w:val="00AC3115"/>
    <w:rsid w:val="00AC5442"/>
    <w:rsid w:val="00AC75E2"/>
    <w:rsid w:val="00AD09FE"/>
    <w:rsid w:val="00AD51F6"/>
    <w:rsid w:val="00AE39A0"/>
    <w:rsid w:val="00AE3A4C"/>
    <w:rsid w:val="00AE44B0"/>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C49"/>
    <w:rsid w:val="00C44DB4"/>
    <w:rsid w:val="00C51726"/>
    <w:rsid w:val="00C61752"/>
    <w:rsid w:val="00C61876"/>
    <w:rsid w:val="00C634A8"/>
    <w:rsid w:val="00C63FC7"/>
    <w:rsid w:val="00C640B5"/>
    <w:rsid w:val="00C64822"/>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3CCE"/>
    <w:rsid w:val="00D34A48"/>
    <w:rsid w:val="00D378A3"/>
    <w:rsid w:val="00D42960"/>
    <w:rsid w:val="00D436BC"/>
    <w:rsid w:val="00D45D04"/>
    <w:rsid w:val="00D4714F"/>
    <w:rsid w:val="00D51B99"/>
    <w:rsid w:val="00D66C7D"/>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414"/>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0CED"/>
    <w:rsid w:val="00E6613E"/>
    <w:rsid w:val="00E719F7"/>
    <w:rsid w:val="00E75C55"/>
    <w:rsid w:val="00E76ED7"/>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6B5"/>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7075"/>
    <w:rsid w:val="00FB23B7"/>
    <w:rsid w:val="00FB3FF8"/>
    <w:rsid w:val="00FB481E"/>
    <w:rsid w:val="00FC2703"/>
    <w:rsid w:val="00FD499E"/>
    <w:rsid w:val="00FE1036"/>
    <w:rsid w:val="00FE32E7"/>
    <w:rsid w:val="00FE3EF6"/>
    <w:rsid w:val="00FE44DF"/>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6262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86262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86262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86262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86262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86262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8626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862628"/>
    <w:pPr>
      <w:spacing w:line="360" w:lineRule="auto"/>
    </w:pPr>
    <w:rPr>
      <w:rFonts w:cs="Arial"/>
      <w:b/>
      <w:bCs/>
      <w:sz w:val="22"/>
      <w:szCs w:val="22"/>
    </w:rPr>
  </w:style>
  <w:style w:type="paragraph" w:customStyle="1" w:styleId="02TextERCO">
    <w:name w:val="02_Text_ERCO"/>
    <w:basedOn w:val="Standard"/>
    <w:qFormat/>
    <w:rsid w:val="00862628"/>
    <w:pPr>
      <w:spacing w:line="360" w:lineRule="auto"/>
    </w:pPr>
    <w:rPr>
      <w:rFonts w:cs="Arial"/>
      <w:sz w:val="22"/>
      <w:szCs w:val="22"/>
    </w:rPr>
  </w:style>
  <w:style w:type="paragraph" w:customStyle="1" w:styleId="03InfosERCO">
    <w:name w:val="03_Infos_ERCO"/>
    <w:basedOn w:val="Standard"/>
    <w:autoRedefine/>
    <w:qFormat/>
    <w:rsid w:val="00862628"/>
    <w:pPr>
      <w:ind w:left="2552" w:hanging="2552"/>
    </w:pPr>
    <w:rPr>
      <w:rFonts w:cs="Arial"/>
      <w:sz w:val="20"/>
    </w:rPr>
  </w:style>
  <w:style w:type="paragraph" w:customStyle="1" w:styleId="05AdresseERCO">
    <w:name w:val="05_Adresse_ERCO"/>
    <w:basedOn w:val="Standard"/>
    <w:autoRedefine/>
    <w:qFormat/>
    <w:rsid w:val="0086262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862628"/>
    <w:pPr>
      <w:ind w:left="0" w:firstLine="0"/>
    </w:pPr>
  </w:style>
  <w:style w:type="character" w:customStyle="1" w:styleId="berschrift4Zeichen">
    <w:name w:val="Überschrift 4 Zeichen"/>
    <w:basedOn w:val="Absatzstandardschriftart"/>
    <w:link w:val="berschrift4"/>
    <w:semiHidden/>
    <w:rsid w:val="0086262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86262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86262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86262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86262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86262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5D590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5D5903"/>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6262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86262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86262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86262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86262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86262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8626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862628"/>
    <w:pPr>
      <w:spacing w:line="360" w:lineRule="auto"/>
    </w:pPr>
    <w:rPr>
      <w:rFonts w:cs="Arial"/>
      <w:b/>
      <w:bCs/>
      <w:sz w:val="22"/>
      <w:szCs w:val="22"/>
    </w:rPr>
  </w:style>
  <w:style w:type="paragraph" w:customStyle="1" w:styleId="02TextERCO">
    <w:name w:val="02_Text_ERCO"/>
    <w:basedOn w:val="Standard"/>
    <w:qFormat/>
    <w:rsid w:val="00862628"/>
    <w:pPr>
      <w:spacing w:line="360" w:lineRule="auto"/>
    </w:pPr>
    <w:rPr>
      <w:rFonts w:cs="Arial"/>
      <w:sz w:val="22"/>
      <w:szCs w:val="22"/>
    </w:rPr>
  </w:style>
  <w:style w:type="paragraph" w:customStyle="1" w:styleId="03InfosERCO">
    <w:name w:val="03_Infos_ERCO"/>
    <w:basedOn w:val="Standard"/>
    <w:autoRedefine/>
    <w:qFormat/>
    <w:rsid w:val="00862628"/>
    <w:pPr>
      <w:ind w:left="2552" w:hanging="2552"/>
    </w:pPr>
    <w:rPr>
      <w:rFonts w:cs="Arial"/>
      <w:sz w:val="20"/>
    </w:rPr>
  </w:style>
  <w:style w:type="paragraph" w:customStyle="1" w:styleId="05AdresseERCO">
    <w:name w:val="05_Adresse_ERCO"/>
    <w:basedOn w:val="Standard"/>
    <w:autoRedefine/>
    <w:qFormat/>
    <w:rsid w:val="0086262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862628"/>
    <w:pPr>
      <w:ind w:left="0" w:firstLine="0"/>
    </w:pPr>
  </w:style>
  <w:style w:type="character" w:customStyle="1" w:styleId="berschrift4Zeichen">
    <w:name w:val="Überschrift 4 Zeichen"/>
    <w:basedOn w:val="Absatzstandardschriftart"/>
    <w:link w:val="berschrift4"/>
    <w:semiHidden/>
    <w:rsid w:val="0086262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86262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86262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86262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86262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86262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5D590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5D5903"/>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C8A2-B59A-AE47-8FD7-F2E04336A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748</Words>
  <Characters>4809</Characters>
  <Application>Microsoft Macintosh Word</Application>
  <DocSecurity>0</DocSecurity>
  <Lines>129</Lines>
  <Paragraphs>25</Paragraphs>
  <ScaleCrop>false</ScaleCrop>
  <HeadingPairs>
    <vt:vector size="2" baseType="variant">
      <vt:variant>
        <vt:lpstr>Titel</vt:lpstr>
      </vt:variant>
      <vt:variant>
        <vt:i4>1</vt:i4>
      </vt:variant>
    </vt:vector>
  </HeadingPairs>
  <TitlesOfParts>
    <vt:vector size="1" baseType="lpstr">
      <vt:lpstr>ERCO comunicato stampa</vt:lpstr>
    </vt:vector>
  </TitlesOfParts>
  <Manager/>
  <Company>mai public relations GmbH</Company>
  <LinksUpToDate>false</LinksUpToDate>
  <CharactersWithSpaces>5532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comunicato stampa</dc:title>
  <dc:subject/>
  <dc:creator/>
  <cp:keywords/>
  <dc:description/>
  <cp:lastModifiedBy>mai pr</cp:lastModifiedBy>
  <cp:revision>6</cp:revision>
  <cp:lastPrinted>2015-09-09T12:21:00Z</cp:lastPrinted>
  <dcterms:created xsi:type="dcterms:W3CDTF">2017-01-05T09:24:00Z</dcterms:created>
  <dcterms:modified xsi:type="dcterms:W3CDTF">2017-01-11T11:52:00Z</dcterms:modified>
  <cp:category/>
</cp:coreProperties>
</file>