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46C5" w14:textId="2FD2973F" w:rsidR="00923DC9" w:rsidRPr="00923DC9" w:rsidRDefault="00923DC9" w:rsidP="00923DC9">
      <w:pPr>
        <w:spacing w:line="360" w:lineRule="auto"/>
        <w:rPr>
          <w:rFonts w:ascii="Arial" w:hAnsi="Arial" w:cs="Arial"/>
          <w:bCs/>
          <w:color w:val="000000" w:themeColor="text1"/>
          <w:sz w:val="22"/>
          <w:szCs w:val="22"/>
        </w:rPr>
      </w:pPr>
      <w:r w:rsidRPr="00923DC9">
        <w:rPr>
          <w:rFonts w:ascii="Arial" w:hAnsi="Arial" w:cs="Arial"/>
          <w:b/>
          <w:bCs/>
          <w:color w:val="000000" w:themeColor="text1"/>
          <w:sz w:val="22"/>
          <w:szCs w:val="22"/>
        </w:rPr>
        <w:t xml:space="preserve">Lichttechnik einer neuen Generation. Auf der </w:t>
      </w:r>
      <w:proofErr w:type="spellStart"/>
      <w:r w:rsidRPr="00923DC9">
        <w:rPr>
          <w:rFonts w:ascii="Arial" w:hAnsi="Arial" w:cs="Arial"/>
          <w:b/>
          <w:bCs/>
          <w:color w:val="000000" w:themeColor="text1"/>
          <w:sz w:val="22"/>
          <w:szCs w:val="22"/>
        </w:rPr>
        <w:t>Light+Building</w:t>
      </w:r>
      <w:proofErr w:type="spellEnd"/>
      <w:r w:rsidRPr="00923DC9">
        <w:rPr>
          <w:rFonts w:ascii="Arial" w:hAnsi="Arial" w:cs="Arial"/>
          <w:b/>
          <w:bCs/>
          <w:color w:val="000000" w:themeColor="text1"/>
          <w:sz w:val="22"/>
          <w:szCs w:val="22"/>
        </w:rPr>
        <w:t xml:space="preserve"> 2020 präsentiert ERCO zum ersten Mal das neue </w:t>
      </w:r>
      <w:proofErr w:type="spellStart"/>
      <w:r w:rsidRPr="00923DC9">
        <w:rPr>
          <w:rFonts w:ascii="Arial" w:hAnsi="Arial" w:cs="Arial"/>
          <w:b/>
          <w:bCs/>
          <w:color w:val="000000" w:themeColor="text1"/>
          <w:sz w:val="22"/>
          <w:szCs w:val="22"/>
        </w:rPr>
        <w:t>Strahlersystem</w:t>
      </w:r>
      <w:proofErr w:type="spellEnd"/>
      <w:r w:rsidRPr="00923DC9">
        <w:rPr>
          <w:rFonts w:ascii="Arial" w:hAnsi="Arial" w:cs="Arial"/>
          <w:b/>
          <w:bCs/>
          <w:color w:val="000000" w:themeColor="text1"/>
          <w:sz w:val="22"/>
          <w:szCs w:val="22"/>
        </w:rPr>
        <w:t xml:space="preserve"> </w:t>
      </w:r>
      <w:proofErr w:type="spellStart"/>
      <w:r w:rsidRPr="00923DC9">
        <w:rPr>
          <w:rFonts w:ascii="Arial" w:hAnsi="Arial" w:cs="Arial"/>
          <w:b/>
          <w:bCs/>
          <w:color w:val="000000" w:themeColor="text1"/>
          <w:sz w:val="22"/>
          <w:szCs w:val="22"/>
        </w:rPr>
        <w:t>Eclipse</w:t>
      </w:r>
      <w:proofErr w:type="spellEnd"/>
      <w:r w:rsidRPr="00923DC9">
        <w:rPr>
          <w:rFonts w:ascii="Arial" w:hAnsi="Arial" w:cs="Arial"/>
          <w:b/>
          <w:bCs/>
          <w:color w:val="000000" w:themeColor="text1"/>
          <w:sz w:val="22"/>
          <w:szCs w:val="22"/>
        </w:rPr>
        <w:t xml:space="preserve"> </w:t>
      </w:r>
    </w:p>
    <w:p w14:paraId="1EDBE3A9" w14:textId="77777777" w:rsidR="00923DC9" w:rsidRPr="00923DC9" w:rsidRDefault="00923DC9" w:rsidP="00923DC9">
      <w:pPr>
        <w:spacing w:line="360" w:lineRule="auto"/>
        <w:rPr>
          <w:rFonts w:ascii="Arial" w:hAnsi="Arial" w:cs="Arial"/>
          <w:sz w:val="22"/>
          <w:szCs w:val="22"/>
        </w:rPr>
      </w:pPr>
    </w:p>
    <w:p w14:paraId="74B99A0A" w14:textId="40C608E9" w:rsidR="00923DC9" w:rsidRPr="00923DC9" w:rsidRDefault="00923DC9" w:rsidP="00923DC9">
      <w:pPr>
        <w:spacing w:line="360" w:lineRule="auto"/>
        <w:rPr>
          <w:rFonts w:ascii="Arial" w:hAnsi="Arial" w:cs="Arial"/>
          <w:b/>
          <w:bCs/>
          <w:color w:val="000000" w:themeColor="text1"/>
          <w:sz w:val="22"/>
          <w:szCs w:val="22"/>
        </w:rPr>
      </w:pPr>
      <w:r>
        <w:rPr>
          <w:rFonts w:ascii="Arial" w:hAnsi="Arial" w:cs="Arial"/>
          <w:b/>
          <w:bCs/>
          <w:sz w:val="22"/>
          <w:szCs w:val="22"/>
        </w:rPr>
        <w:t xml:space="preserve">Lüdenscheid, Januar 2020: </w:t>
      </w:r>
      <w:r w:rsidRPr="00923DC9">
        <w:rPr>
          <w:rFonts w:ascii="Arial" w:hAnsi="Arial" w:cs="Arial"/>
          <w:b/>
          <w:bCs/>
          <w:sz w:val="22"/>
          <w:szCs w:val="22"/>
        </w:rPr>
        <w:t xml:space="preserve">Besucher aus aller Welt erleben bei ERCO vom 08. bis 13. März eine neue </w:t>
      </w:r>
      <w:proofErr w:type="spellStart"/>
      <w:r w:rsidRPr="00923DC9">
        <w:rPr>
          <w:rFonts w:ascii="Arial" w:hAnsi="Arial" w:cs="Arial"/>
          <w:b/>
          <w:bCs/>
          <w:sz w:val="22"/>
          <w:szCs w:val="22"/>
        </w:rPr>
        <w:t>Leuchtenfamilie</w:t>
      </w:r>
      <w:proofErr w:type="spellEnd"/>
      <w:r w:rsidRPr="00923DC9">
        <w:rPr>
          <w:rFonts w:ascii="Arial" w:hAnsi="Arial" w:cs="Arial"/>
          <w:b/>
          <w:bCs/>
          <w:sz w:val="22"/>
          <w:szCs w:val="22"/>
        </w:rPr>
        <w:t>, die m</w:t>
      </w:r>
      <w:r w:rsidRPr="00923DC9">
        <w:rPr>
          <w:rFonts w:ascii="Arial" w:hAnsi="Arial" w:cs="Arial"/>
          <w:b/>
          <w:bCs/>
          <w:color w:val="000000" w:themeColor="text1"/>
          <w:sz w:val="22"/>
          <w:szCs w:val="22"/>
        </w:rPr>
        <w:t xml:space="preserve">it 28.000 Produktvarianten und </w:t>
      </w:r>
      <w:r w:rsidR="00B23302" w:rsidRPr="00923DC9">
        <w:rPr>
          <w:rFonts w:ascii="Arial" w:hAnsi="Arial" w:cs="Arial"/>
          <w:b/>
          <w:bCs/>
          <w:color w:val="000000" w:themeColor="text1"/>
          <w:sz w:val="22"/>
          <w:szCs w:val="22"/>
        </w:rPr>
        <w:t>umfangreiche</w:t>
      </w:r>
      <w:r w:rsidR="00B23302">
        <w:rPr>
          <w:rFonts w:ascii="Arial" w:hAnsi="Arial" w:cs="Arial"/>
          <w:b/>
          <w:bCs/>
          <w:color w:val="000000" w:themeColor="text1"/>
          <w:sz w:val="22"/>
          <w:szCs w:val="22"/>
        </w:rPr>
        <w:t>m</w:t>
      </w:r>
      <w:r w:rsidR="00B23302" w:rsidRPr="00923DC9">
        <w:rPr>
          <w:rFonts w:ascii="Arial" w:hAnsi="Arial" w:cs="Arial"/>
          <w:b/>
          <w:bCs/>
          <w:color w:val="000000" w:themeColor="text1"/>
          <w:sz w:val="22"/>
          <w:szCs w:val="22"/>
        </w:rPr>
        <w:t xml:space="preserve"> </w:t>
      </w:r>
      <w:r w:rsidRPr="00923DC9">
        <w:rPr>
          <w:rFonts w:ascii="Arial" w:hAnsi="Arial" w:cs="Arial"/>
          <w:b/>
          <w:bCs/>
          <w:color w:val="000000" w:themeColor="text1"/>
          <w:sz w:val="22"/>
          <w:szCs w:val="22"/>
        </w:rPr>
        <w:t>Zubehör Maßstäbe setzt: in puncto Lichtqualität, Vielfalt und Flexibilität</w:t>
      </w:r>
      <w:r>
        <w:rPr>
          <w:rFonts w:ascii="Arial" w:hAnsi="Arial" w:cs="Arial"/>
          <w:b/>
          <w:bCs/>
          <w:color w:val="000000" w:themeColor="text1"/>
          <w:sz w:val="22"/>
          <w:szCs w:val="22"/>
        </w:rPr>
        <w:t xml:space="preserve"> – </w:t>
      </w:r>
      <w:r w:rsidRPr="00923DC9">
        <w:rPr>
          <w:rFonts w:ascii="Arial" w:hAnsi="Arial" w:cs="Arial"/>
          <w:b/>
          <w:bCs/>
          <w:color w:val="000000" w:themeColor="text1"/>
          <w:sz w:val="22"/>
          <w:szCs w:val="22"/>
        </w:rPr>
        <w:t xml:space="preserve">während der Planung und im täglichen Betrieb. </w:t>
      </w:r>
      <w:hyperlink r:id="rId8" w:history="1">
        <w:proofErr w:type="spellStart"/>
        <w:r w:rsidRPr="00C80A61">
          <w:rPr>
            <w:rStyle w:val="Hyperlink"/>
            <w:rFonts w:ascii="Arial" w:hAnsi="Arial" w:cs="Arial"/>
            <w:b/>
            <w:bCs/>
            <w:sz w:val="22"/>
            <w:szCs w:val="22"/>
          </w:rPr>
          <w:t>Eclipse</w:t>
        </w:r>
        <w:proofErr w:type="spellEnd"/>
      </w:hyperlink>
      <w:r w:rsidRPr="00923DC9">
        <w:rPr>
          <w:rFonts w:ascii="Arial" w:hAnsi="Arial" w:cs="Arial"/>
          <w:b/>
          <w:bCs/>
          <w:color w:val="000000" w:themeColor="text1"/>
          <w:sz w:val="22"/>
          <w:szCs w:val="22"/>
        </w:rPr>
        <w:t xml:space="preserve"> wurde für die Beleuchtung hochwertiger Museen und Galerien, exklusiver Shops und beeindruckender Architekturprojekte entwickelt. Auf dem Stand zeigt ERCO darüber hinaus mit dem Einsatz von </w:t>
      </w:r>
      <w:hyperlink r:id="rId9" w:history="1">
        <w:proofErr w:type="spellStart"/>
        <w:r w:rsidRPr="00C80A61">
          <w:rPr>
            <w:rStyle w:val="Hyperlink"/>
            <w:rFonts w:ascii="Arial" w:hAnsi="Arial" w:cs="Arial"/>
            <w:b/>
            <w:bCs/>
            <w:sz w:val="22"/>
            <w:szCs w:val="22"/>
          </w:rPr>
          <w:t>Downlights</w:t>
        </w:r>
        <w:proofErr w:type="spellEnd"/>
        <w:r w:rsidRPr="00C80A61">
          <w:rPr>
            <w:rStyle w:val="Hyperlink"/>
            <w:rFonts w:ascii="Arial" w:hAnsi="Arial" w:cs="Arial"/>
            <w:b/>
            <w:bCs/>
            <w:sz w:val="22"/>
            <w:szCs w:val="22"/>
          </w:rPr>
          <w:t xml:space="preserve"> für Stromschienen</w:t>
        </w:r>
      </w:hyperlink>
      <w:r w:rsidRPr="00923DC9">
        <w:rPr>
          <w:rFonts w:ascii="Arial" w:hAnsi="Arial" w:cs="Arial"/>
          <w:b/>
          <w:bCs/>
          <w:color w:val="000000" w:themeColor="text1"/>
          <w:sz w:val="22"/>
          <w:szCs w:val="22"/>
        </w:rPr>
        <w:t xml:space="preserve"> die flexible Beleuchtung für Co-Working Spaces und mit </w:t>
      </w:r>
      <w:hyperlink r:id="rId10" w:history="1">
        <w:r w:rsidRPr="00C80A61">
          <w:rPr>
            <w:rStyle w:val="Hyperlink"/>
            <w:rFonts w:ascii="Arial" w:hAnsi="Arial" w:cs="Arial"/>
            <w:b/>
            <w:bCs/>
            <w:sz w:val="22"/>
            <w:szCs w:val="22"/>
          </w:rPr>
          <w:t>Atrium Doppelfokus</w:t>
        </w:r>
      </w:hyperlink>
      <w:r w:rsidRPr="00923DC9">
        <w:rPr>
          <w:rFonts w:ascii="Arial" w:hAnsi="Arial" w:cs="Arial"/>
          <w:b/>
          <w:bCs/>
          <w:color w:val="000000" w:themeColor="text1"/>
          <w:sz w:val="22"/>
          <w:szCs w:val="22"/>
        </w:rPr>
        <w:t xml:space="preserve"> ein Spezialwerkzeug für Räume mit bis zu 12m Höhe. </w:t>
      </w:r>
      <w:r w:rsidRPr="00923DC9">
        <w:rPr>
          <w:rFonts w:ascii="Arial" w:hAnsi="Arial" w:cs="Arial"/>
          <w:b/>
          <w:bCs/>
          <w:sz w:val="22"/>
          <w:szCs w:val="22"/>
        </w:rPr>
        <w:t>Die dafür entwickelten Anwendungsräume demonstrieren ERCOs Leitbild von Licht als der vierten Dimension der Architektur.</w:t>
      </w:r>
    </w:p>
    <w:p w14:paraId="0F57750F" w14:textId="77777777" w:rsidR="00923DC9" w:rsidRPr="00923DC9" w:rsidRDefault="00923DC9" w:rsidP="00923DC9">
      <w:pPr>
        <w:spacing w:line="360" w:lineRule="auto"/>
        <w:rPr>
          <w:rFonts w:ascii="Arial" w:hAnsi="Arial" w:cs="Arial"/>
          <w:sz w:val="22"/>
          <w:szCs w:val="22"/>
        </w:rPr>
      </w:pPr>
    </w:p>
    <w:p w14:paraId="29328B01" w14:textId="18615AF4" w:rsidR="00923DC9" w:rsidRPr="00923DC9" w:rsidRDefault="00923DC9" w:rsidP="00923DC9">
      <w:pPr>
        <w:spacing w:line="360" w:lineRule="auto"/>
        <w:rPr>
          <w:rFonts w:ascii="Arial" w:hAnsi="Arial" w:cs="Arial"/>
          <w:b/>
          <w:bCs/>
          <w:sz w:val="22"/>
          <w:szCs w:val="22"/>
        </w:rPr>
      </w:pPr>
      <w:proofErr w:type="spellStart"/>
      <w:r w:rsidRPr="00923DC9">
        <w:rPr>
          <w:rFonts w:ascii="Arial" w:hAnsi="Arial" w:cs="Arial"/>
          <w:b/>
          <w:bCs/>
          <w:sz w:val="22"/>
          <w:szCs w:val="22"/>
        </w:rPr>
        <w:t>Eclipse</w:t>
      </w:r>
      <w:proofErr w:type="spellEnd"/>
      <w:r w:rsidRPr="00923DC9">
        <w:rPr>
          <w:rFonts w:ascii="Arial" w:hAnsi="Arial" w:cs="Arial"/>
          <w:b/>
          <w:bCs/>
          <w:sz w:val="22"/>
          <w:szCs w:val="22"/>
        </w:rPr>
        <w:t>: Die Kunst zu beleuchten</w:t>
      </w:r>
    </w:p>
    <w:p w14:paraId="130B74F1" w14:textId="7DC253A5" w:rsidR="00923DC9" w:rsidRPr="00CF5B52" w:rsidRDefault="00923DC9" w:rsidP="00CF5B52">
      <w:pPr>
        <w:spacing w:line="360" w:lineRule="auto"/>
        <w:rPr>
          <w:rFonts w:ascii="Arial" w:hAnsi="Arial" w:cs="Arial"/>
          <w:sz w:val="22"/>
          <w:szCs w:val="22"/>
        </w:rPr>
      </w:pPr>
      <w:r w:rsidRPr="000B75A8">
        <w:rPr>
          <w:rFonts w:ascii="Arial" w:hAnsi="Arial" w:cs="Arial"/>
          <w:sz w:val="22"/>
          <w:szCs w:val="22"/>
        </w:rPr>
        <w:t xml:space="preserve">ERCO präsentiert mit </w:t>
      </w:r>
      <w:hyperlink r:id="rId11" w:history="1">
        <w:proofErr w:type="spellStart"/>
        <w:r w:rsidRPr="00C80A61">
          <w:rPr>
            <w:rStyle w:val="Hyperlink"/>
            <w:rFonts w:ascii="Arial" w:hAnsi="Arial" w:cs="Arial"/>
            <w:sz w:val="22"/>
            <w:szCs w:val="22"/>
          </w:rPr>
          <w:t>Eclipse</w:t>
        </w:r>
        <w:proofErr w:type="spellEnd"/>
      </w:hyperlink>
      <w:r w:rsidRPr="000B75A8">
        <w:rPr>
          <w:rFonts w:ascii="Arial" w:hAnsi="Arial" w:cs="Arial"/>
          <w:sz w:val="22"/>
          <w:szCs w:val="22"/>
        </w:rPr>
        <w:t xml:space="preserve"> eine neue Generation der Lichttechnik für die hochwertige Ausstellungsbeleuchtung und den exklusiven Retail.</w:t>
      </w:r>
      <w:r w:rsidRPr="000B75A8">
        <w:rPr>
          <w:rFonts w:ascii="Arial" w:hAnsi="Arial" w:cs="Arial"/>
          <w:color w:val="FF0000"/>
          <w:sz w:val="22"/>
          <w:szCs w:val="22"/>
        </w:rPr>
        <w:t xml:space="preserve"> </w:t>
      </w:r>
      <w:r w:rsidRPr="000B75A8">
        <w:rPr>
          <w:rFonts w:ascii="Arial" w:hAnsi="Arial" w:cs="Arial"/>
          <w:color w:val="000000" w:themeColor="text1"/>
          <w:sz w:val="22"/>
          <w:szCs w:val="22"/>
        </w:rPr>
        <w:t xml:space="preserve">Die neuen </w:t>
      </w:r>
      <w:proofErr w:type="spellStart"/>
      <w:r w:rsidRPr="000B75A8">
        <w:rPr>
          <w:rFonts w:ascii="Arial" w:hAnsi="Arial" w:cs="Arial"/>
          <w:color w:val="000000" w:themeColor="text1"/>
          <w:sz w:val="22"/>
          <w:szCs w:val="22"/>
        </w:rPr>
        <w:t>Darklight</w:t>
      </w:r>
      <w:proofErr w:type="spellEnd"/>
      <w:r w:rsidRPr="000B75A8">
        <w:rPr>
          <w:rFonts w:ascii="Arial" w:hAnsi="Arial" w:cs="Arial"/>
          <w:color w:val="000000" w:themeColor="text1"/>
          <w:sz w:val="22"/>
          <w:szCs w:val="22"/>
        </w:rPr>
        <w:t xml:space="preserve"> Linsen garantieren höchsten Sehkomfort und projizieren präzise Lichtkegel</w:t>
      </w:r>
      <w:r w:rsidR="000B75A8" w:rsidRPr="000B75A8">
        <w:rPr>
          <w:rFonts w:ascii="Arial" w:hAnsi="Arial" w:cs="Arial"/>
          <w:color w:val="000000" w:themeColor="text1"/>
          <w:sz w:val="22"/>
          <w:szCs w:val="22"/>
        </w:rPr>
        <w:t>.</w:t>
      </w:r>
      <w:r w:rsidR="000B75A8" w:rsidRPr="000B75A8">
        <w:rPr>
          <w:rFonts w:ascii="Arial" w:hAnsi="Arial" w:cs="Arial"/>
          <w:sz w:val="22"/>
          <w:szCs w:val="22"/>
        </w:rPr>
        <w:t xml:space="preserve"> Der Strahlengang aus nur einem Lichtpunkt erzielt eine perfekt gleichmäßig beleuchtete Fläche.</w:t>
      </w:r>
      <w:r w:rsidRPr="000B75A8">
        <w:rPr>
          <w:rFonts w:ascii="Arial" w:hAnsi="Arial" w:cs="Arial"/>
          <w:color w:val="000000" w:themeColor="text1"/>
          <w:sz w:val="22"/>
          <w:szCs w:val="22"/>
        </w:rPr>
        <w:t xml:space="preserve"> </w:t>
      </w:r>
      <w:r w:rsidRPr="000B75A8">
        <w:rPr>
          <w:rFonts w:ascii="Arial" w:hAnsi="Arial" w:cs="Arial"/>
          <w:sz w:val="22"/>
          <w:szCs w:val="22"/>
        </w:rPr>
        <w:t xml:space="preserve">Das neue </w:t>
      </w:r>
      <w:proofErr w:type="spellStart"/>
      <w:r w:rsidRPr="000B75A8">
        <w:rPr>
          <w:rFonts w:ascii="Arial" w:hAnsi="Arial" w:cs="Arial"/>
          <w:sz w:val="22"/>
          <w:szCs w:val="22"/>
        </w:rPr>
        <w:t>Strahlerprogramm</w:t>
      </w:r>
      <w:proofErr w:type="spellEnd"/>
      <w:r w:rsidRPr="000B75A8">
        <w:rPr>
          <w:rFonts w:ascii="Arial" w:hAnsi="Arial" w:cs="Arial"/>
          <w:sz w:val="22"/>
          <w:szCs w:val="22"/>
        </w:rPr>
        <w:t xml:space="preserve"> ist als modulares System konzipiert. </w:t>
      </w:r>
      <w:r w:rsidR="000B75A8" w:rsidRPr="000B75A8">
        <w:rPr>
          <w:rFonts w:ascii="Arial" w:hAnsi="Arial" w:cs="Arial"/>
          <w:sz w:val="22"/>
          <w:szCs w:val="22"/>
        </w:rPr>
        <w:t xml:space="preserve">Fünf </w:t>
      </w:r>
      <w:r w:rsidR="000B75A8" w:rsidRPr="000B75A8">
        <w:rPr>
          <w:rFonts w:ascii="Arial" w:hAnsi="Arial" w:cs="Arial"/>
          <w:color w:val="000000" w:themeColor="text1"/>
          <w:sz w:val="22"/>
          <w:szCs w:val="22"/>
        </w:rPr>
        <w:t>Baugrößen erlauben die Beleuchtung von der Vitrine bis zum Atrium.</w:t>
      </w:r>
      <w:r w:rsidR="000B75A8">
        <w:rPr>
          <w:rFonts w:ascii="Arial" w:hAnsi="Arial" w:cs="Arial"/>
          <w:sz w:val="22"/>
          <w:szCs w:val="22"/>
        </w:rPr>
        <w:t xml:space="preserve"> </w:t>
      </w:r>
      <w:r w:rsidR="000B75A8" w:rsidRPr="000B75A8">
        <w:rPr>
          <w:rFonts w:ascii="Arial" w:hAnsi="Arial" w:cs="Arial"/>
          <w:sz w:val="22"/>
          <w:szCs w:val="22"/>
        </w:rPr>
        <w:t xml:space="preserve">Elf </w:t>
      </w:r>
      <w:r w:rsidR="000B75A8" w:rsidRPr="000B75A8">
        <w:rPr>
          <w:rFonts w:ascii="Arial" w:hAnsi="Arial" w:cs="Arial"/>
          <w:color w:val="000000" w:themeColor="text1"/>
          <w:sz w:val="22"/>
          <w:szCs w:val="22"/>
        </w:rPr>
        <w:t xml:space="preserve">Lichtverteilungen akzentuieren punktgenau – vom engen Spot über veränderbare Zoomoptiken bis </w:t>
      </w:r>
      <w:r w:rsidR="0065329F">
        <w:rPr>
          <w:rFonts w:ascii="Arial" w:hAnsi="Arial" w:cs="Arial"/>
          <w:color w:val="000000" w:themeColor="text1"/>
          <w:sz w:val="22"/>
          <w:szCs w:val="22"/>
        </w:rPr>
        <w:t xml:space="preserve">hin </w:t>
      </w:r>
      <w:r w:rsidR="000B75A8" w:rsidRPr="000B75A8">
        <w:rPr>
          <w:rFonts w:ascii="Arial" w:hAnsi="Arial" w:cs="Arial"/>
          <w:color w:val="000000" w:themeColor="text1"/>
          <w:sz w:val="22"/>
          <w:szCs w:val="22"/>
        </w:rPr>
        <w:t xml:space="preserve">zur homogenen Wandflutung. </w:t>
      </w:r>
      <w:r w:rsidR="00CE6472">
        <w:rPr>
          <w:rFonts w:ascii="Arial" w:hAnsi="Arial" w:cs="Arial"/>
          <w:color w:val="000000" w:themeColor="text1"/>
          <w:sz w:val="22"/>
          <w:szCs w:val="22"/>
        </w:rPr>
        <w:t>A</w:t>
      </w:r>
      <w:r w:rsidR="000B75A8" w:rsidRPr="000B75A8">
        <w:rPr>
          <w:rFonts w:ascii="Arial" w:hAnsi="Arial" w:cs="Arial"/>
          <w:color w:val="000000" w:themeColor="text1"/>
          <w:sz w:val="22"/>
          <w:szCs w:val="22"/>
        </w:rPr>
        <w:t xml:space="preserve">ls bester Konturenstrahler seiner Art </w:t>
      </w:r>
      <w:r w:rsidR="00CE6472">
        <w:rPr>
          <w:rFonts w:ascii="Arial" w:hAnsi="Arial" w:cs="Arial"/>
          <w:color w:val="000000" w:themeColor="text1"/>
          <w:sz w:val="22"/>
          <w:szCs w:val="22"/>
        </w:rPr>
        <w:t xml:space="preserve">überzeugt </w:t>
      </w:r>
      <w:proofErr w:type="spellStart"/>
      <w:r w:rsidR="00CE6472">
        <w:rPr>
          <w:rFonts w:ascii="Arial" w:hAnsi="Arial" w:cs="Arial"/>
          <w:color w:val="000000" w:themeColor="text1"/>
          <w:sz w:val="22"/>
          <w:szCs w:val="22"/>
        </w:rPr>
        <w:t>Eclipse</w:t>
      </w:r>
      <w:proofErr w:type="spellEnd"/>
      <w:r w:rsidR="00CE6472">
        <w:rPr>
          <w:rFonts w:ascii="Arial" w:hAnsi="Arial" w:cs="Arial"/>
          <w:color w:val="000000" w:themeColor="text1"/>
          <w:sz w:val="22"/>
          <w:szCs w:val="22"/>
        </w:rPr>
        <w:t xml:space="preserve"> </w:t>
      </w:r>
      <w:r w:rsidR="000B75A8" w:rsidRPr="000B75A8">
        <w:rPr>
          <w:rFonts w:ascii="Arial" w:hAnsi="Arial" w:cs="Arial"/>
          <w:color w:val="000000" w:themeColor="text1"/>
          <w:sz w:val="22"/>
          <w:szCs w:val="22"/>
        </w:rPr>
        <w:t xml:space="preserve">mit randscharfem Lichtkegel, lichtdichtem Gehäuse und großer Abbildungsfläche. Dank sechs weißer Lichtspektren, </w:t>
      </w:r>
      <w:proofErr w:type="spellStart"/>
      <w:r w:rsidR="000B75A8" w:rsidRPr="000B75A8">
        <w:rPr>
          <w:rFonts w:ascii="Arial" w:hAnsi="Arial" w:cs="Arial"/>
          <w:color w:val="000000" w:themeColor="text1"/>
          <w:sz w:val="22"/>
          <w:szCs w:val="22"/>
        </w:rPr>
        <w:t>tunable</w:t>
      </w:r>
      <w:proofErr w:type="spellEnd"/>
      <w:r w:rsidR="000B75A8" w:rsidRPr="000B75A8">
        <w:rPr>
          <w:rFonts w:ascii="Arial" w:hAnsi="Arial" w:cs="Arial"/>
          <w:color w:val="000000" w:themeColor="text1"/>
          <w:sz w:val="22"/>
          <w:szCs w:val="22"/>
        </w:rPr>
        <w:t xml:space="preserve"> </w:t>
      </w:r>
      <w:proofErr w:type="spellStart"/>
      <w:r w:rsidR="000B75A8" w:rsidRPr="000B75A8">
        <w:rPr>
          <w:rFonts w:ascii="Arial" w:hAnsi="Arial" w:cs="Arial"/>
          <w:color w:val="000000" w:themeColor="text1"/>
          <w:sz w:val="22"/>
          <w:szCs w:val="22"/>
        </w:rPr>
        <w:t>white</w:t>
      </w:r>
      <w:proofErr w:type="spellEnd"/>
      <w:r w:rsidR="000B75A8" w:rsidRPr="000B75A8">
        <w:rPr>
          <w:rFonts w:ascii="Arial" w:hAnsi="Arial" w:cs="Arial"/>
          <w:color w:val="000000" w:themeColor="text1"/>
          <w:sz w:val="22"/>
          <w:szCs w:val="22"/>
        </w:rPr>
        <w:t xml:space="preserve"> und RGBW passt das Licht immer perfekt zur Anwendung. </w:t>
      </w:r>
      <w:proofErr w:type="spellStart"/>
      <w:r w:rsidR="00ED6959">
        <w:rPr>
          <w:rFonts w:ascii="Arial" w:hAnsi="Arial" w:cs="Arial"/>
          <w:color w:val="000000" w:themeColor="text1"/>
          <w:sz w:val="22"/>
          <w:szCs w:val="22"/>
        </w:rPr>
        <w:t>Eclipse</w:t>
      </w:r>
      <w:proofErr w:type="spellEnd"/>
      <w:r w:rsidR="00ED6959">
        <w:rPr>
          <w:rFonts w:ascii="Arial" w:hAnsi="Arial" w:cs="Arial"/>
          <w:color w:val="000000" w:themeColor="text1"/>
          <w:sz w:val="22"/>
          <w:szCs w:val="22"/>
        </w:rPr>
        <w:t xml:space="preserve"> passt sowohl in die klassische ERCO Stromschiene als auch in die neue Niedervolt-Stromschiene </w:t>
      </w:r>
      <w:hyperlink r:id="rId12" w:history="1">
        <w:proofErr w:type="spellStart"/>
        <w:r w:rsidR="00ED6959" w:rsidRPr="00C80A61">
          <w:rPr>
            <w:rStyle w:val="Hyperlink"/>
            <w:rFonts w:ascii="Arial" w:hAnsi="Arial" w:cs="Arial"/>
            <w:sz w:val="22"/>
            <w:szCs w:val="22"/>
          </w:rPr>
          <w:t>Minirail</w:t>
        </w:r>
        <w:proofErr w:type="spellEnd"/>
        <w:r w:rsidR="00ED6959" w:rsidRPr="00C80A61">
          <w:rPr>
            <w:rStyle w:val="Hyperlink"/>
            <w:rFonts w:ascii="Arial" w:hAnsi="Arial" w:cs="Arial"/>
            <w:sz w:val="22"/>
            <w:szCs w:val="22"/>
          </w:rPr>
          <w:t xml:space="preserve"> 48V</w:t>
        </w:r>
      </w:hyperlink>
      <w:r w:rsidR="000B75A8" w:rsidRPr="000B75A8">
        <w:rPr>
          <w:rFonts w:ascii="Arial" w:hAnsi="Arial" w:cs="Arial"/>
          <w:color w:val="000000" w:themeColor="text1"/>
          <w:sz w:val="22"/>
          <w:szCs w:val="22"/>
        </w:rPr>
        <w:t>.</w:t>
      </w:r>
      <w:r w:rsidR="00CF5B52">
        <w:rPr>
          <w:rFonts w:ascii="Arial" w:hAnsi="Arial" w:cs="Arial"/>
          <w:sz w:val="22"/>
          <w:szCs w:val="22"/>
        </w:rPr>
        <w:t xml:space="preserve"> </w:t>
      </w:r>
      <w:r w:rsidR="001E03CE">
        <w:rPr>
          <w:rFonts w:ascii="Arial" w:hAnsi="Arial" w:cs="Arial"/>
          <w:sz w:val="22"/>
          <w:szCs w:val="22"/>
        </w:rPr>
        <w:t>Eine</w:t>
      </w:r>
      <w:r w:rsidR="001E03CE" w:rsidRPr="00CF5B52">
        <w:rPr>
          <w:rFonts w:ascii="Arial" w:hAnsi="Arial" w:cs="Arial"/>
          <w:sz w:val="22"/>
          <w:szCs w:val="22"/>
        </w:rPr>
        <w:t xml:space="preserve"> </w:t>
      </w:r>
      <w:r w:rsidR="000B75A8" w:rsidRPr="00CF5B52">
        <w:rPr>
          <w:rFonts w:ascii="Arial" w:hAnsi="Arial" w:cs="Arial"/>
          <w:color w:val="000000" w:themeColor="text1"/>
          <w:sz w:val="22"/>
          <w:szCs w:val="22"/>
        </w:rPr>
        <w:t xml:space="preserve">breite Range an lichttechnischem Zubehör eröffnet zusätzliche Gestaltungsmöglichkeiten und multipliziert die </w:t>
      </w:r>
      <w:r w:rsidR="000B75A8" w:rsidRPr="00CF5B52">
        <w:rPr>
          <w:rFonts w:ascii="Arial" w:hAnsi="Arial" w:cs="Arial"/>
          <w:color w:val="000000" w:themeColor="text1"/>
          <w:sz w:val="22"/>
          <w:szCs w:val="22"/>
        </w:rPr>
        <w:lastRenderedPageBreak/>
        <w:t xml:space="preserve">Eigenschaften jedes Strahlers: Lichtverteilungen lassen sich werkzeuglos wechseln, Filter erzeugen 24 weitere, fein abgestufte Lichtspektren und zusätzliche Steuerungsmöglichkeiten sind dank cleverer Schnittstelle an der Leuchte einfach nachrüstbar. Noch nie gab es eine Leuchte, die all diese Features </w:t>
      </w:r>
      <w:r w:rsidR="00536AD7">
        <w:rPr>
          <w:rFonts w:ascii="Arial" w:hAnsi="Arial" w:cs="Arial"/>
          <w:color w:val="000000" w:themeColor="text1"/>
          <w:sz w:val="22"/>
          <w:szCs w:val="22"/>
        </w:rPr>
        <w:t xml:space="preserve">so perfekt in sich </w:t>
      </w:r>
      <w:r w:rsidR="000B75A8" w:rsidRPr="00CF5B52">
        <w:rPr>
          <w:rFonts w:ascii="Arial" w:hAnsi="Arial" w:cs="Arial"/>
          <w:color w:val="000000" w:themeColor="text1"/>
          <w:sz w:val="22"/>
          <w:szCs w:val="22"/>
        </w:rPr>
        <w:t xml:space="preserve">vereint. </w:t>
      </w:r>
    </w:p>
    <w:p w14:paraId="2EE225AF" w14:textId="77777777" w:rsidR="00923DC9" w:rsidRPr="00923DC9" w:rsidRDefault="00923DC9" w:rsidP="00923DC9">
      <w:pPr>
        <w:spacing w:line="360" w:lineRule="auto"/>
        <w:rPr>
          <w:rFonts w:ascii="Arial" w:hAnsi="Arial" w:cs="Arial"/>
          <w:sz w:val="22"/>
          <w:szCs w:val="22"/>
        </w:rPr>
      </w:pPr>
    </w:p>
    <w:p w14:paraId="34CC6BD6" w14:textId="77777777" w:rsidR="00923DC9" w:rsidRPr="00923DC9" w:rsidRDefault="00923DC9" w:rsidP="00923DC9">
      <w:pPr>
        <w:spacing w:line="360" w:lineRule="auto"/>
        <w:rPr>
          <w:rFonts w:ascii="Arial" w:hAnsi="Arial" w:cs="Arial"/>
          <w:b/>
          <w:bCs/>
          <w:color w:val="000000" w:themeColor="text1"/>
          <w:sz w:val="22"/>
          <w:szCs w:val="22"/>
        </w:rPr>
      </w:pPr>
      <w:r w:rsidRPr="00923DC9">
        <w:rPr>
          <w:rFonts w:ascii="Arial" w:hAnsi="Arial" w:cs="Arial"/>
          <w:b/>
          <w:bCs/>
          <w:color w:val="000000" w:themeColor="text1"/>
          <w:sz w:val="22"/>
          <w:szCs w:val="22"/>
        </w:rPr>
        <w:t>Licht muss man erleben</w:t>
      </w:r>
    </w:p>
    <w:p w14:paraId="4DC55A85" w14:textId="3CA53797" w:rsidR="000B75A8" w:rsidRDefault="00923DC9" w:rsidP="00923DC9">
      <w:pPr>
        <w:spacing w:line="360" w:lineRule="auto"/>
        <w:rPr>
          <w:rFonts w:ascii="Arial" w:hAnsi="Arial" w:cs="Arial"/>
          <w:sz w:val="22"/>
          <w:szCs w:val="22"/>
        </w:rPr>
      </w:pPr>
      <w:r w:rsidRPr="00923DC9">
        <w:rPr>
          <w:rFonts w:ascii="Arial" w:hAnsi="Arial" w:cs="Arial"/>
          <w:sz w:val="22"/>
          <w:szCs w:val="22"/>
        </w:rPr>
        <w:t>Licht ist die vierte Dimension der Architektur. Diesem Leitbild folgend</w:t>
      </w:r>
      <w:r w:rsidR="00536AD7">
        <w:rPr>
          <w:rFonts w:ascii="Arial" w:hAnsi="Arial" w:cs="Arial"/>
          <w:sz w:val="22"/>
          <w:szCs w:val="22"/>
        </w:rPr>
        <w:t>,</w:t>
      </w:r>
      <w:r w:rsidRPr="00923DC9">
        <w:rPr>
          <w:rFonts w:ascii="Arial" w:hAnsi="Arial" w:cs="Arial"/>
          <w:sz w:val="22"/>
          <w:szCs w:val="22"/>
        </w:rPr>
        <w:t xml:space="preserve"> demonstriert ERCO mit eigens für die </w:t>
      </w:r>
      <w:proofErr w:type="spellStart"/>
      <w:r w:rsidRPr="00923DC9">
        <w:rPr>
          <w:rFonts w:ascii="Arial" w:hAnsi="Arial" w:cs="Arial"/>
          <w:sz w:val="22"/>
          <w:szCs w:val="22"/>
        </w:rPr>
        <w:t>Light+Building</w:t>
      </w:r>
      <w:proofErr w:type="spellEnd"/>
      <w:r w:rsidRPr="00923DC9">
        <w:rPr>
          <w:rFonts w:ascii="Arial" w:hAnsi="Arial" w:cs="Arial"/>
          <w:sz w:val="22"/>
          <w:szCs w:val="22"/>
        </w:rPr>
        <w:t xml:space="preserve"> entwickelten Anwendungsräumen Lösungen für aktuelle lichtplanerische Herausforderungen. So verdeutlicht ERCO mit kontrastierenden Ausstellungsräumen im Anwendungsgebiet Culture, dass es bei der Beleuchtung von Kunst in puncto Lichtqualität keinen Raum für Kompromisse gibt. Im Bereich Work präsentiert ERCO mit seinen </w:t>
      </w:r>
      <w:hyperlink r:id="rId13" w:history="1">
        <w:proofErr w:type="spellStart"/>
        <w:r w:rsidRPr="00C80A61">
          <w:rPr>
            <w:rStyle w:val="Hyperlink"/>
            <w:rFonts w:ascii="Arial" w:hAnsi="Arial" w:cs="Arial"/>
            <w:sz w:val="22"/>
            <w:szCs w:val="22"/>
          </w:rPr>
          <w:t>Downlights</w:t>
        </w:r>
        <w:proofErr w:type="spellEnd"/>
        <w:r w:rsidRPr="00C80A61">
          <w:rPr>
            <w:rStyle w:val="Hyperlink"/>
            <w:rFonts w:ascii="Arial" w:hAnsi="Arial" w:cs="Arial"/>
            <w:sz w:val="22"/>
            <w:szCs w:val="22"/>
          </w:rPr>
          <w:t xml:space="preserve"> für Stromschienen</w:t>
        </w:r>
      </w:hyperlink>
      <w:r w:rsidRPr="00923DC9">
        <w:rPr>
          <w:rFonts w:ascii="Arial" w:hAnsi="Arial" w:cs="Arial"/>
          <w:sz w:val="22"/>
          <w:szCs w:val="22"/>
        </w:rPr>
        <w:t xml:space="preserve"> eine überzeugende Lösung für die Herausforderung, Co-Working Spaces und kreative Bürokonzepte mit Licht flexibler zu machen. Neben der Frage nach dem entscheidenden Baustein für ein unverwechselbares Markenerlebnis im exklusiven Retail verdeutlicht ERCO unter der dem Titel Community, dass auch hohe Räume, zum Beispiel in Flughäfen, nach wahrnehmungsorientierten Grundsätzen beleuchtet werden können. Mit einem 6m hohen Mock-</w:t>
      </w:r>
      <w:proofErr w:type="spellStart"/>
      <w:r w:rsidRPr="00923DC9">
        <w:rPr>
          <w:rFonts w:ascii="Arial" w:hAnsi="Arial" w:cs="Arial"/>
          <w:sz w:val="22"/>
          <w:szCs w:val="22"/>
        </w:rPr>
        <w:t>up</w:t>
      </w:r>
      <w:proofErr w:type="spellEnd"/>
      <w:r w:rsidRPr="00923DC9">
        <w:rPr>
          <w:rFonts w:ascii="Arial" w:hAnsi="Arial" w:cs="Arial"/>
          <w:sz w:val="22"/>
          <w:szCs w:val="22"/>
        </w:rPr>
        <w:t xml:space="preserve"> demonstriert ERCO den Einsatz der </w:t>
      </w:r>
      <w:hyperlink r:id="rId14" w:history="1">
        <w:r w:rsidRPr="00C80A61">
          <w:rPr>
            <w:rStyle w:val="Hyperlink"/>
            <w:rFonts w:ascii="Arial" w:hAnsi="Arial" w:cs="Arial"/>
            <w:sz w:val="22"/>
            <w:szCs w:val="22"/>
          </w:rPr>
          <w:t>Atrium Doppelfokus</w:t>
        </w:r>
      </w:hyperlink>
      <w:r w:rsidRPr="00923DC9">
        <w:rPr>
          <w:rFonts w:ascii="Arial" w:hAnsi="Arial" w:cs="Arial"/>
          <w:sz w:val="22"/>
          <w:szCs w:val="22"/>
        </w:rPr>
        <w:t xml:space="preserve"> </w:t>
      </w:r>
      <w:proofErr w:type="spellStart"/>
      <w:r w:rsidRPr="00923DC9">
        <w:rPr>
          <w:rFonts w:ascii="Arial" w:hAnsi="Arial" w:cs="Arial"/>
          <w:sz w:val="22"/>
          <w:szCs w:val="22"/>
        </w:rPr>
        <w:t>Leuchtenfamilie</w:t>
      </w:r>
      <w:proofErr w:type="spellEnd"/>
      <w:r w:rsidRPr="00923DC9">
        <w:rPr>
          <w:rFonts w:ascii="Arial" w:hAnsi="Arial" w:cs="Arial"/>
          <w:sz w:val="22"/>
          <w:szCs w:val="22"/>
        </w:rPr>
        <w:t xml:space="preserve"> mit eigens für diese Anwendung entwickelten </w:t>
      </w:r>
      <w:proofErr w:type="spellStart"/>
      <w:r w:rsidRPr="00923DC9">
        <w:rPr>
          <w:rFonts w:ascii="Arial" w:hAnsi="Arial" w:cs="Arial"/>
          <w:sz w:val="22"/>
          <w:szCs w:val="22"/>
        </w:rPr>
        <w:t>Wandflutern</w:t>
      </w:r>
      <w:proofErr w:type="spellEnd"/>
      <w:r w:rsidRPr="00923DC9">
        <w:rPr>
          <w:rFonts w:ascii="Arial" w:hAnsi="Arial" w:cs="Arial"/>
          <w:sz w:val="22"/>
          <w:szCs w:val="22"/>
        </w:rPr>
        <w:t xml:space="preserve"> und </w:t>
      </w:r>
      <w:proofErr w:type="spellStart"/>
      <w:r w:rsidRPr="00923DC9">
        <w:rPr>
          <w:rFonts w:ascii="Arial" w:hAnsi="Arial" w:cs="Arial"/>
          <w:sz w:val="22"/>
          <w:szCs w:val="22"/>
        </w:rPr>
        <w:t>Downlights</w:t>
      </w:r>
      <w:proofErr w:type="spellEnd"/>
      <w:r w:rsidRPr="00923DC9">
        <w:rPr>
          <w:rFonts w:ascii="Arial" w:hAnsi="Arial" w:cs="Arial"/>
          <w:sz w:val="22"/>
          <w:szCs w:val="22"/>
        </w:rPr>
        <w:t xml:space="preserve"> mit bis zu 10.000lm.</w:t>
      </w:r>
    </w:p>
    <w:p w14:paraId="20E7C40E" w14:textId="77777777" w:rsidR="004E6DA0" w:rsidRPr="00923DC9" w:rsidRDefault="004E6DA0" w:rsidP="00923DC9">
      <w:pPr>
        <w:spacing w:line="360" w:lineRule="auto"/>
        <w:rPr>
          <w:rFonts w:ascii="Arial" w:hAnsi="Arial" w:cs="Arial"/>
          <w:sz w:val="22"/>
          <w:szCs w:val="22"/>
        </w:rPr>
      </w:pPr>
    </w:p>
    <w:p w14:paraId="0735DF2B" w14:textId="5D117CC4" w:rsidR="00923DC9" w:rsidRPr="0034282D" w:rsidRDefault="00923DC9" w:rsidP="00923DC9">
      <w:pPr>
        <w:spacing w:line="360" w:lineRule="auto"/>
        <w:rPr>
          <w:rFonts w:ascii="Arial" w:hAnsi="Arial" w:cs="Arial"/>
          <w:color w:val="000000" w:themeColor="text1"/>
          <w:sz w:val="22"/>
          <w:szCs w:val="22"/>
        </w:rPr>
      </w:pPr>
      <w:r w:rsidRPr="00923DC9">
        <w:rPr>
          <w:rFonts w:ascii="Arial" w:hAnsi="Arial" w:cs="Arial"/>
          <w:color w:val="000000" w:themeColor="text1"/>
          <w:sz w:val="22"/>
          <w:szCs w:val="22"/>
        </w:rPr>
        <w:t xml:space="preserve">Mit dem Stand auf der </w:t>
      </w:r>
      <w:proofErr w:type="spellStart"/>
      <w:r w:rsidRPr="00923DC9">
        <w:rPr>
          <w:rFonts w:ascii="Arial" w:hAnsi="Arial" w:cs="Arial"/>
          <w:color w:val="000000" w:themeColor="text1"/>
          <w:sz w:val="22"/>
          <w:szCs w:val="22"/>
        </w:rPr>
        <w:t>Light+Building</w:t>
      </w:r>
      <w:proofErr w:type="spellEnd"/>
      <w:r w:rsidRPr="00923DC9">
        <w:rPr>
          <w:rFonts w:ascii="Arial" w:hAnsi="Arial" w:cs="Arial"/>
          <w:color w:val="000000" w:themeColor="text1"/>
          <w:sz w:val="22"/>
          <w:szCs w:val="22"/>
        </w:rPr>
        <w:t xml:space="preserve"> verfolgt ERCO das Ziel einer nachhaltigen, ressourcenschonenden Messearchitektur. </w:t>
      </w:r>
      <w:r w:rsidR="004E6DA0" w:rsidRPr="00A51BC2">
        <w:rPr>
          <w:rFonts w:ascii="Arial" w:hAnsi="Arial" w:cs="Arial"/>
          <w:sz w:val="22"/>
          <w:szCs w:val="22"/>
        </w:rPr>
        <w:t>Schon bei der Light &amp; Building 2018 präsentierte ERCO einen komplett neu konzipierten Messestand. Obwohl er in diesem Jahr noch weiter modifiziert</w:t>
      </w:r>
      <w:r w:rsidR="0034282D">
        <w:rPr>
          <w:rFonts w:ascii="Arial" w:hAnsi="Arial" w:cs="Arial"/>
          <w:sz w:val="22"/>
          <w:szCs w:val="22"/>
        </w:rPr>
        <w:t xml:space="preserve"> und</w:t>
      </w:r>
      <w:r w:rsidR="004E6DA0" w:rsidRPr="00A51BC2">
        <w:rPr>
          <w:rFonts w:ascii="Arial" w:hAnsi="Arial" w:cs="Arial"/>
          <w:sz w:val="22"/>
          <w:szCs w:val="22"/>
        </w:rPr>
        <w:t xml:space="preserve"> vergrößert wurde, ist ein erheblicher Teil des Standes </w:t>
      </w:r>
      <w:r w:rsidR="007428AD" w:rsidRPr="00A51BC2">
        <w:rPr>
          <w:rFonts w:ascii="Arial" w:hAnsi="Arial" w:cs="Arial"/>
          <w:sz w:val="22"/>
          <w:szCs w:val="22"/>
        </w:rPr>
        <w:t>gleichgeblieben</w:t>
      </w:r>
      <w:r w:rsidR="004E6DA0" w:rsidRPr="00A51BC2">
        <w:rPr>
          <w:rFonts w:ascii="Arial" w:hAnsi="Arial" w:cs="Arial"/>
          <w:sz w:val="22"/>
          <w:szCs w:val="22"/>
        </w:rPr>
        <w:t>.</w:t>
      </w:r>
      <w:r w:rsidR="0034282D">
        <w:rPr>
          <w:rFonts w:ascii="Arial" w:hAnsi="Arial" w:cs="Arial"/>
          <w:color w:val="000000" w:themeColor="text1"/>
          <w:sz w:val="22"/>
          <w:szCs w:val="22"/>
        </w:rPr>
        <w:t xml:space="preserve"> </w:t>
      </w:r>
      <w:r w:rsidRPr="00923DC9">
        <w:rPr>
          <w:rFonts w:ascii="Arial" w:hAnsi="Arial" w:cs="Arial"/>
          <w:color w:val="000000" w:themeColor="text1"/>
          <w:sz w:val="22"/>
          <w:szCs w:val="22"/>
        </w:rPr>
        <w:t xml:space="preserve">Dank der eigens entwickelten Modulbauweise und </w:t>
      </w:r>
      <w:r w:rsidR="00536AD7">
        <w:rPr>
          <w:rFonts w:ascii="Arial" w:hAnsi="Arial" w:cs="Arial"/>
          <w:color w:val="000000" w:themeColor="text1"/>
          <w:sz w:val="22"/>
          <w:szCs w:val="22"/>
        </w:rPr>
        <w:t xml:space="preserve">der </w:t>
      </w:r>
      <w:r w:rsidRPr="00923DC9">
        <w:rPr>
          <w:rFonts w:ascii="Arial" w:hAnsi="Arial" w:cs="Arial"/>
          <w:color w:val="000000" w:themeColor="text1"/>
          <w:sz w:val="22"/>
          <w:szCs w:val="22"/>
        </w:rPr>
        <w:t xml:space="preserve">Verwendung nachhaltiger Materialien </w:t>
      </w:r>
      <w:r w:rsidR="00536AD7" w:rsidRPr="00923DC9">
        <w:rPr>
          <w:rFonts w:ascii="Arial" w:hAnsi="Arial" w:cs="Arial"/>
          <w:color w:val="000000" w:themeColor="text1"/>
          <w:sz w:val="22"/>
          <w:szCs w:val="22"/>
        </w:rPr>
        <w:t>w</w:t>
      </w:r>
      <w:r w:rsidR="00536AD7">
        <w:rPr>
          <w:rFonts w:ascii="Arial" w:hAnsi="Arial" w:cs="Arial"/>
          <w:color w:val="000000" w:themeColor="text1"/>
          <w:sz w:val="22"/>
          <w:szCs w:val="22"/>
        </w:rPr>
        <w:t>u</w:t>
      </w:r>
      <w:r w:rsidR="00536AD7" w:rsidRPr="00923DC9">
        <w:rPr>
          <w:rFonts w:ascii="Arial" w:hAnsi="Arial" w:cs="Arial"/>
          <w:color w:val="000000" w:themeColor="text1"/>
          <w:sz w:val="22"/>
          <w:szCs w:val="22"/>
        </w:rPr>
        <w:t xml:space="preserve">rden </w:t>
      </w:r>
      <w:r w:rsidRPr="00923DC9">
        <w:rPr>
          <w:rFonts w:ascii="Arial" w:hAnsi="Arial" w:cs="Arial"/>
          <w:color w:val="000000" w:themeColor="text1"/>
          <w:sz w:val="22"/>
          <w:szCs w:val="22"/>
        </w:rPr>
        <w:t xml:space="preserve">rund 80% </w:t>
      </w:r>
      <w:r w:rsidR="00536AD7">
        <w:rPr>
          <w:rFonts w:ascii="Arial" w:hAnsi="Arial" w:cs="Arial"/>
          <w:color w:val="000000" w:themeColor="text1"/>
          <w:sz w:val="22"/>
          <w:szCs w:val="22"/>
        </w:rPr>
        <w:t xml:space="preserve">des </w:t>
      </w:r>
      <w:r w:rsidRPr="00923DC9">
        <w:rPr>
          <w:rFonts w:ascii="Arial" w:hAnsi="Arial" w:cs="Arial"/>
          <w:color w:val="000000" w:themeColor="text1"/>
          <w:sz w:val="22"/>
          <w:szCs w:val="22"/>
        </w:rPr>
        <w:t xml:space="preserve">Messestandes wiederverwendet. </w:t>
      </w:r>
    </w:p>
    <w:p w14:paraId="0A73380A" w14:textId="50FE41B5" w:rsidR="00C1064F" w:rsidRDefault="00C1064F" w:rsidP="00C1064F">
      <w:pPr>
        <w:spacing w:line="360" w:lineRule="auto"/>
        <w:rPr>
          <w:rFonts w:ascii="Arial" w:hAnsi="Arial" w:cs="Arial"/>
          <w:sz w:val="20"/>
          <w:szCs w:val="22"/>
        </w:rPr>
      </w:pPr>
    </w:p>
    <w:p w14:paraId="452BA906" w14:textId="77777777" w:rsidR="001F3D46" w:rsidRPr="0092145D" w:rsidRDefault="001F3D46" w:rsidP="00C1064F">
      <w:pPr>
        <w:spacing w:line="360" w:lineRule="auto"/>
        <w:rPr>
          <w:rFonts w:ascii="Arial" w:hAnsi="Arial" w:cs="Arial"/>
          <w:sz w:val="20"/>
          <w:szCs w:val="22"/>
        </w:rPr>
      </w:pPr>
    </w:p>
    <w:p w14:paraId="0139905C" w14:textId="77777777" w:rsidR="00C1064F" w:rsidRPr="00C1064F" w:rsidRDefault="00C1064F" w:rsidP="00C1064F">
      <w:pPr>
        <w:pStyle w:val="02TextERCO"/>
        <w:rPr>
          <w:b/>
          <w:color w:val="000000" w:themeColor="text1"/>
        </w:rPr>
      </w:pPr>
      <w:proofErr w:type="spellStart"/>
      <w:r w:rsidRPr="00C1064F">
        <w:rPr>
          <w:b/>
          <w:color w:val="000000" w:themeColor="text1"/>
        </w:rPr>
        <w:lastRenderedPageBreak/>
        <w:t>Light+Building</w:t>
      </w:r>
      <w:proofErr w:type="spellEnd"/>
      <w:r w:rsidRPr="00C1064F">
        <w:rPr>
          <w:b/>
          <w:color w:val="000000" w:themeColor="text1"/>
        </w:rPr>
        <w:t xml:space="preserve"> 2020</w:t>
      </w:r>
    </w:p>
    <w:p w14:paraId="1863B9CB" w14:textId="77777777" w:rsidR="00C1064F" w:rsidRPr="00C1064F" w:rsidRDefault="00C1064F" w:rsidP="00C1064F">
      <w:pPr>
        <w:pStyle w:val="02TextERCO"/>
        <w:rPr>
          <w:color w:val="000000" w:themeColor="text1"/>
        </w:rPr>
      </w:pPr>
      <w:r w:rsidRPr="00C1064F">
        <w:rPr>
          <w:color w:val="000000" w:themeColor="text1"/>
        </w:rPr>
        <w:t>Weltleitmesse für Licht und Gebäudetechnik</w:t>
      </w:r>
    </w:p>
    <w:p w14:paraId="44DB6635" w14:textId="77777777" w:rsidR="00C1064F" w:rsidRPr="00C1064F" w:rsidRDefault="00C1064F" w:rsidP="00C1064F">
      <w:pPr>
        <w:pStyle w:val="02TextERCO"/>
        <w:rPr>
          <w:color w:val="000000" w:themeColor="text1"/>
        </w:rPr>
      </w:pPr>
      <w:r w:rsidRPr="00C1064F">
        <w:rPr>
          <w:color w:val="000000" w:themeColor="text1"/>
        </w:rPr>
        <w:t>08.-13.03.2020</w:t>
      </w:r>
    </w:p>
    <w:p w14:paraId="2FECCCD8" w14:textId="77777777" w:rsidR="00C1064F" w:rsidRPr="00C1064F" w:rsidRDefault="00C1064F" w:rsidP="00C1064F">
      <w:pPr>
        <w:pStyle w:val="02TextERCO"/>
        <w:rPr>
          <w:color w:val="000000" w:themeColor="text1"/>
        </w:rPr>
      </w:pPr>
      <w:r w:rsidRPr="00C1064F">
        <w:rPr>
          <w:color w:val="000000" w:themeColor="text1"/>
        </w:rPr>
        <w:t>Frankfurt am Main</w:t>
      </w:r>
    </w:p>
    <w:p w14:paraId="2A7B4480" w14:textId="77777777" w:rsidR="00C1064F" w:rsidRPr="00C1064F" w:rsidRDefault="00C1064F" w:rsidP="00C1064F">
      <w:pPr>
        <w:pStyle w:val="02TextERCO"/>
        <w:rPr>
          <w:color w:val="000000" w:themeColor="text1"/>
        </w:rPr>
      </w:pPr>
      <w:r w:rsidRPr="00C1064F">
        <w:rPr>
          <w:color w:val="000000" w:themeColor="text1"/>
        </w:rPr>
        <w:t>Halle 3.0 | Stand A10-11</w:t>
      </w:r>
    </w:p>
    <w:p w14:paraId="1D663EAA" w14:textId="6CD0A46C" w:rsidR="00E45E09" w:rsidRDefault="00E45E09" w:rsidP="007B5D43">
      <w:pPr>
        <w:pStyle w:val="ERCOInfos"/>
        <w:rPr>
          <w:sz w:val="22"/>
          <w:szCs w:val="22"/>
        </w:rPr>
      </w:pPr>
    </w:p>
    <w:p w14:paraId="1B40B9D9" w14:textId="77777777" w:rsidR="001F3D46" w:rsidRDefault="001F3D46" w:rsidP="007B5D43">
      <w:pPr>
        <w:pStyle w:val="ERCOInfos"/>
        <w:rPr>
          <w:sz w:val="22"/>
          <w:szCs w:val="22"/>
        </w:rPr>
      </w:pPr>
    </w:p>
    <w:p w14:paraId="1E4DC353" w14:textId="77777777" w:rsidR="001F3D46" w:rsidRPr="00C1064F" w:rsidRDefault="001F3D46" w:rsidP="007B5D43">
      <w:pPr>
        <w:pStyle w:val="ERCOInfos"/>
        <w:rPr>
          <w:sz w:val="22"/>
          <w:szCs w:val="22"/>
        </w:rPr>
      </w:pPr>
    </w:p>
    <w:p w14:paraId="007DB310" w14:textId="1243AE03" w:rsidR="009A2F4B" w:rsidRPr="00C1064F" w:rsidRDefault="00C47FCE" w:rsidP="00C1064F">
      <w:pPr>
        <w:pStyle w:val="ERCOberschrift"/>
      </w:pPr>
      <w:r w:rsidRPr="00C1064F">
        <w:rPr>
          <w:noProof/>
        </w:rPr>
        <mc:AlternateContent>
          <mc:Choice Requires="wps">
            <w:drawing>
              <wp:anchor distT="0" distB="0" distL="114300" distR="114300" simplePos="0" relativeHeight="251657216" behindDoc="1" locked="0" layoutInCell="1" allowOverlap="1" wp14:anchorId="5C342135" wp14:editId="1FF9ECB4">
                <wp:simplePos x="0" y="0"/>
                <wp:positionH relativeFrom="column">
                  <wp:posOffset>2366645</wp:posOffset>
                </wp:positionH>
                <wp:positionV relativeFrom="paragraph">
                  <wp:posOffset>181610</wp:posOffset>
                </wp:positionV>
                <wp:extent cx="2231390" cy="1938655"/>
                <wp:effectExtent l="0" t="0" r="0" b="0"/>
                <wp:wrapTight wrapText="bothSides">
                  <wp:wrapPolygon edited="0">
                    <wp:start x="615" y="0"/>
                    <wp:lineTo x="615" y="20801"/>
                    <wp:lineTo x="20899" y="20801"/>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938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5B3B" w14:textId="38514305" w:rsidR="00C47FCE" w:rsidRPr="00C80A61" w:rsidRDefault="00C47FCE" w:rsidP="00E45E09">
                            <w:pPr>
                              <w:rPr>
                                <w:rFonts w:ascii="Arial" w:hAnsi="Arial" w:cs="Arial"/>
                                <w:sz w:val="20"/>
                              </w:rPr>
                            </w:pPr>
                            <w:r w:rsidRPr="00C80A61">
                              <w:rPr>
                                <w:rFonts w:ascii="Arial" w:hAnsi="Arial" w:cs="Arial"/>
                                <w:sz w:val="20"/>
                              </w:rPr>
                              <w:t>In Galerien, Co-Working Spaces oder</w:t>
                            </w:r>
                            <w:r w:rsidR="000A30A0" w:rsidRPr="00C80A61">
                              <w:rPr>
                                <w:rFonts w:ascii="Arial" w:hAnsi="Arial" w:cs="Arial"/>
                                <w:sz w:val="20"/>
                              </w:rPr>
                              <w:t xml:space="preserve"> besonders hohen Räumen, wie in Flughäfen: </w:t>
                            </w:r>
                            <w:r w:rsidRPr="00C80A61">
                              <w:rPr>
                                <w:rFonts w:ascii="Arial" w:hAnsi="Arial" w:cs="Arial"/>
                                <w:sz w:val="20"/>
                              </w:rPr>
                              <w:t>Licht muss man erleben</w:t>
                            </w:r>
                            <w:r w:rsidR="000A30A0" w:rsidRPr="00C80A61">
                              <w:rPr>
                                <w:rFonts w:ascii="Arial" w:hAnsi="Arial" w:cs="Arial"/>
                                <w:sz w:val="20"/>
                              </w:rPr>
                              <w:t>.</w:t>
                            </w:r>
                            <w:r w:rsidRPr="00C80A61">
                              <w:rPr>
                                <w:rFonts w:ascii="Arial" w:hAnsi="Arial" w:cs="Arial"/>
                                <w:sz w:val="20"/>
                              </w:rPr>
                              <w:t xml:space="preserve"> </w:t>
                            </w:r>
                            <w:r w:rsidR="000A30A0" w:rsidRPr="00C80A61">
                              <w:rPr>
                                <w:rFonts w:ascii="Arial" w:hAnsi="Arial" w:cs="Arial"/>
                                <w:sz w:val="20"/>
                              </w:rPr>
                              <w:t xml:space="preserve">Daher </w:t>
                            </w:r>
                            <w:r w:rsidR="008C3DF2" w:rsidRPr="00C80A61">
                              <w:rPr>
                                <w:rFonts w:ascii="Arial" w:hAnsi="Arial" w:cs="Arial"/>
                                <w:sz w:val="20"/>
                              </w:rPr>
                              <w:t xml:space="preserve">präsentiert </w:t>
                            </w:r>
                            <w:r w:rsidR="000A30A0" w:rsidRPr="00C80A61">
                              <w:rPr>
                                <w:rFonts w:ascii="Arial" w:hAnsi="Arial" w:cs="Arial"/>
                                <w:sz w:val="20"/>
                              </w:rPr>
                              <w:t xml:space="preserve">ERCO </w:t>
                            </w:r>
                            <w:r w:rsidR="008C3DF2" w:rsidRPr="00C80A61">
                              <w:rPr>
                                <w:rFonts w:ascii="Arial" w:hAnsi="Arial" w:cs="Arial"/>
                                <w:sz w:val="20"/>
                              </w:rPr>
                              <w:t xml:space="preserve">auf der </w:t>
                            </w:r>
                            <w:proofErr w:type="spellStart"/>
                            <w:r w:rsidR="008C3DF2" w:rsidRPr="00C80A61">
                              <w:rPr>
                                <w:rFonts w:ascii="Arial" w:hAnsi="Arial" w:cs="Arial"/>
                                <w:sz w:val="20"/>
                              </w:rPr>
                              <w:t>Light+Building</w:t>
                            </w:r>
                            <w:proofErr w:type="spellEnd"/>
                            <w:r w:rsidR="008C3DF2" w:rsidRPr="00C80A61">
                              <w:rPr>
                                <w:rFonts w:ascii="Arial" w:hAnsi="Arial" w:cs="Arial"/>
                                <w:sz w:val="20"/>
                              </w:rPr>
                              <w:t xml:space="preserve"> 2020 Lichtlösungen</w:t>
                            </w:r>
                            <w:r w:rsidR="000A30A0" w:rsidRPr="00C80A61">
                              <w:rPr>
                                <w:rFonts w:ascii="Arial" w:hAnsi="Arial" w:cs="Arial"/>
                                <w:sz w:val="20"/>
                              </w:rPr>
                              <w:t xml:space="preserve"> in eigens entwickelten</w:t>
                            </w:r>
                            <w:r w:rsidRPr="00C80A61">
                              <w:rPr>
                                <w:rFonts w:ascii="Arial" w:hAnsi="Arial" w:cs="Arial"/>
                                <w:sz w:val="20"/>
                              </w:rPr>
                              <w:t xml:space="preserve"> Anwendungsräume</w:t>
                            </w:r>
                            <w:r w:rsidR="000A30A0" w:rsidRPr="00C80A61">
                              <w:rPr>
                                <w:rFonts w:ascii="Arial" w:hAnsi="Arial" w:cs="Arial"/>
                                <w:sz w:val="20"/>
                              </w:rPr>
                              <w:t>n.</w:t>
                            </w:r>
                          </w:p>
                          <w:p w14:paraId="0FCDACFE" w14:textId="1B9CA80F" w:rsidR="00547FCF" w:rsidRPr="00C80A61" w:rsidRDefault="00547FCF">
                            <w:pPr>
                              <w:rPr>
                                <w:rFonts w:ascii="Arial" w:hAnsi="Arial" w:cs="Arial"/>
                                <w:sz w:val="20"/>
                              </w:rPr>
                            </w:pPr>
                          </w:p>
                          <w:p w14:paraId="2EB3F900" w14:textId="77777777" w:rsidR="00BE5355" w:rsidRPr="00BE5355" w:rsidRDefault="00BE5355" w:rsidP="00BE5355">
                            <w:pPr>
                              <w:rPr>
                                <w:rFonts w:ascii="Arial" w:hAnsi="Arial" w:cs="Arial"/>
                                <w:sz w:val="20"/>
                                <w:lang w:val="en-US"/>
                              </w:rPr>
                            </w:pPr>
                            <w:r w:rsidRPr="00BE5355">
                              <w:rPr>
                                <w:rFonts w:ascii="Arial" w:hAnsi="Arial" w:cs="Arial"/>
                                <w:sz w:val="20"/>
                                <w:lang w:val="en-US"/>
                              </w:rPr>
                              <w:t>© ERCO GmbH, www.erco.com</w:t>
                            </w:r>
                          </w:p>
                          <w:p w14:paraId="63E81719" w14:textId="49644120" w:rsidR="00547FCF" w:rsidRPr="00BE5355" w:rsidRDefault="00BE5355" w:rsidP="00BE5355">
                            <w:pPr>
                              <w:rPr>
                                <w:rFonts w:ascii="Arial" w:hAnsi="Arial" w:cs="Arial"/>
                                <w:sz w:val="20"/>
                                <w:lang w:val="en-US"/>
                              </w:rPr>
                            </w:pPr>
                            <w:proofErr w:type="spellStart"/>
                            <w:r w:rsidRPr="00BE5355">
                              <w:rPr>
                                <w:rFonts w:ascii="Arial" w:hAnsi="Arial" w:cs="Arial"/>
                                <w:sz w:val="20"/>
                                <w:lang w:val="en-US"/>
                              </w:rPr>
                              <w:t>Visualisatie</w:t>
                            </w:r>
                            <w:proofErr w:type="spellEnd"/>
                            <w:r w:rsidRPr="00BE5355">
                              <w:rPr>
                                <w:rFonts w:ascii="Arial" w:hAnsi="Arial" w:cs="Arial"/>
                                <w:sz w:val="20"/>
                                <w:lang w:val="en-US"/>
                              </w:rPr>
                              <w:t>: Electric Gobo</w:t>
                            </w:r>
                            <w:bookmarkStart w:id="0" w:name="_GoBack"/>
                            <w:bookmarkEnd w:id="0"/>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42135" id="_x0000_t202" coordsize="21600,21600" o:spt="202" path="m,l,21600r21600,l21600,xe">
                <v:stroke joinstyle="miter"/>
                <v:path gradientshapeok="t" o:connecttype="rect"/>
              </v:shapetype>
              <v:shape id="Text Box 13" o:spid="_x0000_s1026" type="#_x0000_t202" style="position:absolute;margin-left:186.35pt;margin-top:14.3pt;width:175.7pt;height:15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" filled="f" stroked="f">
                <v:textbox inset=",1mm,,7.2pt">
                  <w:txbxContent>
                    <w:p w14:paraId="273C5B3B" w14:textId="38514305" w:rsidR="00C47FCE" w:rsidRPr="00C80A61" w:rsidRDefault="00C47FCE" w:rsidP="00E45E09">
                      <w:pPr>
                        <w:rPr>
                          <w:rFonts w:ascii="Arial" w:hAnsi="Arial" w:cs="Arial"/>
                          <w:sz w:val="20"/>
                        </w:rPr>
                      </w:pPr>
                      <w:r w:rsidRPr="00C80A61">
                        <w:rPr>
                          <w:rFonts w:ascii="Arial" w:hAnsi="Arial" w:cs="Arial"/>
                          <w:sz w:val="20"/>
                        </w:rPr>
                        <w:t>In Galerien, Co-Working Spaces oder</w:t>
                      </w:r>
                      <w:r w:rsidR="000A30A0" w:rsidRPr="00C80A61">
                        <w:rPr>
                          <w:rFonts w:ascii="Arial" w:hAnsi="Arial" w:cs="Arial"/>
                          <w:sz w:val="20"/>
                        </w:rPr>
                        <w:t xml:space="preserve"> besonders hohen Räumen, wie in Flughäfen: </w:t>
                      </w:r>
                      <w:r w:rsidRPr="00C80A61">
                        <w:rPr>
                          <w:rFonts w:ascii="Arial" w:hAnsi="Arial" w:cs="Arial"/>
                          <w:sz w:val="20"/>
                        </w:rPr>
                        <w:t>Licht muss man erleben</w:t>
                      </w:r>
                      <w:r w:rsidR="000A30A0" w:rsidRPr="00C80A61">
                        <w:rPr>
                          <w:rFonts w:ascii="Arial" w:hAnsi="Arial" w:cs="Arial"/>
                          <w:sz w:val="20"/>
                        </w:rPr>
                        <w:t>.</w:t>
                      </w:r>
                      <w:r w:rsidRPr="00C80A61">
                        <w:rPr>
                          <w:rFonts w:ascii="Arial" w:hAnsi="Arial" w:cs="Arial"/>
                          <w:sz w:val="20"/>
                        </w:rPr>
                        <w:t xml:space="preserve"> </w:t>
                      </w:r>
                      <w:r w:rsidR="000A30A0" w:rsidRPr="00C80A61">
                        <w:rPr>
                          <w:rFonts w:ascii="Arial" w:hAnsi="Arial" w:cs="Arial"/>
                          <w:sz w:val="20"/>
                        </w:rPr>
                        <w:t xml:space="preserve">Daher </w:t>
                      </w:r>
                      <w:r w:rsidR="008C3DF2" w:rsidRPr="00C80A61">
                        <w:rPr>
                          <w:rFonts w:ascii="Arial" w:hAnsi="Arial" w:cs="Arial"/>
                          <w:sz w:val="20"/>
                        </w:rPr>
                        <w:t xml:space="preserve">präsentiert </w:t>
                      </w:r>
                      <w:r w:rsidR="000A30A0" w:rsidRPr="00C80A61">
                        <w:rPr>
                          <w:rFonts w:ascii="Arial" w:hAnsi="Arial" w:cs="Arial"/>
                          <w:sz w:val="20"/>
                        </w:rPr>
                        <w:t xml:space="preserve">ERCO </w:t>
                      </w:r>
                      <w:r w:rsidR="008C3DF2" w:rsidRPr="00C80A61">
                        <w:rPr>
                          <w:rFonts w:ascii="Arial" w:hAnsi="Arial" w:cs="Arial"/>
                          <w:sz w:val="20"/>
                        </w:rPr>
                        <w:t xml:space="preserve">auf der </w:t>
                      </w:r>
                      <w:proofErr w:type="spellStart"/>
                      <w:r w:rsidR="008C3DF2" w:rsidRPr="00C80A61">
                        <w:rPr>
                          <w:rFonts w:ascii="Arial" w:hAnsi="Arial" w:cs="Arial"/>
                          <w:sz w:val="20"/>
                        </w:rPr>
                        <w:t>Light+Building</w:t>
                      </w:r>
                      <w:proofErr w:type="spellEnd"/>
                      <w:r w:rsidR="008C3DF2" w:rsidRPr="00C80A61">
                        <w:rPr>
                          <w:rFonts w:ascii="Arial" w:hAnsi="Arial" w:cs="Arial"/>
                          <w:sz w:val="20"/>
                        </w:rPr>
                        <w:t xml:space="preserve"> 2020 Lichtlösungen</w:t>
                      </w:r>
                      <w:r w:rsidR="000A30A0" w:rsidRPr="00C80A61">
                        <w:rPr>
                          <w:rFonts w:ascii="Arial" w:hAnsi="Arial" w:cs="Arial"/>
                          <w:sz w:val="20"/>
                        </w:rPr>
                        <w:t xml:space="preserve"> in eigens entwickelten</w:t>
                      </w:r>
                      <w:r w:rsidRPr="00C80A61">
                        <w:rPr>
                          <w:rFonts w:ascii="Arial" w:hAnsi="Arial" w:cs="Arial"/>
                          <w:sz w:val="20"/>
                        </w:rPr>
                        <w:t xml:space="preserve"> Anwendungsräume</w:t>
                      </w:r>
                      <w:r w:rsidR="000A30A0" w:rsidRPr="00C80A61">
                        <w:rPr>
                          <w:rFonts w:ascii="Arial" w:hAnsi="Arial" w:cs="Arial"/>
                          <w:sz w:val="20"/>
                        </w:rPr>
                        <w:t>n.</w:t>
                      </w:r>
                    </w:p>
                    <w:p w14:paraId="0FCDACFE" w14:textId="1B9CA80F" w:rsidR="00547FCF" w:rsidRPr="00C80A61" w:rsidRDefault="00547FCF">
                      <w:pPr>
                        <w:rPr>
                          <w:rFonts w:ascii="Arial" w:hAnsi="Arial" w:cs="Arial"/>
                          <w:sz w:val="20"/>
                        </w:rPr>
                      </w:pPr>
                    </w:p>
                    <w:p w14:paraId="2EB3F900" w14:textId="77777777" w:rsidR="00BE5355" w:rsidRPr="00BE5355" w:rsidRDefault="00BE5355" w:rsidP="00BE5355">
                      <w:pPr>
                        <w:rPr>
                          <w:rFonts w:ascii="Arial" w:hAnsi="Arial" w:cs="Arial"/>
                          <w:sz w:val="20"/>
                          <w:lang w:val="en-US"/>
                        </w:rPr>
                      </w:pPr>
                      <w:r w:rsidRPr="00BE5355">
                        <w:rPr>
                          <w:rFonts w:ascii="Arial" w:hAnsi="Arial" w:cs="Arial"/>
                          <w:sz w:val="20"/>
                          <w:lang w:val="en-US"/>
                        </w:rPr>
                        <w:t>© ERCO GmbH, www.erco.com</w:t>
                      </w:r>
                    </w:p>
                    <w:p w14:paraId="63E81719" w14:textId="49644120" w:rsidR="00547FCF" w:rsidRPr="00BE5355" w:rsidRDefault="00BE5355" w:rsidP="00BE5355">
                      <w:pPr>
                        <w:rPr>
                          <w:rFonts w:ascii="Arial" w:hAnsi="Arial" w:cs="Arial"/>
                          <w:sz w:val="20"/>
                          <w:lang w:val="en-US"/>
                        </w:rPr>
                      </w:pPr>
                      <w:proofErr w:type="spellStart"/>
                      <w:r w:rsidRPr="00BE5355">
                        <w:rPr>
                          <w:rFonts w:ascii="Arial" w:hAnsi="Arial" w:cs="Arial"/>
                          <w:sz w:val="20"/>
                          <w:lang w:val="en-US"/>
                        </w:rPr>
                        <w:t>Visualisatie</w:t>
                      </w:r>
                      <w:proofErr w:type="spellEnd"/>
                      <w:r w:rsidRPr="00BE5355">
                        <w:rPr>
                          <w:rFonts w:ascii="Arial" w:hAnsi="Arial" w:cs="Arial"/>
                          <w:sz w:val="20"/>
                          <w:lang w:val="en-US"/>
                        </w:rPr>
                        <w:t>: Electric Gobo</w:t>
                      </w:r>
                      <w:bookmarkStart w:id="1" w:name="_GoBack"/>
                      <w:bookmarkEnd w:id="1"/>
                    </w:p>
                  </w:txbxContent>
                </v:textbox>
                <w10:wrap type="tight"/>
              </v:shape>
            </w:pict>
          </mc:Fallback>
        </mc:AlternateContent>
      </w:r>
      <w:r w:rsidR="009A2F4B" w:rsidRPr="00C1064F">
        <w:t>Abbildungen</w:t>
      </w:r>
    </w:p>
    <w:p w14:paraId="18AF36EC" w14:textId="6BB823D6" w:rsidR="009A2F4B" w:rsidRPr="00C1064F" w:rsidRDefault="008C3DF2" w:rsidP="00C1064F">
      <w:pPr>
        <w:pStyle w:val="ERCOText"/>
      </w:pPr>
      <w:r w:rsidRPr="00C1064F">
        <w:rPr>
          <w:noProof/>
        </w:rPr>
        <w:drawing>
          <wp:inline distT="0" distB="0" distL="0" distR="0" wp14:anchorId="1A4E8D4D" wp14:editId="1A76F6B1">
            <wp:extent cx="2131060" cy="1420708"/>
            <wp:effectExtent l="0" t="0" r="254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b20_Stand_18.jpg"/>
                    <pic:cNvPicPr/>
                  </pic:nvPicPr>
                  <pic:blipFill>
                    <a:blip r:embed="rId15" cstate="screen">
                      <a:extLst>
                        <a:ext uri="{28A0092B-C50C-407E-A947-70E740481C1C}">
                          <a14:useLocalDpi xmlns:a14="http://schemas.microsoft.com/office/drawing/2010/main"/>
                        </a:ext>
                      </a:extLst>
                    </a:blip>
                    <a:stretch>
                      <a:fillRect/>
                    </a:stretch>
                  </pic:blipFill>
                  <pic:spPr>
                    <a:xfrm>
                      <a:off x="0" y="0"/>
                      <a:ext cx="2140223" cy="1426817"/>
                    </a:xfrm>
                    <a:prstGeom prst="rect">
                      <a:avLst/>
                    </a:prstGeom>
                  </pic:spPr>
                </pic:pic>
              </a:graphicData>
            </a:graphic>
          </wp:inline>
        </w:drawing>
      </w:r>
    </w:p>
    <w:p w14:paraId="57DE3935" w14:textId="77777777" w:rsidR="0092145D" w:rsidRPr="0092145D" w:rsidRDefault="0092145D" w:rsidP="00C1064F">
      <w:pPr>
        <w:pStyle w:val="ERCOText"/>
        <w:rPr>
          <w:sz w:val="40"/>
        </w:rPr>
      </w:pPr>
    </w:p>
    <w:p w14:paraId="17DC52E5" w14:textId="2A9BE97C" w:rsidR="007B5D43" w:rsidRDefault="0060027B" w:rsidP="00C1064F">
      <w:pPr>
        <w:pStyle w:val="ERCOText"/>
      </w:pPr>
      <w:r>
        <w:rPr>
          <w:noProof/>
        </w:rPr>
        <mc:AlternateContent>
          <mc:Choice Requires="wps">
            <w:drawing>
              <wp:anchor distT="0" distB="0" distL="114300" distR="114300" simplePos="0" relativeHeight="251655168" behindDoc="0" locked="0" layoutInCell="1" allowOverlap="1" wp14:anchorId="7C1E78A4" wp14:editId="4C6FDF0E">
                <wp:simplePos x="0" y="0"/>
                <wp:positionH relativeFrom="column">
                  <wp:posOffset>2305685</wp:posOffset>
                </wp:positionH>
                <wp:positionV relativeFrom="paragraph">
                  <wp:posOffset>10795</wp:posOffset>
                </wp:positionV>
                <wp:extent cx="2266950" cy="1619250"/>
                <wp:effectExtent l="0" t="0" r="0" b="0"/>
                <wp:wrapTight wrapText="bothSides">
                  <wp:wrapPolygon edited="0">
                    <wp:start x="363" y="0"/>
                    <wp:lineTo x="363" y="20838"/>
                    <wp:lineTo x="21055" y="20838"/>
                    <wp:lineTo x="21055" y="0"/>
                    <wp:lineTo x="363" y="0"/>
                  </wp:wrapPolygon>
                </wp:wrapTight>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61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4DFD4" w14:textId="77777777" w:rsidR="00A51BC2" w:rsidRPr="00C80A61" w:rsidRDefault="00A51BC2" w:rsidP="00A51BC2">
                            <w:pPr>
                              <w:rPr>
                                <w:rFonts w:ascii="Arial" w:hAnsi="Arial" w:cs="Arial"/>
                                <w:sz w:val="20"/>
                              </w:rPr>
                            </w:pPr>
                            <w:r w:rsidRPr="00C80A61">
                              <w:rPr>
                                <w:rFonts w:ascii="Arial" w:hAnsi="Arial" w:cs="Arial"/>
                                <w:sz w:val="20"/>
                              </w:rPr>
                              <w:t xml:space="preserve">Die Kunst, zu beleuchten: Das neue </w:t>
                            </w:r>
                            <w:proofErr w:type="spellStart"/>
                            <w:r w:rsidRPr="00C80A61">
                              <w:rPr>
                                <w:rFonts w:ascii="Arial" w:hAnsi="Arial" w:cs="Arial"/>
                                <w:sz w:val="20"/>
                              </w:rPr>
                              <w:t>Eclipse</w:t>
                            </w:r>
                            <w:proofErr w:type="spellEnd"/>
                            <w:r w:rsidRPr="00C80A61">
                              <w:rPr>
                                <w:rFonts w:ascii="Arial" w:hAnsi="Arial" w:cs="Arial"/>
                                <w:sz w:val="20"/>
                              </w:rPr>
                              <w:t xml:space="preserve"> </w:t>
                            </w:r>
                            <w:proofErr w:type="spellStart"/>
                            <w:r w:rsidRPr="00C80A61">
                              <w:rPr>
                                <w:rFonts w:ascii="Arial" w:hAnsi="Arial" w:cs="Arial"/>
                                <w:sz w:val="20"/>
                              </w:rPr>
                              <w:t>Strahlerprogramm</w:t>
                            </w:r>
                            <w:proofErr w:type="spellEnd"/>
                            <w:r w:rsidRPr="00C80A61">
                              <w:rPr>
                                <w:rFonts w:ascii="Arial" w:hAnsi="Arial" w:cs="Arial"/>
                                <w:sz w:val="20"/>
                              </w:rPr>
                              <w:t xml:space="preserve"> bietet einen beispiellosen Systemumfang. 28.000 Varianten lösen anspruchsvolle Beleuchtungsaufgaben individuell und auf höchstem Qualitätsniveau.</w:t>
                            </w:r>
                          </w:p>
                          <w:p w14:paraId="23CB9053" w14:textId="77777777" w:rsidR="00A51BC2" w:rsidRPr="00C80A61" w:rsidRDefault="00A51BC2" w:rsidP="00A51BC2">
                            <w:pPr>
                              <w:rPr>
                                <w:rFonts w:ascii="Arial" w:hAnsi="Arial" w:cs="Arial"/>
                                <w:sz w:val="20"/>
                              </w:rPr>
                            </w:pPr>
                          </w:p>
                          <w:p w14:paraId="536C7E7E" w14:textId="70AE29B4" w:rsidR="00A51BC2" w:rsidRPr="00C763B7" w:rsidRDefault="00C80A61" w:rsidP="00A51BC2">
                            <w:pPr>
                              <w:rPr>
                                <w:rFonts w:ascii="Arial" w:hAnsi="Arial" w:cs="Arial"/>
                                <w:sz w:val="20"/>
                              </w:rPr>
                            </w:pPr>
                            <w:r w:rsidRPr="00C763B7">
                              <w:rPr>
                                <w:rFonts w:ascii="Arial" w:hAnsi="Arial" w:cs="Arial"/>
                                <w:sz w:val="20"/>
                              </w:rPr>
                              <w:t xml:space="preserve">© </w:t>
                            </w:r>
                            <w:r w:rsidR="00A51BC2" w:rsidRPr="00C763B7">
                              <w:rPr>
                                <w:rFonts w:ascii="Arial" w:hAnsi="Arial" w:cs="Arial"/>
                                <w:sz w:val="20"/>
                              </w:rPr>
                              <w:t>ERCO GmbH</w:t>
                            </w:r>
                            <w:r w:rsidR="007E1B39">
                              <w:rPr>
                                <w:rFonts w:ascii="Arial" w:hAnsi="Arial" w:cs="Arial"/>
                                <w:sz w:val="20"/>
                              </w:rPr>
                              <w:t>,</w:t>
                            </w:r>
                            <w:r w:rsidR="00A51BC2" w:rsidRPr="00C763B7">
                              <w:rPr>
                                <w:rFonts w:ascii="Arial" w:hAnsi="Arial" w:cs="Arial"/>
                                <w:sz w:val="20"/>
                              </w:rPr>
                              <w:t xml:space="preserve"> www.erco.com</w:t>
                            </w:r>
                          </w:p>
                          <w:p w14:paraId="043D8669" w14:textId="77777777" w:rsidR="00A51BC2" w:rsidRPr="00C763B7" w:rsidRDefault="00A51BC2" w:rsidP="00A51BC2">
                            <w:pPr>
                              <w:rPr>
                                <w:rFonts w:ascii="Arial" w:hAnsi="Arial" w:cs="Arial"/>
                                <w:sz w:val="20"/>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E78A4" id="_x0000_s1027" type="#_x0000_t202" style="position:absolute;margin-left:181.55pt;margin-top:.85pt;width:178.5pt;height:12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" filled="f" stroked="f">
                <v:textbox inset=",1mm,,7.2pt">
                  <w:txbxContent>
                    <w:p w14:paraId="28C4DFD4" w14:textId="77777777" w:rsidR="00A51BC2" w:rsidRPr="00C80A61" w:rsidRDefault="00A51BC2" w:rsidP="00A51BC2">
                      <w:pPr>
                        <w:rPr>
                          <w:rFonts w:ascii="Arial" w:hAnsi="Arial" w:cs="Arial"/>
                          <w:sz w:val="20"/>
                        </w:rPr>
                      </w:pPr>
                      <w:r w:rsidRPr="00C80A61">
                        <w:rPr>
                          <w:rFonts w:ascii="Arial" w:hAnsi="Arial" w:cs="Arial"/>
                          <w:sz w:val="20"/>
                        </w:rPr>
                        <w:t xml:space="preserve">Die Kunst, zu beleuchten: Das neue </w:t>
                      </w:r>
                      <w:proofErr w:type="spellStart"/>
                      <w:r w:rsidRPr="00C80A61">
                        <w:rPr>
                          <w:rFonts w:ascii="Arial" w:hAnsi="Arial" w:cs="Arial"/>
                          <w:sz w:val="20"/>
                        </w:rPr>
                        <w:t>Eclipse</w:t>
                      </w:r>
                      <w:proofErr w:type="spellEnd"/>
                      <w:r w:rsidRPr="00C80A61">
                        <w:rPr>
                          <w:rFonts w:ascii="Arial" w:hAnsi="Arial" w:cs="Arial"/>
                          <w:sz w:val="20"/>
                        </w:rPr>
                        <w:t xml:space="preserve"> </w:t>
                      </w:r>
                      <w:proofErr w:type="spellStart"/>
                      <w:r w:rsidRPr="00C80A61">
                        <w:rPr>
                          <w:rFonts w:ascii="Arial" w:hAnsi="Arial" w:cs="Arial"/>
                          <w:sz w:val="20"/>
                        </w:rPr>
                        <w:t>Strahlerprogramm</w:t>
                      </w:r>
                      <w:proofErr w:type="spellEnd"/>
                      <w:r w:rsidRPr="00C80A61">
                        <w:rPr>
                          <w:rFonts w:ascii="Arial" w:hAnsi="Arial" w:cs="Arial"/>
                          <w:sz w:val="20"/>
                        </w:rPr>
                        <w:t xml:space="preserve"> bietet einen beispiellosen Systemumfang. 28.000 Varianten lösen anspruchsvolle Beleuchtungsaufgaben individuell und auf höchstem Qualitätsniveau.</w:t>
                      </w:r>
                    </w:p>
                    <w:p w14:paraId="23CB9053" w14:textId="77777777" w:rsidR="00A51BC2" w:rsidRPr="00C80A61" w:rsidRDefault="00A51BC2" w:rsidP="00A51BC2">
                      <w:pPr>
                        <w:rPr>
                          <w:rFonts w:ascii="Arial" w:hAnsi="Arial" w:cs="Arial"/>
                          <w:sz w:val="20"/>
                        </w:rPr>
                      </w:pPr>
                    </w:p>
                    <w:p w14:paraId="536C7E7E" w14:textId="70AE29B4" w:rsidR="00A51BC2" w:rsidRPr="00C763B7" w:rsidRDefault="00C80A61" w:rsidP="00A51BC2">
                      <w:pPr>
                        <w:rPr>
                          <w:rFonts w:ascii="Arial" w:hAnsi="Arial" w:cs="Arial"/>
                          <w:sz w:val="20"/>
                        </w:rPr>
                      </w:pPr>
                      <w:r w:rsidRPr="00C763B7">
                        <w:rPr>
                          <w:rFonts w:ascii="Arial" w:hAnsi="Arial" w:cs="Arial"/>
                          <w:sz w:val="20"/>
                        </w:rPr>
                        <w:t xml:space="preserve">© </w:t>
                      </w:r>
                      <w:r w:rsidR="00A51BC2" w:rsidRPr="00C763B7">
                        <w:rPr>
                          <w:rFonts w:ascii="Arial" w:hAnsi="Arial" w:cs="Arial"/>
                          <w:sz w:val="20"/>
                        </w:rPr>
                        <w:t>ERCO GmbH</w:t>
                      </w:r>
                      <w:r w:rsidR="007E1B39">
                        <w:rPr>
                          <w:rFonts w:ascii="Arial" w:hAnsi="Arial" w:cs="Arial"/>
                          <w:sz w:val="20"/>
                        </w:rPr>
                        <w:t>,</w:t>
                      </w:r>
                      <w:r w:rsidR="00A51BC2" w:rsidRPr="00C763B7">
                        <w:rPr>
                          <w:rFonts w:ascii="Arial" w:hAnsi="Arial" w:cs="Arial"/>
                          <w:sz w:val="20"/>
                        </w:rPr>
                        <w:t xml:space="preserve"> www.erco.com</w:t>
                      </w:r>
                    </w:p>
                    <w:p w14:paraId="043D8669" w14:textId="77777777" w:rsidR="00A51BC2" w:rsidRPr="00C763B7" w:rsidRDefault="00A51BC2" w:rsidP="00A51BC2">
                      <w:pPr>
                        <w:rPr>
                          <w:rFonts w:ascii="Arial" w:hAnsi="Arial" w:cs="Arial"/>
                          <w:sz w:val="20"/>
                        </w:rPr>
                      </w:pPr>
                    </w:p>
                  </w:txbxContent>
                </v:textbox>
                <w10:wrap type="tight"/>
              </v:shape>
            </w:pict>
          </mc:Fallback>
        </mc:AlternateContent>
      </w:r>
      <w:r w:rsidR="00A51BC2">
        <w:rPr>
          <w:noProof/>
        </w:rPr>
        <w:drawing>
          <wp:inline distT="0" distB="0" distL="0" distR="0" wp14:anchorId="1F175884" wp14:editId="66C7A014">
            <wp:extent cx="2131211" cy="1507067"/>
            <wp:effectExtent l="0" t="0" r="254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135482" cy="1510087"/>
                    </a:xfrm>
                    <a:prstGeom prst="rect">
                      <a:avLst/>
                    </a:prstGeom>
                    <a:noFill/>
                    <a:ln>
                      <a:noFill/>
                    </a:ln>
                  </pic:spPr>
                </pic:pic>
              </a:graphicData>
            </a:graphic>
          </wp:inline>
        </w:drawing>
      </w:r>
    </w:p>
    <w:p w14:paraId="427A1DB7" w14:textId="60E2A556" w:rsidR="001F3D46" w:rsidRDefault="001F3D46" w:rsidP="00C763B7">
      <w:pPr>
        <w:pStyle w:val="01berschriftERCO"/>
      </w:pPr>
    </w:p>
    <w:p w14:paraId="71EDC78E" w14:textId="4A0D8154" w:rsidR="001F3D46" w:rsidRDefault="001F3D46" w:rsidP="00C763B7">
      <w:pPr>
        <w:pStyle w:val="01berschriftERCO"/>
      </w:pPr>
    </w:p>
    <w:p w14:paraId="03275F57" w14:textId="18814EB2" w:rsidR="001F3D46" w:rsidRDefault="001F3D46" w:rsidP="00C763B7">
      <w:pPr>
        <w:pStyle w:val="01berschriftERCO"/>
      </w:pPr>
    </w:p>
    <w:p w14:paraId="33B4BE16" w14:textId="37ED1E0C" w:rsidR="001F3D46" w:rsidRDefault="001F3D46" w:rsidP="00C763B7">
      <w:pPr>
        <w:pStyle w:val="01berschriftERCO"/>
      </w:pPr>
    </w:p>
    <w:p w14:paraId="1EA673D9" w14:textId="72B71C3A" w:rsidR="001F3D46" w:rsidRDefault="001F3D46" w:rsidP="00C763B7">
      <w:pPr>
        <w:pStyle w:val="01berschriftERCO"/>
      </w:pPr>
    </w:p>
    <w:p w14:paraId="75C2D973" w14:textId="4F1CFEB2" w:rsidR="001F3D46" w:rsidRDefault="001F3D46" w:rsidP="00C763B7">
      <w:pPr>
        <w:pStyle w:val="01berschriftERCO"/>
      </w:pPr>
    </w:p>
    <w:p w14:paraId="236DA0EC" w14:textId="3FC332C9" w:rsidR="001F3D46" w:rsidRDefault="001F3D46" w:rsidP="00C763B7">
      <w:pPr>
        <w:pStyle w:val="01berschriftERCO"/>
      </w:pPr>
    </w:p>
    <w:p w14:paraId="3E801393" w14:textId="527BBDFA" w:rsidR="001F3D46" w:rsidRDefault="001F3D46" w:rsidP="00C763B7">
      <w:pPr>
        <w:pStyle w:val="01berschriftERCO"/>
      </w:pPr>
    </w:p>
    <w:p w14:paraId="7033F5E9" w14:textId="146DE089" w:rsidR="001F3D46" w:rsidRDefault="001F3D46" w:rsidP="00C763B7">
      <w:pPr>
        <w:pStyle w:val="01berschriftERCO"/>
      </w:pPr>
    </w:p>
    <w:p w14:paraId="564BA908" w14:textId="2FA079C4" w:rsidR="001F3D46" w:rsidRDefault="001F3D46" w:rsidP="00C763B7">
      <w:pPr>
        <w:pStyle w:val="01berschriftERCO"/>
      </w:pPr>
    </w:p>
    <w:p w14:paraId="3A6C1039" w14:textId="5EB72123" w:rsidR="001F3D46" w:rsidRDefault="001F3D46" w:rsidP="00C763B7">
      <w:pPr>
        <w:pStyle w:val="01berschriftERCO"/>
      </w:pPr>
    </w:p>
    <w:p w14:paraId="74570D39" w14:textId="135517AE" w:rsidR="00C47FCE" w:rsidRPr="005C4830" w:rsidRDefault="00C47FCE" w:rsidP="00C763B7">
      <w:pPr>
        <w:pStyle w:val="01berschriftERCO"/>
      </w:pPr>
      <w:r w:rsidRPr="005C4830">
        <w:lastRenderedPageBreak/>
        <w:t>Über ERCO</w:t>
      </w:r>
    </w:p>
    <w:p w14:paraId="4AA32ABC" w14:textId="77777777" w:rsidR="00C47FCE" w:rsidRDefault="00C47FCE" w:rsidP="00C47FCE">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70AB3ED8" w14:textId="77777777" w:rsidR="00C47FCE" w:rsidRDefault="00C47FCE" w:rsidP="00C47FCE">
      <w:pPr>
        <w:pStyle w:val="02TextERCO"/>
      </w:pPr>
    </w:p>
    <w:p w14:paraId="7496C86C" w14:textId="77777777" w:rsidR="00C47FCE" w:rsidRDefault="00C47FCE" w:rsidP="00C47FCE">
      <w:pPr>
        <w:pStyle w:val="02TextERCO"/>
      </w:pPr>
      <w:r>
        <w:t>Sollten Sie weiterführende Informationen zu ERCO oder Bildmaterial wünschen, besuchen Sie uns bitte auf www.erco.com/presse. Gerne liefern wir Ihnen auch Material zu Projekten weltweit für Ihre Berichterstattung.</w:t>
      </w:r>
    </w:p>
    <w:p w14:paraId="54DC13AD" w14:textId="010F75F4" w:rsidR="005A4DBE" w:rsidRPr="00C1064F" w:rsidRDefault="005A4DBE" w:rsidP="00C1064F">
      <w:pPr>
        <w:pStyle w:val="ERCOText"/>
      </w:pPr>
    </w:p>
    <w:sectPr w:rsidR="005A4DBE" w:rsidRPr="00C1064F">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1DC5D" w14:textId="77777777" w:rsidR="0026248A" w:rsidRDefault="0026248A">
      <w:r>
        <w:separator/>
      </w:r>
    </w:p>
  </w:endnote>
  <w:endnote w:type="continuationSeparator" w:id="0">
    <w:p w14:paraId="1DCDD352" w14:textId="77777777" w:rsidR="0026248A" w:rsidRDefault="00262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Rotis Semi Sans Std 45 Light">
    <w:panose1 w:val="020B060605020402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00000001"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Rotis Semi Sans Std"/>
    <w:panose1 w:val="020B0803070204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A611E" w14:textId="77777777" w:rsidR="0026248A" w:rsidRDefault="0026248A">
      <w:r>
        <w:separator/>
      </w:r>
    </w:p>
  </w:footnote>
  <w:footnote w:type="continuationSeparator" w:id="0">
    <w:p w14:paraId="544650A8" w14:textId="77777777" w:rsidR="0026248A" w:rsidRDefault="00262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2E856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B5E29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DE9BB5D" w14:textId="23E91243" w:rsidR="00547FCF" w:rsidRDefault="00547FCF" w:rsidP="007A5E47">
    <w:pPr>
      <w:pStyle w:val="ERCOAdresse"/>
      <w:framePr w:wrap="around" w:y="11341"/>
      <w:rPr>
        <w:lang w:val="de-DE"/>
      </w:rPr>
    </w:pPr>
  </w:p>
  <w:p w14:paraId="3F6E6089" w14:textId="087A4D4D" w:rsidR="00C1064F" w:rsidRDefault="00C1064F" w:rsidP="007A5E47">
    <w:pPr>
      <w:pStyle w:val="ERCOAdresse"/>
      <w:framePr w:wrap="around" w:y="11341"/>
      <w:rPr>
        <w:lang w:val="de-DE"/>
      </w:rPr>
    </w:pPr>
  </w:p>
  <w:p w14:paraId="56F43B2B" w14:textId="728EC34D" w:rsidR="00C1064F" w:rsidRDefault="00C1064F" w:rsidP="007A5E47">
    <w:pPr>
      <w:pStyle w:val="ERCOAdresse"/>
      <w:framePr w:wrap="around" w:y="11341"/>
      <w:rPr>
        <w:lang w:val="de-DE"/>
      </w:rPr>
    </w:pPr>
  </w:p>
  <w:p w14:paraId="69E74347" w14:textId="680CE09E" w:rsidR="00C1064F" w:rsidRDefault="00C1064F" w:rsidP="007A5E47">
    <w:pPr>
      <w:pStyle w:val="ERCOAdresse"/>
      <w:framePr w:wrap="around" w:y="11341"/>
      <w:rPr>
        <w:lang w:val="de-DE"/>
      </w:rPr>
    </w:pPr>
  </w:p>
  <w:p w14:paraId="511207D5" w14:textId="3BC34893" w:rsidR="00C1064F" w:rsidRDefault="00C1064F" w:rsidP="007A5E47">
    <w:pPr>
      <w:pStyle w:val="ERCOAdresse"/>
      <w:framePr w:wrap="around" w:y="11341"/>
      <w:rPr>
        <w:lang w:val="de-DE"/>
      </w:rPr>
    </w:pPr>
  </w:p>
  <w:p w14:paraId="4DC41335" w14:textId="7621AFFE" w:rsidR="00C1064F" w:rsidRDefault="00C1064F" w:rsidP="007A5E47">
    <w:pPr>
      <w:pStyle w:val="ERCOAdresse"/>
      <w:framePr w:wrap="around" w:y="11341"/>
      <w:rPr>
        <w:lang w:val="de-DE"/>
      </w:rPr>
    </w:pPr>
  </w:p>
  <w:p w14:paraId="05699804" w14:textId="3EF984EE" w:rsidR="00C1064F" w:rsidRDefault="00C1064F" w:rsidP="007A5E47">
    <w:pPr>
      <w:pStyle w:val="ERCOAdresse"/>
      <w:framePr w:wrap="around" w:y="11341"/>
      <w:rPr>
        <w:lang w:val="de-DE"/>
      </w:rPr>
    </w:pPr>
  </w:p>
  <w:p w14:paraId="056D7023" w14:textId="5273A1BD" w:rsidR="00C1064F" w:rsidRDefault="00C1064F" w:rsidP="007A5E47">
    <w:pPr>
      <w:pStyle w:val="ERCOAdresse"/>
      <w:framePr w:wrap="around" w:y="11341"/>
      <w:rPr>
        <w:lang w:val="de-DE"/>
      </w:rPr>
    </w:pPr>
  </w:p>
  <w:p w14:paraId="3910C440" w14:textId="53459700" w:rsidR="00C1064F" w:rsidRDefault="00C1064F" w:rsidP="007A5E47">
    <w:pPr>
      <w:pStyle w:val="ERCOAdresse"/>
      <w:framePr w:wrap="around" w:y="11341"/>
      <w:rPr>
        <w:lang w:val="de-DE"/>
      </w:rPr>
    </w:pPr>
  </w:p>
  <w:p w14:paraId="2FBECD58" w14:textId="45D8637D" w:rsidR="00C1064F" w:rsidRDefault="00C1064F" w:rsidP="007A5E47">
    <w:pPr>
      <w:pStyle w:val="ERCOAdresse"/>
      <w:framePr w:wrap="around" w:y="11341"/>
      <w:rPr>
        <w:lang w:val="de-DE"/>
      </w:rPr>
    </w:pPr>
  </w:p>
  <w:p w14:paraId="196D86EF" w14:textId="19DE2E1B" w:rsidR="00C1064F" w:rsidRDefault="00C1064F" w:rsidP="007A5E47">
    <w:pPr>
      <w:pStyle w:val="ERCOAdresse"/>
      <w:framePr w:wrap="around" w:y="11341"/>
      <w:rPr>
        <w:lang w:val="de-DE"/>
      </w:rPr>
    </w:pPr>
  </w:p>
  <w:p w14:paraId="7B9B8CE2" w14:textId="77777777" w:rsidR="00C1064F" w:rsidRPr="00F71494" w:rsidRDefault="00C1064F" w:rsidP="007A5E47">
    <w:pPr>
      <w:pStyle w:val="ERCOAdresse"/>
      <w:framePr w:wrap="around" w:y="11341"/>
      <w:rPr>
        <w:lang w:val="de-DE"/>
      </w:rPr>
    </w:pPr>
  </w:p>
  <w:p w14:paraId="2AC59B8E" w14:textId="77777777" w:rsidR="00547FCF" w:rsidRPr="00F71494" w:rsidRDefault="00547FCF" w:rsidP="007A5E47">
    <w:pPr>
      <w:pStyle w:val="ERCOAdresse"/>
      <w:framePr w:wrap="around" w:y="11341"/>
      <w:rPr>
        <w:lang w:val="de-DE"/>
      </w:rPr>
    </w:pPr>
  </w:p>
  <w:p w14:paraId="13530038" w14:textId="77777777" w:rsidR="00547FCF" w:rsidRPr="00547FCF" w:rsidRDefault="00547FCF" w:rsidP="007A5E47">
    <w:pPr>
      <w:pStyle w:val="ERCOAdresse"/>
      <w:framePr w:wrap="around" w:y="11341"/>
      <w:rPr>
        <w:lang w:val="de-DE"/>
      </w:rPr>
    </w:pPr>
    <w:r w:rsidRPr="00547FCF">
      <w:rPr>
        <w:lang w:val="de-DE"/>
      </w:rPr>
      <w:t xml:space="preserve">mai public relations GmbH </w:t>
    </w:r>
  </w:p>
  <w:p w14:paraId="14EE51BB" w14:textId="77777777" w:rsidR="00547FCF" w:rsidRPr="00547FCF" w:rsidRDefault="00547FCF" w:rsidP="007A5E47">
    <w:pPr>
      <w:pStyle w:val="ERCOAdresse"/>
      <w:framePr w:wrap="around" w:y="11341"/>
      <w:rPr>
        <w:lang w:val="de-DE"/>
      </w:rPr>
    </w:pPr>
    <w:r w:rsidRPr="00547FCF">
      <w:rPr>
        <w:lang w:val="de-DE"/>
      </w:rPr>
      <w:t xml:space="preserve">Arno </w:t>
    </w:r>
    <w:proofErr w:type="spellStart"/>
    <w:r w:rsidRPr="00547FCF">
      <w:rPr>
        <w:lang w:val="de-DE"/>
      </w:rPr>
      <w:t>Heitland</w:t>
    </w:r>
    <w:proofErr w:type="spellEnd"/>
  </w:p>
  <w:p w14:paraId="4598401D" w14:textId="77777777" w:rsidR="00547FCF" w:rsidRPr="00547FCF" w:rsidRDefault="00547FCF" w:rsidP="007A5E47">
    <w:pPr>
      <w:pStyle w:val="ERCOAdresse"/>
      <w:framePr w:wrap="around" w:y="11341"/>
      <w:rPr>
        <w:lang w:val="de-DE"/>
      </w:rPr>
    </w:pPr>
    <w:r w:rsidRPr="00547FCF">
      <w:rPr>
        <w:lang w:val="de-DE"/>
      </w:rPr>
      <w:t>Leuschnerdamm 13</w:t>
    </w:r>
  </w:p>
  <w:p w14:paraId="10A23A59" w14:textId="77777777" w:rsidR="00547FCF" w:rsidRPr="00547FCF" w:rsidRDefault="00547FCF" w:rsidP="007A5E47">
    <w:pPr>
      <w:pStyle w:val="ERCOAdresse"/>
      <w:framePr w:wrap="around" w:y="11341"/>
      <w:rPr>
        <w:lang w:val="de-DE"/>
      </w:rPr>
    </w:pPr>
    <w:r w:rsidRPr="00547FCF">
      <w:rPr>
        <w:lang w:val="de-DE"/>
      </w:rPr>
      <w:t>10999 Berlin</w:t>
    </w:r>
  </w:p>
  <w:p w14:paraId="28DE77B4" w14:textId="77777777" w:rsidR="00547FCF" w:rsidRPr="00547FCF" w:rsidRDefault="00547FCF" w:rsidP="007A5E47">
    <w:pPr>
      <w:pStyle w:val="ERCOAdresse"/>
      <w:framePr w:wrap="around" w:y="11341"/>
      <w:rPr>
        <w:lang w:val="de-DE"/>
      </w:rPr>
    </w:pPr>
    <w:r w:rsidRPr="00547FCF">
      <w:rPr>
        <w:lang w:val="de-DE"/>
      </w:rPr>
      <w:t>Tel.: +49 (0) 30 66 40 40 553</w:t>
    </w:r>
  </w:p>
  <w:p w14:paraId="79ED55F9" w14:textId="79A30456" w:rsidR="00547FCF" w:rsidRPr="00547FCF" w:rsidRDefault="0026248A" w:rsidP="007A5E47">
    <w:pPr>
      <w:pStyle w:val="ERCOAdresse"/>
      <w:framePr w:wrap="around" w:y="11341"/>
      <w:rPr>
        <w:lang w:val="de-DE"/>
      </w:rPr>
    </w:pPr>
    <w:hyperlink r:id="rId1" w:history="1">
      <w:r w:rsidR="00547FCF" w:rsidRPr="00547FCF">
        <w:rPr>
          <w:lang w:val="de-DE"/>
        </w:rPr>
        <w:t>erco@maipr.com</w:t>
      </w:r>
    </w:hyperlink>
  </w:p>
  <w:p w14:paraId="210824EC" w14:textId="77777777" w:rsidR="00547FCF" w:rsidRPr="00547FCF" w:rsidRDefault="00547FCF" w:rsidP="007A5E47">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4E5A4C"/>
    <w:multiLevelType w:val="hybridMultilevel"/>
    <w:tmpl w:val="757ED382"/>
    <w:lvl w:ilvl="0" w:tplc="028292A6">
      <w:numFmt w:val="bullet"/>
      <w:lvlText w:val="-"/>
      <w:lvlJc w:val="left"/>
      <w:pPr>
        <w:ind w:left="720" w:hanging="360"/>
      </w:pPr>
      <w:rPr>
        <w:rFonts w:ascii="Rotis Semi Sans Std 45 Light" w:eastAsia="Times New Roman" w:hAnsi="Rotis Semi Sans Std 45 Light"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209ED"/>
    <w:rsid w:val="00031289"/>
    <w:rsid w:val="00031B50"/>
    <w:rsid w:val="00036EDA"/>
    <w:rsid w:val="000473CC"/>
    <w:rsid w:val="000502FE"/>
    <w:rsid w:val="000525B2"/>
    <w:rsid w:val="000554F9"/>
    <w:rsid w:val="00056217"/>
    <w:rsid w:val="0005621C"/>
    <w:rsid w:val="00056857"/>
    <w:rsid w:val="00067B22"/>
    <w:rsid w:val="0007469C"/>
    <w:rsid w:val="0007750C"/>
    <w:rsid w:val="000778B4"/>
    <w:rsid w:val="00084D5F"/>
    <w:rsid w:val="000922EF"/>
    <w:rsid w:val="000923F1"/>
    <w:rsid w:val="00095B3A"/>
    <w:rsid w:val="000A30A0"/>
    <w:rsid w:val="000A334D"/>
    <w:rsid w:val="000A3404"/>
    <w:rsid w:val="000A3F5A"/>
    <w:rsid w:val="000B32E5"/>
    <w:rsid w:val="000B5A53"/>
    <w:rsid w:val="000B75A8"/>
    <w:rsid w:val="000D00D9"/>
    <w:rsid w:val="000D357F"/>
    <w:rsid w:val="000D5052"/>
    <w:rsid w:val="000D7BBB"/>
    <w:rsid w:val="000E6241"/>
    <w:rsid w:val="000F74AB"/>
    <w:rsid w:val="001064D1"/>
    <w:rsid w:val="0010782F"/>
    <w:rsid w:val="001114F3"/>
    <w:rsid w:val="00113AA5"/>
    <w:rsid w:val="001243FC"/>
    <w:rsid w:val="00132C16"/>
    <w:rsid w:val="0013778A"/>
    <w:rsid w:val="001452BF"/>
    <w:rsid w:val="00151D7F"/>
    <w:rsid w:val="00163F36"/>
    <w:rsid w:val="0016676F"/>
    <w:rsid w:val="00167613"/>
    <w:rsid w:val="001720E5"/>
    <w:rsid w:val="001814F1"/>
    <w:rsid w:val="00183568"/>
    <w:rsid w:val="001837A7"/>
    <w:rsid w:val="001854C0"/>
    <w:rsid w:val="001915D3"/>
    <w:rsid w:val="00194E1A"/>
    <w:rsid w:val="001971D5"/>
    <w:rsid w:val="001A27C3"/>
    <w:rsid w:val="001A2DBA"/>
    <w:rsid w:val="001A4A60"/>
    <w:rsid w:val="001A5D26"/>
    <w:rsid w:val="001B24BC"/>
    <w:rsid w:val="001B2881"/>
    <w:rsid w:val="001B2E76"/>
    <w:rsid w:val="001B4C89"/>
    <w:rsid w:val="001B6E0B"/>
    <w:rsid w:val="001C0450"/>
    <w:rsid w:val="001C6A91"/>
    <w:rsid w:val="001D0E58"/>
    <w:rsid w:val="001D153E"/>
    <w:rsid w:val="001D2A28"/>
    <w:rsid w:val="001E03CE"/>
    <w:rsid w:val="001E2E49"/>
    <w:rsid w:val="001E4220"/>
    <w:rsid w:val="001E7D98"/>
    <w:rsid w:val="001F21CC"/>
    <w:rsid w:val="001F3D46"/>
    <w:rsid w:val="002024CD"/>
    <w:rsid w:val="00203ECD"/>
    <w:rsid w:val="00207E6D"/>
    <w:rsid w:val="00215386"/>
    <w:rsid w:val="00217908"/>
    <w:rsid w:val="002214B4"/>
    <w:rsid w:val="00234D03"/>
    <w:rsid w:val="0023757E"/>
    <w:rsid w:val="00237C73"/>
    <w:rsid w:val="00237CBA"/>
    <w:rsid w:val="00242D1F"/>
    <w:rsid w:val="00242F2A"/>
    <w:rsid w:val="002448E9"/>
    <w:rsid w:val="00246A10"/>
    <w:rsid w:val="00247FE0"/>
    <w:rsid w:val="0026248A"/>
    <w:rsid w:val="00263155"/>
    <w:rsid w:val="00267E7A"/>
    <w:rsid w:val="00270E41"/>
    <w:rsid w:val="0028005E"/>
    <w:rsid w:val="00283D76"/>
    <w:rsid w:val="00295A1C"/>
    <w:rsid w:val="002963F8"/>
    <w:rsid w:val="00297D22"/>
    <w:rsid w:val="002A1093"/>
    <w:rsid w:val="002B4906"/>
    <w:rsid w:val="002B7DD3"/>
    <w:rsid w:val="002C0754"/>
    <w:rsid w:val="002C2567"/>
    <w:rsid w:val="002C36AB"/>
    <w:rsid w:val="002F294A"/>
    <w:rsid w:val="002F2F68"/>
    <w:rsid w:val="002F43C0"/>
    <w:rsid w:val="00305EF9"/>
    <w:rsid w:val="0031162C"/>
    <w:rsid w:val="003120D1"/>
    <w:rsid w:val="00315A81"/>
    <w:rsid w:val="00324F3A"/>
    <w:rsid w:val="0033318E"/>
    <w:rsid w:val="0034282D"/>
    <w:rsid w:val="00353C18"/>
    <w:rsid w:val="00357B4C"/>
    <w:rsid w:val="0036189F"/>
    <w:rsid w:val="00376079"/>
    <w:rsid w:val="0038194B"/>
    <w:rsid w:val="00391C3D"/>
    <w:rsid w:val="003A2FFE"/>
    <w:rsid w:val="003B026B"/>
    <w:rsid w:val="003B259D"/>
    <w:rsid w:val="003B47C3"/>
    <w:rsid w:val="003B4E2B"/>
    <w:rsid w:val="003C0B6A"/>
    <w:rsid w:val="003C3489"/>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768D"/>
    <w:rsid w:val="004779D8"/>
    <w:rsid w:val="00482219"/>
    <w:rsid w:val="00482881"/>
    <w:rsid w:val="00483980"/>
    <w:rsid w:val="00483F19"/>
    <w:rsid w:val="0048783D"/>
    <w:rsid w:val="004A1A5A"/>
    <w:rsid w:val="004A3B56"/>
    <w:rsid w:val="004B28F1"/>
    <w:rsid w:val="004B34DC"/>
    <w:rsid w:val="004C3C96"/>
    <w:rsid w:val="004C58EB"/>
    <w:rsid w:val="004C6656"/>
    <w:rsid w:val="004D1E14"/>
    <w:rsid w:val="004D2B83"/>
    <w:rsid w:val="004E2ED1"/>
    <w:rsid w:val="004E4CBB"/>
    <w:rsid w:val="004E6DA0"/>
    <w:rsid w:val="004F0629"/>
    <w:rsid w:val="004F3038"/>
    <w:rsid w:val="00511EE8"/>
    <w:rsid w:val="005156B0"/>
    <w:rsid w:val="0051771F"/>
    <w:rsid w:val="005245BE"/>
    <w:rsid w:val="00535EA0"/>
    <w:rsid w:val="00536AD7"/>
    <w:rsid w:val="005373DB"/>
    <w:rsid w:val="00546401"/>
    <w:rsid w:val="00547FCF"/>
    <w:rsid w:val="005513E1"/>
    <w:rsid w:val="00552289"/>
    <w:rsid w:val="0055287B"/>
    <w:rsid w:val="005543CE"/>
    <w:rsid w:val="005652E8"/>
    <w:rsid w:val="0056691F"/>
    <w:rsid w:val="0056728E"/>
    <w:rsid w:val="005756DC"/>
    <w:rsid w:val="00575771"/>
    <w:rsid w:val="00576461"/>
    <w:rsid w:val="005800B5"/>
    <w:rsid w:val="00582750"/>
    <w:rsid w:val="00596003"/>
    <w:rsid w:val="005972FD"/>
    <w:rsid w:val="005A2857"/>
    <w:rsid w:val="005A2ABC"/>
    <w:rsid w:val="005A4DBE"/>
    <w:rsid w:val="005B1F59"/>
    <w:rsid w:val="005B5B4B"/>
    <w:rsid w:val="005C2E9B"/>
    <w:rsid w:val="005C345B"/>
    <w:rsid w:val="005C4F93"/>
    <w:rsid w:val="005C5544"/>
    <w:rsid w:val="005D2D00"/>
    <w:rsid w:val="005D4DE6"/>
    <w:rsid w:val="005D5630"/>
    <w:rsid w:val="005D634F"/>
    <w:rsid w:val="005E4099"/>
    <w:rsid w:val="0060027B"/>
    <w:rsid w:val="00600D2A"/>
    <w:rsid w:val="00601847"/>
    <w:rsid w:val="00603429"/>
    <w:rsid w:val="00604B21"/>
    <w:rsid w:val="006062F3"/>
    <w:rsid w:val="006108DA"/>
    <w:rsid w:val="00613A03"/>
    <w:rsid w:val="006155A2"/>
    <w:rsid w:val="00631A6B"/>
    <w:rsid w:val="006326F3"/>
    <w:rsid w:val="00634458"/>
    <w:rsid w:val="00636D9B"/>
    <w:rsid w:val="00646A67"/>
    <w:rsid w:val="00650C0D"/>
    <w:rsid w:val="0065329F"/>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237"/>
    <w:rsid w:val="006F38DD"/>
    <w:rsid w:val="006F4301"/>
    <w:rsid w:val="0070515E"/>
    <w:rsid w:val="00707D53"/>
    <w:rsid w:val="00722429"/>
    <w:rsid w:val="007239CF"/>
    <w:rsid w:val="00723D46"/>
    <w:rsid w:val="00731F1C"/>
    <w:rsid w:val="00733DA9"/>
    <w:rsid w:val="00734FCC"/>
    <w:rsid w:val="007376E4"/>
    <w:rsid w:val="007428AD"/>
    <w:rsid w:val="007501F5"/>
    <w:rsid w:val="00752C27"/>
    <w:rsid w:val="00757432"/>
    <w:rsid w:val="00767B26"/>
    <w:rsid w:val="00772E27"/>
    <w:rsid w:val="00775716"/>
    <w:rsid w:val="0077629F"/>
    <w:rsid w:val="007824B7"/>
    <w:rsid w:val="00784BF2"/>
    <w:rsid w:val="00787D34"/>
    <w:rsid w:val="0079138D"/>
    <w:rsid w:val="0079420A"/>
    <w:rsid w:val="0079777B"/>
    <w:rsid w:val="007A46EA"/>
    <w:rsid w:val="007A4757"/>
    <w:rsid w:val="007A5E47"/>
    <w:rsid w:val="007B1BDB"/>
    <w:rsid w:val="007B5D43"/>
    <w:rsid w:val="007C7179"/>
    <w:rsid w:val="007D0A57"/>
    <w:rsid w:val="007D1D35"/>
    <w:rsid w:val="007D500F"/>
    <w:rsid w:val="007D71A4"/>
    <w:rsid w:val="007E1B39"/>
    <w:rsid w:val="007E32A5"/>
    <w:rsid w:val="007E5224"/>
    <w:rsid w:val="007E6F59"/>
    <w:rsid w:val="007F4384"/>
    <w:rsid w:val="007F692C"/>
    <w:rsid w:val="008139B8"/>
    <w:rsid w:val="008144EE"/>
    <w:rsid w:val="00825BB0"/>
    <w:rsid w:val="00831118"/>
    <w:rsid w:val="0083311C"/>
    <w:rsid w:val="00834CBD"/>
    <w:rsid w:val="00847094"/>
    <w:rsid w:val="008556BA"/>
    <w:rsid w:val="00856514"/>
    <w:rsid w:val="0086271D"/>
    <w:rsid w:val="00863DA2"/>
    <w:rsid w:val="0086731A"/>
    <w:rsid w:val="00875014"/>
    <w:rsid w:val="00875CE3"/>
    <w:rsid w:val="00877C6A"/>
    <w:rsid w:val="00887D16"/>
    <w:rsid w:val="00893EAC"/>
    <w:rsid w:val="008945A8"/>
    <w:rsid w:val="0089609C"/>
    <w:rsid w:val="008967DA"/>
    <w:rsid w:val="0089730C"/>
    <w:rsid w:val="00897B58"/>
    <w:rsid w:val="00897E4A"/>
    <w:rsid w:val="00897FF6"/>
    <w:rsid w:val="008A0542"/>
    <w:rsid w:val="008A40F8"/>
    <w:rsid w:val="008A4A8A"/>
    <w:rsid w:val="008B2303"/>
    <w:rsid w:val="008C3DF2"/>
    <w:rsid w:val="008C7BCC"/>
    <w:rsid w:val="008D30E4"/>
    <w:rsid w:val="008E1574"/>
    <w:rsid w:val="008E431B"/>
    <w:rsid w:val="008F65D3"/>
    <w:rsid w:val="008F6DF0"/>
    <w:rsid w:val="009006D6"/>
    <w:rsid w:val="00904032"/>
    <w:rsid w:val="00905710"/>
    <w:rsid w:val="0091178C"/>
    <w:rsid w:val="009118EB"/>
    <w:rsid w:val="00911E27"/>
    <w:rsid w:val="0091284C"/>
    <w:rsid w:val="00912A1F"/>
    <w:rsid w:val="00913CEB"/>
    <w:rsid w:val="00915400"/>
    <w:rsid w:val="0092145D"/>
    <w:rsid w:val="00923127"/>
    <w:rsid w:val="00923DC9"/>
    <w:rsid w:val="0093310B"/>
    <w:rsid w:val="00943A4D"/>
    <w:rsid w:val="009766D5"/>
    <w:rsid w:val="009906A9"/>
    <w:rsid w:val="00990E4B"/>
    <w:rsid w:val="0099195A"/>
    <w:rsid w:val="009978E0"/>
    <w:rsid w:val="009A2F4B"/>
    <w:rsid w:val="009B0DF2"/>
    <w:rsid w:val="009B3143"/>
    <w:rsid w:val="009C541D"/>
    <w:rsid w:val="009D1109"/>
    <w:rsid w:val="009D4C7E"/>
    <w:rsid w:val="009D645F"/>
    <w:rsid w:val="009D6EBA"/>
    <w:rsid w:val="009E4D4B"/>
    <w:rsid w:val="009E54CC"/>
    <w:rsid w:val="009E6510"/>
    <w:rsid w:val="009E6FAF"/>
    <w:rsid w:val="009F1AB1"/>
    <w:rsid w:val="009F34F8"/>
    <w:rsid w:val="009F40A7"/>
    <w:rsid w:val="009F5BC2"/>
    <w:rsid w:val="00A00BBC"/>
    <w:rsid w:val="00A01564"/>
    <w:rsid w:val="00A122E7"/>
    <w:rsid w:val="00A16012"/>
    <w:rsid w:val="00A25EB1"/>
    <w:rsid w:val="00A339F1"/>
    <w:rsid w:val="00A50005"/>
    <w:rsid w:val="00A51BC2"/>
    <w:rsid w:val="00A526BF"/>
    <w:rsid w:val="00A56E55"/>
    <w:rsid w:val="00A60552"/>
    <w:rsid w:val="00A670D5"/>
    <w:rsid w:val="00A72F80"/>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302"/>
    <w:rsid w:val="00B23926"/>
    <w:rsid w:val="00B24C66"/>
    <w:rsid w:val="00B25FD1"/>
    <w:rsid w:val="00B27EA1"/>
    <w:rsid w:val="00B33567"/>
    <w:rsid w:val="00B33734"/>
    <w:rsid w:val="00B416FB"/>
    <w:rsid w:val="00B4260A"/>
    <w:rsid w:val="00B432C7"/>
    <w:rsid w:val="00B44C9E"/>
    <w:rsid w:val="00B47D20"/>
    <w:rsid w:val="00B53D8F"/>
    <w:rsid w:val="00B56BDD"/>
    <w:rsid w:val="00B56CE7"/>
    <w:rsid w:val="00B609EC"/>
    <w:rsid w:val="00B610F9"/>
    <w:rsid w:val="00B656B8"/>
    <w:rsid w:val="00B65A35"/>
    <w:rsid w:val="00B74F15"/>
    <w:rsid w:val="00B819C8"/>
    <w:rsid w:val="00B83C8B"/>
    <w:rsid w:val="00B95BF0"/>
    <w:rsid w:val="00BC319A"/>
    <w:rsid w:val="00BC4216"/>
    <w:rsid w:val="00BE0E44"/>
    <w:rsid w:val="00BE3975"/>
    <w:rsid w:val="00BE5355"/>
    <w:rsid w:val="00BF0EBE"/>
    <w:rsid w:val="00BF338E"/>
    <w:rsid w:val="00BF7C85"/>
    <w:rsid w:val="00C05475"/>
    <w:rsid w:val="00C065F6"/>
    <w:rsid w:val="00C1064F"/>
    <w:rsid w:val="00C16F64"/>
    <w:rsid w:val="00C212E6"/>
    <w:rsid w:val="00C2517B"/>
    <w:rsid w:val="00C27783"/>
    <w:rsid w:val="00C44DB4"/>
    <w:rsid w:val="00C47FCE"/>
    <w:rsid w:val="00C51726"/>
    <w:rsid w:val="00C61752"/>
    <w:rsid w:val="00C634A8"/>
    <w:rsid w:val="00C63FC7"/>
    <w:rsid w:val="00C64031"/>
    <w:rsid w:val="00C640B5"/>
    <w:rsid w:val="00C64D2C"/>
    <w:rsid w:val="00C67286"/>
    <w:rsid w:val="00C72D83"/>
    <w:rsid w:val="00C763B7"/>
    <w:rsid w:val="00C80A61"/>
    <w:rsid w:val="00C83C11"/>
    <w:rsid w:val="00C84C82"/>
    <w:rsid w:val="00C90C02"/>
    <w:rsid w:val="00C939FE"/>
    <w:rsid w:val="00C9462A"/>
    <w:rsid w:val="00C967E6"/>
    <w:rsid w:val="00CA066C"/>
    <w:rsid w:val="00CA59DB"/>
    <w:rsid w:val="00CB08C1"/>
    <w:rsid w:val="00CB67BE"/>
    <w:rsid w:val="00CB7E92"/>
    <w:rsid w:val="00CC5035"/>
    <w:rsid w:val="00CD3197"/>
    <w:rsid w:val="00CD438D"/>
    <w:rsid w:val="00CE34F2"/>
    <w:rsid w:val="00CE6472"/>
    <w:rsid w:val="00CF5B52"/>
    <w:rsid w:val="00D026B7"/>
    <w:rsid w:val="00D02C76"/>
    <w:rsid w:val="00D03716"/>
    <w:rsid w:val="00D04210"/>
    <w:rsid w:val="00D06469"/>
    <w:rsid w:val="00D075A9"/>
    <w:rsid w:val="00D33AE0"/>
    <w:rsid w:val="00D34A48"/>
    <w:rsid w:val="00D378A3"/>
    <w:rsid w:val="00D42960"/>
    <w:rsid w:val="00D436BC"/>
    <w:rsid w:val="00D45D04"/>
    <w:rsid w:val="00D46C54"/>
    <w:rsid w:val="00D4714F"/>
    <w:rsid w:val="00D51B99"/>
    <w:rsid w:val="00D562DF"/>
    <w:rsid w:val="00D6532E"/>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E4866"/>
    <w:rsid w:val="00DF10DD"/>
    <w:rsid w:val="00DF1DEC"/>
    <w:rsid w:val="00DF2EDA"/>
    <w:rsid w:val="00DF44F7"/>
    <w:rsid w:val="00DF5832"/>
    <w:rsid w:val="00DF7EBE"/>
    <w:rsid w:val="00E00C73"/>
    <w:rsid w:val="00E1170E"/>
    <w:rsid w:val="00E1491F"/>
    <w:rsid w:val="00E169D8"/>
    <w:rsid w:val="00E253EF"/>
    <w:rsid w:val="00E316A2"/>
    <w:rsid w:val="00E326D9"/>
    <w:rsid w:val="00E41250"/>
    <w:rsid w:val="00E43B79"/>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22B9"/>
    <w:rsid w:val="00EC1C08"/>
    <w:rsid w:val="00EC67E5"/>
    <w:rsid w:val="00ED315F"/>
    <w:rsid w:val="00ED48D9"/>
    <w:rsid w:val="00ED6959"/>
    <w:rsid w:val="00EE220B"/>
    <w:rsid w:val="00EE2900"/>
    <w:rsid w:val="00EE6783"/>
    <w:rsid w:val="00F05B4A"/>
    <w:rsid w:val="00F10995"/>
    <w:rsid w:val="00F13ED8"/>
    <w:rsid w:val="00F15853"/>
    <w:rsid w:val="00F16823"/>
    <w:rsid w:val="00F17C5C"/>
    <w:rsid w:val="00F21AE9"/>
    <w:rsid w:val="00F2284F"/>
    <w:rsid w:val="00F26635"/>
    <w:rsid w:val="00F30197"/>
    <w:rsid w:val="00F3148F"/>
    <w:rsid w:val="00F33700"/>
    <w:rsid w:val="00F358B5"/>
    <w:rsid w:val="00F43C5E"/>
    <w:rsid w:val="00F453D7"/>
    <w:rsid w:val="00F5111F"/>
    <w:rsid w:val="00F52E3F"/>
    <w:rsid w:val="00F53BCC"/>
    <w:rsid w:val="00F54274"/>
    <w:rsid w:val="00F57BC9"/>
    <w:rsid w:val="00F60CE6"/>
    <w:rsid w:val="00F620EE"/>
    <w:rsid w:val="00F625AA"/>
    <w:rsid w:val="00F65401"/>
    <w:rsid w:val="00F658B9"/>
    <w:rsid w:val="00F65991"/>
    <w:rsid w:val="00F71494"/>
    <w:rsid w:val="00F74B54"/>
    <w:rsid w:val="00F75304"/>
    <w:rsid w:val="00F75722"/>
    <w:rsid w:val="00F767B7"/>
    <w:rsid w:val="00F76DCC"/>
    <w:rsid w:val="00F86E30"/>
    <w:rsid w:val="00F906B3"/>
    <w:rsid w:val="00F90B4C"/>
    <w:rsid w:val="00F92BEF"/>
    <w:rsid w:val="00F94C89"/>
    <w:rsid w:val="00FB23B7"/>
    <w:rsid w:val="00FB3FF8"/>
    <w:rsid w:val="00FB481E"/>
    <w:rsid w:val="00FD59FB"/>
    <w:rsid w:val="00FE0DEE"/>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167F4727-F830-F140-8CF2-5A50945B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styleId="Listenabsatz">
    <w:name w:val="List Paragraph"/>
    <w:basedOn w:val="Standard"/>
    <w:uiPriority w:val="34"/>
    <w:qFormat/>
    <w:rsid w:val="00C1064F"/>
    <w:pPr>
      <w:ind w:left="720"/>
      <w:contextualSpacing/>
    </w:pPr>
    <w:rPr>
      <w:rFonts w:asciiTheme="minorHAnsi" w:eastAsiaTheme="minorHAnsi" w:hAnsiTheme="minorHAnsi" w:cstheme="minorBidi"/>
      <w:szCs w:val="24"/>
      <w:lang w:eastAsia="en-US"/>
    </w:rPr>
  </w:style>
  <w:style w:type="paragraph" w:customStyle="1" w:styleId="02TextERCO">
    <w:name w:val="02_Text_ERCO"/>
    <w:basedOn w:val="Standard"/>
    <w:qFormat/>
    <w:rsid w:val="00C1064F"/>
    <w:pPr>
      <w:spacing w:line="360" w:lineRule="auto"/>
    </w:pPr>
    <w:rPr>
      <w:rFonts w:ascii="Arial" w:hAnsi="Arial" w:cs="Arial"/>
      <w:sz w:val="22"/>
      <w:szCs w:val="22"/>
    </w:rPr>
  </w:style>
  <w:style w:type="paragraph" w:customStyle="1" w:styleId="01berschriftERCO">
    <w:name w:val="01_Überschrift_ERCO"/>
    <w:basedOn w:val="Standard"/>
    <w:autoRedefine/>
    <w:qFormat/>
    <w:rsid w:val="00C47FCE"/>
    <w:pPr>
      <w:spacing w:line="360" w:lineRule="auto"/>
    </w:pPr>
    <w:rPr>
      <w:rFonts w:ascii="Arial" w:hAnsi="Arial" w:cs="Arial"/>
      <w:b/>
      <w:bCs/>
      <w:sz w:val="22"/>
      <w:szCs w:val="22"/>
    </w:rPr>
  </w:style>
  <w:style w:type="character" w:styleId="BesuchterLink">
    <w:name w:val="FollowedHyperlink"/>
    <w:basedOn w:val="Absatz-Standardschriftart"/>
    <w:semiHidden/>
    <w:unhideWhenUsed/>
    <w:rsid w:val="00C80A61"/>
    <w:rPr>
      <w:color w:val="800080" w:themeColor="followedHyperlink"/>
      <w:u w:val="single"/>
    </w:rPr>
  </w:style>
  <w:style w:type="character" w:styleId="NichtaufgelsteErwhnung">
    <w:name w:val="Unresolved Mention"/>
    <w:basedOn w:val="Absatz-Standardschriftart"/>
    <w:uiPriority w:val="99"/>
    <w:semiHidden/>
    <w:unhideWhenUsed/>
    <w:rsid w:val="00C80A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service/microsites/products/eclipse-the-art-of-illuminating-7108/de/" TargetMode="External"/><Relationship Id="rId13" Type="http://schemas.openxmlformats.org/officeDocument/2006/relationships/hyperlink" Target="https://www.erco.com/products/indoor/swf-3circuit/jilly-6915/d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products/indoor/track-system/erco-minirail-48v-track-7076/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service/microsites/products/eclipse-the-art-of-illuminating-7108/d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erco.com/products/indoor/recessed-c-l/atrium-double-focus-5746/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oducts/indoor/swf-3circuit/jilly-6915/de/" TargetMode="External"/><Relationship Id="rId14" Type="http://schemas.openxmlformats.org/officeDocument/2006/relationships/hyperlink" Target="https://www.erco.com/products/indoor/recessed-c-l/atrium-double-focus-5746/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A8C59-EF67-2145-8261-36765EE79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5046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5835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Microsoft Office-Benutzer</cp:lastModifiedBy>
  <cp:revision>8</cp:revision>
  <cp:lastPrinted>2016-06-23T11:14:00Z</cp:lastPrinted>
  <dcterms:created xsi:type="dcterms:W3CDTF">2020-01-21T14:00:00Z</dcterms:created>
  <dcterms:modified xsi:type="dcterms:W3CDTF">2020-01-28T08:47:00Z</dcterms:modified>
</cp:coreProperties>
</file>