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DE776" w14:textId="77777777" w:rsidR="00C23A68" w:rsidRPr="00313F17" w:rsidRDefault="00C23A68" w:rsidP="009E1185">
      <w:pPr>
        <w:pStyle w:val="prtext"/>
        <w:rPr>
          <w:rFonts w:ascii="Arial" w:hAnsi="Arial" w:cs="Arial"/>
          <w:b/>
          <w:bCs/>
          <w:sz w:val="22"/>
          <w:szCs w:val="22"/>
          <w:lang w:val="it-IT"/>
        </w:rPr>
      </w:pPr>
      <w:r w:rsidRPr="00313F17">
        <w:rPr>
          <w:rFonts w:ascii="Arial" w:hAnsi="Arial" w:cs="Arial"/>
          <w:b/>
          <w:bCs/>
          <w:sz w:val="22"/>
          <w:szCs w:val="22"/>
          <w:lang w:val="it-IT"/>
        </w:rPr>
        <w:t>100% LED dal 2015</w:t>
      </w:r>
    </w:p>
    <w:p w14:paraId="4715732E" w14:textId="77777777" w:rsidR="00C23A68" w:rsidRPr="00313F17" w:rsidRDefault="00C23A68" w:rsidP="009E1185">
      <w:pPr>
        <w:pStyle w:val="prtext"/>
        <w:rPr>
          <w:rFonts w:ascii="Arial" w:hAnsi="Arial" w:cs="Arial"/>
          <w:b/>
          <w:bCs/>
          <w:sz w:val="22"/>
          <w:szCs w:val="22"/>
          <w:lang w:val="it-IT"/>
        </w:rPr>
      </w:pPr>
      <w:r w:rsidRPr="00313F17">
        <w:rPr>
          <w:rFonts w:ascii="Arial" w:hAnsi="Arial" w:cs="Arial"/>
          <w:b/>
          <w:bCs/>
          <w:sz w:val="22"/>
          <w:szCs w:val="22"/>
          <w:lang w:val="it-IT"/>
        </w:rPr>
        <w:t xml:space="preserve">ERCO affronta il futuro con </w:t>
      </w:r>
      <w:r w:rsidR="00463B39" w:rsidRPr="00313F17">
        <w:rPr>
          <w:rFonts w:ascii="Arial" w:hAnsi="Arial" w:cs="Arial"/>
          <w:b/>
          <w:bCs/>
          <w:sz w:val="22"/>
          <w:szCs w:val="22"/>
          <w:lang w:val="it-IT"/>
        </w:rPr>
        <w:t>«</w:t>
      </w:r>
      <w:r w:rsidRPr="00313F17">
        <w:rPr>
          <w:rFonts w:ascii="Arial" w:hAnsi="Arial" w:cs="Arial"/>
          <w:b/>
          <w:bCs/>
          <w:sz w:val="22"/>
          <w:szCs w:val="22"/>
          <w:lang w:val="it-IT"/>
        </w:rPr>
        <w:t xml:space="preserve">light </w:t>
      </w:r>
      <w:proofErr w:type="spellStart"/>
      <w:r w:rsidRPr="00313F17">
        <w:rPr>
          <w:rFonts w:ascii="Arial" w:hAnsi="Arial" w:cs="Arial"/>
          <w:b/>
          <w:bCs/>
          <w:sz w:val="22"/>
          <w:szCs w:val="22"/>
          <w:lang w:val="it-IT"/>
        </w:rPr>
        <w:t>digital</w:t>
      </w:r>
      <w:proofErr w:type="spellEnd"/>
      <w:r w:rsidR="00463B39" w:rsidRPr="00313F17">
        <w:rPr>
          <w:rFonts w:ascii="Arial" w:hAnsi="Arial" w:cs="Arial"/>
          <w:b/>
          <w:bCs/>
          <w:sz w:val="22"/>
          <w:szCs w:val="22"/>
          <w:lang w:val="it-IT"/>
        </w:rPr>
        <w:t>»</w:t>
      </w:r>
    </w:p>
    <w:p w14:paraId="1CF09955" w14:textId="77777777" w:rsidR="00C23A68" w:rsidRPr="006717B3" w:rsidRDefault="00C23A68" w:rsidP="009E1185">
      <w:pPr>
        <w:pStyle w:val="prtext"/>
        <w:rPr>
          <w:rFonts w:ascii="Rotis Semi Sans Std Bold" w:hAnsi="Rotis Semi Sans Std Bold" w:cs="Arial"/>
          <w:b/>
          <w:sz w:val="22"/>
          <w:szCs w:val="22"/>
          <w:lang w:val="it-IT"/>
        </w:rPr>
      </w:pPr>
    </w:p>
    <w:p w14:paraId="553721C0" w14:textId="77777777" w:rsidR="00C23A68" w:rsidRPr="00313F17" w:rsidRDefault="00C23A68" w:rsidP="009E1185">
      <w:pPr>
        <w:pStyle w:val="prtext"/>
        <w:rPr>
          <w:rFonts w:ascii="Arial" w:hAnsi="Arial" w:cs="Arial"/>
          <w:b/>
          <w:sz w:val="22"/>
          <w:szCs w:val="22"/>
        </w:rPr>
      </w:pPr>
      <w:r w:rsidRPr="00313F17">
        <w:rPr>
          <w:rFonts w:ascii="Arial" w:hAnsi="Arial" w:cs="Arial"/>
          <w:b/>
          <w:sz w:val="22"/>
          <w:szCs w:val="22"/>
        </w:rPr>
        <w:t>Lüdenscheid</w:t>
      </w:r>
      <w:r w:rsidR="0023479E" w:rsidRPr="00313F17">
        <w:rPr>
          <w:rFonts w:ascii="Arial" w:hAnsi="Arial" w:cs="Arial"/>
          <w:b/>
          <w:sz w:val="22"/>
          <w:szCs w:val="22"/>
        </w:rPr>
        <w:t>, dicembre</w:t>
      </w:r>
      <w:r w:rsidRPr="00313F17">
        <w:rPr>
          <w:rFonts w:ascii="Arial" w:hAnsi="Arial" w:cs="Arial"/>
          <w:b/>
          <w:sz w:val="22"/>
          <w:szCs w:val="22"/>
        </w:rPr>
        <w:t xml:space="preserve"> 2014. Dopo otto anni di sviluppo ci siamo arrivati: dal 2015 ERCO sarà il primo classico produttore di apparecchi di illuminazione al mondo ad aver nuovamente e completamente riprogettato con la tecnologia LED il suo portafoglio prodotti di quasi 5.000 articoli. Questa azienda tradizionale in pochi anni si è trasformata in un produttore altamente specializzato di soluzioni luminose digitali basate sui LED per l’illuminazione delle architetture. Lo sviluppo e la produzione interna coprono tutti gli aspetti dell’optoelettronica e consentono di sviluppare prodotti economici ed affidabili con un alto ritmo di innovazione. Per la definitiva e coerente trasformazione aziendale è stato necessario ripensare radicalmente, grazie alla possibilità offerte dalla tecnologia digitale, tutti gli aspetti dell’illuminazione – dalla generazione della luce al suo orientamento ed al suo comando. Per questo gli strumenti di illuminazione digitali di ERCO non sono solo estremamente efficienti dal punto di vista energetico, ma con la loro flessibilità e precisione ampliano anche le opzioni di progettazione per mettere in scena l’architettura con la luce, il tutto senza compromessi in termini di qualità e prestazioni dell’illuminazione. Sistemi di illuminazione semplici fanno sì che queste illuminotecniche poliedriche ed altamente complesse possano essere utilizzate comodamente ed intuitivamente.</w:t>
      </w:r>
    </w:p>
    <w:p w14:paraId="3F16B4B7" w14:textId="77777777" w:rsidR="00C23A68" w:rsidRPr="00BA7E6D" w:rsidRDefault="00C23A68" w:rsidP="009E1185">
      <w:pPr>
        <w:pStyle w:val="prtext"/>
        <w:rPr>
          <w:rFonts w:ascii="Arial" w:hAnsi="Arial" w:cs="Arial"/>
          <w:sz w:val="22"/>
          <w:szCs w:val="22"/>
          <w:lang w:val="it-IT"/>
        </w:rPr>
      </w:pPr>
    </w:p>
    <w:p w14:paraId="651FB4E2" w14:textId="77777777" w:rsidR="00C23A68" w:rsidRPr="00313F17" w:rsidRDefault="00C23A68" w:rsidP="009E1185">
      <w:pPr>
        <w:pStyle w:val="prtext"/>
        <w:rPr>
          <w:rFonts w:ascii="Arial" w:hAnsi="Arial" w:cs="Arial"/>
          <w:sz w:val="22"/>
          <w:szCs w:val="22"/>
        </w:rPr>
      </w:pPr>
      <w:r w:rsidRPr="00313F17">
        <w:rPr>
          <w:rFonts w:ascii="Arial" w:hAnsi="Arial" w:cs="Arial"/>
          <w:sz w:val="22"/>
          <w:szCs w:val="22"/>
        </w:rPr>
        <w:t xml:space="preserve">Con la decisione nel 2006 di creare internamente all’azienda il proprio know-how in tema di optoelettronica ERCO ha posto le premesse per assumere un ruolo di guida nell’illuminazione qualitativa con la tecnologia dei LED. La ricerca su fattori critici che vanno dalle piastre dei LED all’elettronica e dall’illuminotecnica alla gestione del calore ha consentito di avere un controllo costante sulle nuove tecnologie adottate e di inserirle progressivamente nel portafoglio prodotti. Per i propri strumenti di illuminazione ERCO acquista da produttori rinomati i migliori LED disponibili sul mercato, selezionati per l’efficienza </w:t>
      </w:r>
      <w:r w:rsidRPr="00313F17">
        <w:rPr>
          <w:rFonts w:ascii="Arial" w:hAnsi="Arial" w:cs="Arial"/>
          <w:sz w:val="22"/>
          <w:szCs w:val="22"/>
        </w:rPr>
        <w:lastRenderedPageBreak/>
        <w:t>luminosa, la resa cromatica, la temperatura colore e l’efficienza energetica. Dato che, adottando degli aggiornamenti annuali dei LED, nel corso di un anno si montano gli stessi identici LED in tutti i prodotti di ERCO, tutti gli apparecchi sono sempre combinabili tra loro. Naturalmente tutti i sistemi ottici e la componentistica elettronica sono adattati in funzione di ciascuna generazione di LED.</w:t>
      </w:r>
    </w:p>
    <w:p w14:paraId="0C6B2B3B" w14:textId="77777777" w:rsidR="00C23A68" w:rsidRPr="00313F17" w:rsidRDefault="00C23A68" w:rsidP="009E1185">
      <w:pPr>
        <w:pStyle w:val="prtext"/>
        <w:rPr>
          <w:rFonts w:ascii="Arial" w:hAnsi="Arial" w:cs="Arial"/>
          <w:sz w:val="22"/>
          <w:szCs w:val="22"/>
        </w:rPr>
      </w:pPr>
      <w:r w:rsidRPr="00313F17">
        <w:rPr>
          <w:rFonts w:ascii="Arial" w:hAnsi="Arial" w:cs="Arial"/>
          <w:sz w:val="22"/>
          <w:szCs w:val="22"/>
        </w:rPr>
        <w:t>Anche il consistente e funzionale design di sistema dei prodotti, sviluppato internamente per la tecnologia LED, contribuisce a far sì che gli apparecchi possano essere combinati tra loro. Basati su forme geometriche base, gli strumenti di illuminazione si inseriscono discretamente in qualsiasi contesto architettonico.</w:t>
      </w:r>
    </w:p>
    <w:p w14:paraId="066623D8" w14:textId="77777777" w:rsidR="00C23A68" w:rsidRPr="00313F17" w:rsidRDefault="00C23A68" w:rsidP="009E1185">
      <w:pPr>
        <w:pStyle w:val="prtext"/>
        <w:rPr>
          <w:rFonts w:ascii="Arial" w:hAnsi="Arial" w:cs="Arial"/>
          <w:sz w:val="22"/>
          <w:szCs w:val="22"/>
          <w:lang w:val="it-IT"/>
        </w:rPr>
      </w:pPr>
    </w:p>
    <w:p w14:paraId="1779CBCB" w14:textId="77777777" w:rsidR="00C23A68" w:rsidRPr="00313F17" w:rsidRDefault="00C23A68" w:rsidP="009E1185">
      <w:pPr>
        <w:pStyle w:val="prtext"/>
        <w:rPr>
          <w:rFonts w:ascii="Arial" w:hAnsi="Arial" w:cs="Arial"/>
          <w:b/>
          <w:sz w:val="22"/>
          <w:szCs w:val="22"/>
        </w:rPr>
      </w:pPr>
      <w:r w:rsidRPr="00313F17">
        <w:rPr>
          <w:rFonts w:ascii="Arial" w:hAnsi="Arial" w:cs="Arial"/>
          <w:b/>
          <w:sz w:val="22"/>
          <w:szCs w:val="22"/>
        </w:rPr>
        <w:t>Optoelettronica più tecnologia delle lenti: le competenze chiave di ERCO</w:t>
      </w:r>
    </w:p>
    <w:p w14:paraId="368BF8AC" w14:textId="77777777" w:rsidR="00C23A68" w:rsidRPr="00313F17" w:rsidRDefault="00C23A68" w:rsidP="009E1185">
      <w:pPr>
        <w:pStyle w:val="prtext"/>
        <w:rPr>
          <w:rFonts w:ascii="Arial" w:hAnsi="Arial" w:cs="Arial"/>
          <w:sz w:val="22"/>
          <w:szCs w:val="22"/>
        </w:rPr>
      </w:pPr>
      <w:r w:rsidRPr="00313F17">
        <w:rPr>
          <w:rFonts w:ascii="Arial" w:hAnsi="Arial" w:cs="Arial"/>
          <w:sz w:val="22"/>
          <w:szCs w:val="22"/>
        </w:rPr>
        <w:t>«Per noi i Chip dei LED sono come un diamante grezzo, e solo combinandoli con dei sistemi di lenti ad alta precisione, con un’adeguata gestione del calore e con un’elettronica intelligente diventano un pregiato strumento di illuminazione.» spiega Andreas Blaut, direttore del dipartimento di Ricerca &amp; Sviluppo di ERCO. I LED sono una sorgente luminosa puntiforme particolarmente piccola e sono quindi ideali per generare un ampio spettro di distribuzioni della luce con un alto grado di efficienza e precisione e senza dispersioni luminose. Con la sua conversione ERCO ha perfezionato il principio della proiezione della luce, abbandonando la convenzionale riflessione ottenuta con i riflettori. Per farlo è stato necessario sviluppare dei sistemi di lenti di prima classe, che rendono utilizzabile il potenziale della tecnologia dei LED per l’illuminazione qualitativa. Che siano negozi, uffici, musei o ambienti esterni, ERCO ha sviluppato, per le diverse esigenze dell’illuminazione, dei sistemi illuminotecnici su misura per definire gli ambienti portando la luce sulle superfici obbiettivo senza dispersioni e quindi minimizzando l’abbagliamento.</w:t>
      </w:r>
    </w:p>
    <w:p w14:paraId="32CFB4BA" w14:textId="77777777" w:rsidR="00C23A68" w:rsidRPr="00313F17" w:rsidRDefault="00C23A68" w:rsidP="009E1185">
      <w:pPr>
        <w:pStyle w:val="prtext"/>
        <w:rPr>
          <w:rFonts w:ascii="Arial" w:hAnsi="Arial" w:cs="Arial"/>
          <w:sz w:val="22"/>
          <w:szCs w:val="22"/>
        </w:rPr>
      </w:pPr>
    </w:p>
    <w:p w14:paraId="65552008" w14:textId="77777777" w:rsidR="00C23A68" w:rsidRPr="00313F17" w:rsidRDefault="00C23A68" w:rsidP="009E1185">
      <w:pPr>
        <w:pStyle w:val="prtext"/>
        <w:rPr>
          <w:rFonts w:ascii="Arial" w:hAnsi="Arial" w:cs="Arial"/>
          <w:sz w:val="22"/>
          <w:szCs w:val="22"/>
        </w:rPr>
      </w:pPr>
      <w:r w:rsidRPr="00313F17">
        <w:rPr>
          <w:rFonts w:ascii="Arial" w:hAnsi="Arial" w:cs="Arial"/>
          <w:sz w:val="22"/>
          <w:szCs w:val="22"/>
        </w:rPr>
        <w:t xml:space="preserve">In tutto ciò i parametri di progettazione affermatisi con l’illuminazione tradizionale rimangono validi: ERCO continua quindi a focalizzarsi su di una progettazione illuminotecnica orientata alla percezione e sul comfort visivo efficiente. Inoltre l’azienda si impegna per rendere </w:t>
      </w:r>
      <w:r w:rsidRPr="00313F17">
        <w:rPr>
          <w:rFonts w:ascii="Arial" w:hAnsi="Arial" w:cs="Arial"/>
          <w:sz w:val="22"/>
          <w:szCs w:val="22"/>
        </w:rPr>
        <w:lastRenderedPageBreak/>
        <w:t>comprensibile e facilmente utilizzabile la complessa tecnologia dei LED con apparecchi di alta qualità, compatibili e confrontabili tra loro.</w:t>
      </w:r>
    </w:p>
    <w:p w14:paraId="0DBAB24B" w14:textId="77777777" w:rsidR="00C23A68" w:rsidRPr="00313F17" w:rsidRDefault="00C23A68" w:rsidP="009E1185">
      <w:pPr>
        <w:pStyle w:val="prtext"/>
        <w:rPr>
          <w:rFonts w:ascii="Arial" w:hAnsi="Arial" w:cs="Arial"/>
          <w:sz w:val="22"/>
          <w:szCs w:val="22"/>
          <w:lang w:val="it-IT"/>
        </w:rPr>
      </w:pPr>
    </w:p>
    <w:p w14:paraId="4E56A37D" w14:textId="77777777" w:rsidR="00C23A68" w:rsidRPr="00313F17" w:rsidRDefault="00C23A68" w:rsidP="009E1185">
      <w:pPr>
        <w:pStyle w:val="prtext"/>
        <w:rPr>
          <w:rFonts w:ascii="Arial" w:hAnsi="Arial" w:cs="Arial"/>
          <w:b/>
          <w:sz w:val="22"/>
          <w:szCs w:val="22"/>
        </w:rPr>
      </w:pPr>
      <w:r w:rsidRPr="00313F17">
        <w:rPr>
          <w:rFonts w:ascii="Arial" w:hAnsi="Arial" w:cs="Arial"/>
          <w:b/>
          <w:sz w:val="22"/>
          <w:szCs w:val="22"/>
        </w:rPr>
        <w:t>Alta efficienza energetica e durata estrema</w:t>
      </w:r>
    </w:p>
    <w:p w14:paraId="6CCACDBF" w14:textId="77777777" w:rsidR="00C23A68" w:rsidRPr="00313F17" w:rsidRDefault="00C23A68" w:rsidP="009E1185">
      <w:pPr>
        <w:spacing w:line="360" w:lineRule="exact"/>
        <w:rPr>
          <w:rFonts w:ascii="Arial" w:hAnsi="Arial" w:cs="Arial"/>
          <w:sz w:val="22"/>
          <w:szCs w:val="22"/>
        </w:rPr>
      </w:pPr>
      <w:r w:rsidRPr="00313F17">
        <w:rPr>
          <w:rFonts w:ascii="Arial" w:hAnsi="Arial" w:cs="Arial"/>
          <w:sz w:val="22"/>
          <w:szCs w:val="22"/>
        </w:rPr>
        <w:t>Un vantaggio essenziale della tecnologia dei LED è la sua economicità. Oltre all’efficienza luminosa molto maggiore rispetto alle tecnologie convenzionali, i LED utilizzati da ERCO convincono soprattutto per la loro durata. Un fattore importante per la durata dei diodi è la gestione del calore. Gli apparecchi ERCO con il loro raffreddamento passivo sono concepiti in modo da operare sempre in intervalli di temperatura non critici, il che gli consente di funzionare senza problemi per tutto il loro ciclo di vita. A ciò contribuisce anche la componentistica, ottimizzata per i diversi moduli dei LED utilizzati, che garantisce delle alte prestazioni luminose dei LED per tutta la loro durata.</w:t>
      </w:r>
    </w:p>
    <w:p w14:paraId="3B440256" w14:textId="77777777" w:rsidR="00C23A68" w:rsidRPr="00313F17" w:rsidRDefault="00C23A68" w:rsidP="009E1185">
      <w:pPr>
        <w:spacing w:line="360" w:lineRule="exact"/>
        <w:rPr>
          <w:rFonts w:ascii="Arial" w:hAnsi="Arial" w:cs="Arial"/>
          <w:sz w:val="22"/>
          <w:szCs w:val="22"/>
        </w:rPr>
      </w:pPr>
    </w:p>
    <w:p w14:paraId="3B1A7116" w14:textId="77777777" w:rsidR="00C23A68" w:rsidRPr="00313F17" w:rsidRDefault="00C23A68" w:rsidP="009E1185">
      <w:pPr>
        <w:spacing w:line="360" w:lineRule="exact"/>
        <w:rPr>
          <w:rFonts w:ascii="Arial" w:hAnsi="Arial" w:cs="Arial"/>
          <w:sz w:val="22"/>
          <w:szCs w:val="22"/>
        </w:rPr>
      </w:pPr>
      <w:r w:rsidRPr="00313F17">
        <w:rPr>
          <w:rFonts w:ascii="Arial" w:hAnsi="Arial" w:cs="Arial"/>
          <w:sz w:val="22"/>
          <w:szCs w:val="22"/>
        </w:rPr>
        <w:t>Basandosi sui più moderni metodi di progettazione e di produzione, ERCO sviluppa un ampio spettro di strumenti di illuminazione per LED per l’illuminazione delle architetture. Una particolare caratteristica che differenzia le soluzioni luminose di ERCO è il numero ridotto di apparecchi necessario per svolgere anche i più complessi compiti di illuminazione. La grande efficienza energetica, il fatto che non richiedano manutenzioni e l’enorme durevolezza dei prodotti di ERCO determinano un ottimo rapporto prezzo-prestazioni.</w:t>
      </w:r>
    </w:p>
    <w:p w14:paraId="00713CA7" w14:textId="77777777" w:rsidR="00C23A68" w:rsidRPr="00313F17" w:rsidRDefault="00C23A68" w:rsidP="009E1185">
      <w:pPr>
        <w:spacing w:line="360" w:lineRule="exact"/>
        <w:rPr>
          <w:rFonts w:ascii="Arial" w:hAnsi="Arial" w:cs="Arial"/>
          <w:sz w:val="22"/>
          <w:szCs w:val="22"/>
          <w:lang w:val="it-IT"/>
        </w:rPr>
      </w:pPr>
    </w:p>
    <w:p w14:paraId="1330761D" w14:textId="77777777" w:rsidR="00C23A68" w:rsidRPr="00313F17" w:rsidRDefault="00C23A68" w:rsidP="006717B3">
      <w:pPr>
        <w:pStyle w:val="prtext"/>
        <w:rPr>
          <w:rFonts w:ascii="Arial" w:hAnsi="Arial" w:cs="Arial"/>
          <w:b/>
          <w:sz w:val="22"/>
          <w:szCs w:val="22"/>
        </w:rPr>
      </w:pPr>
      <w:r w:rsidRPr="00313F17">
        <w:rPr>
          <w:rFonts w:ascii="Arial" w:hAnsi="Arial" w:cs="Arial"/>
          <w:b/>
          <w:sz w:val="22"/>
          <w:szCs w:val="22"/>
        </w:rPr>
        <w:t>Con sede a Lüdenscheid ma rappresentata in tutto il mondo</w:t>
      </w:r>
    </w:p>
    <w:p w14:paraId="452FE6CA" w14:textId="77777777" w:rsidR="00C23A68" w:rsidRPr="00313F17" w:rsidRDefault="00C23A68" w:rsidP="009E1185">
      <w:pPr>
        <w:spacing w:line="360" w:lineRule="exact"/>
        <w:rPr>
          <w:rFonts w:ascii="Arial" w:hAnsi="Arial" w:cs="Arial"/>
          <w:sz w:val="22"/>
          <w:szCs w:val="22"/>
        </w:rPr>
      </w:pPr>
      <w:r w:rsidRPr="00313F17">
        <w:rPr>
          <w:rFonts w:ascii="Arial" w:hAnsi="Arial" w:cs="Arial"/>
          <w:sz w:val="22"/>
          <w:szCs w:val="22"/>
        </w:rPr>
        <w:t xml:space="preserve">«L’aver deciso molto presto di puntare in modo coerente sui LED si rivela oggi un enorme vantaggio», afferma Kay Pawlik, Managing </w:t>
      </w:r>
      <w:proofErr w:type="spellStart"/>
      <w:r w:rsidRPr="00313F17">
        <w:rPr>
          <w:rFonts w:ascii="Arial" w:hAnsi="Arial" w:cs="Arial"/>
          <w:sz w:val="22"/>
          <w:szCs w:val="22"/>
        </w:rPr>
        <w:t>Director</w:t>
      </w:r>
      <w:proofErr w:type="spellEnd"/>
      <w:r w:rsidRPr="00313F17">
        <w:rPr>
          <w:rFonts w:ascii="Arial" w:hAnsi="Arial" w:cs="Arial"/>
          <w:sz w:val="22"/>
          <w:szCs w:val="22"/>
        </w:rPr>
        <w:t xml:space="preserve"> di ERCO. «La stretta collaborazione interdisciplinare tra gli illuminotecnici, i costruttori ed i progettisti ci dà una grande qualità e forza innovativa. In tutto ciò puntiamo sulla sede di Lüdenscheid, che ci offre un’infrastruttura ideale per ragionare e lavorare in modo integrato ed innovativo.»</w:t>
      </w:r>
    </w:p>
    <w:p w14:paraId="59B5B7D3" w14:textId="77777777" w:rsidR="00C23A68" w:rsidRDefault="00C23A68" w:rsidP="005D5630">
      <w:pPr>
        <w:pStyle w:val="prtext"/>
        <w:rPr>
          <w:rFonts w:ascii="Arial" w:hAnsi="Arial" w:cs="Arial"/>
          <w:sz w:val="22"/>
          <w:szCs w:val="22"/>
          <w:lang w:val="it-IT"/>
        </w:rPr>
      </w:pPr>
    </w:p>
    <w:p w14:paraId="2B59F31E" w14:textId="77777777" w:rsidR="00C23A68" w:rsidRPr="0031548D" w:rsidRDefault="00C23A68" w:rsidP="005D5630">
      <w:pPr>
        <w:pStyle w:val="prtext"/>
        <w:rPr>
          <w:rFonts w:ascii="Arial" w:hAnsi="Arial" w:cs="Arial"/>
          <w:sz w:val="22"/>
          <w:szCs w:val="22"/>
          <w:lang w:val="it-IT"/>
        </w:rPr>
      </w:pPr>
    </w:p>
    <w:p w14:paraId="34D09B18" w14:textId="77777777" w:rsidR="00C23A68" w:rsidRPr="00313F17" w:rsidRDefault="00463B39" w:rsidP="006717B3">
      <w:pPr>
        <w:spacing w:line="360" w:lineRule="exact"/>
        <w:rPr>
          <w:rFonts w:ascii="Arial" w:hAnsi="Arial" w:cs="Arial"/>
          <w:b/>
          <w:sz w:val="22"/>
          <w:szCs w:val="22"/>
        </w:rPr>
      </w:pPr>
      <w:r>
        <w:rPr>
          <w:rFonts w:ascii="Arial" w:hAnsi="Arial" w:cs="Arial"/>
          <w:b/>
          <w:sz w:val="22"/>
          <w:szCs w:val="22"/>
        </w:rPr>
        <w:br w:type="page"/>
      </w:r>
      <w:proofErr w:type="spellStart"/>
      <w:r w:rsidR="00C23A68" w:rsidRPr="00313F17">
        <w:rPr>
          <w:rFonts w:ascii="Arial" w:hAnsi="Arial" w:cs="Arial"/>
          <w:b/>
          <w:sz w:val="22"/>
          <w:szCs w:val="22"/>
        </w:rPr>
        <w:lastRenderedPageBreak/>
        <w:t>Immagini</w:t>
      </w:r>
      <w:proofErr w:type="spellEnd"/>
    </w:p>
    <w:p w14:paraId="41DAAF5A" w14:textId="77777777" w:rsidR="00C23A68" w:rsidRDefault="00C23A68">
      <w:pPr>
        <w:autoSpaceDE w:val="0"/>
        <w:autoSpaceDN w:val="0"/>
        <w:adjustRightInd w:val="0"/>
        <w:spacing w:line="360" w:lineRule="exact"/>
        <w:rPr>
          <w:rFonts w:ascii="Arial" w:hAnsi="Arial" w:cs="Arial"/>
          <w:sz w:val="22"/>
          <w:szCs w:val="22"/>
        </w:rPr>
      </w:pPr>
    </w:p>
    <w:p w14:paraId="7D85DC0B" w14:textId="77777777" w:rsidR="00C23A68" w:rsidRDefault="00463B39">
      <w:pPr>
        <w:autoSpaceDE w:val="0"/>
        <w:autoSpaceDN w:val="0"/>
        <w:adjustRightInd w:val="0"/>
        <w:spacing w:line="360" w:lineRule="exact"/>
        <w:rPr>
          <w:rFonts w:ascii="Arial" w:hAnsi="Arial" w:cs="Arial"/>
          <w:sz w:val="22"/>
          <w:szCs w:val="22"/>
        </w:rPr>
      </w:pPr>
      <w:r>
        <w:rPr>
          <w:noProof/>
        </w:rPr>
        <w:drawing>
          <wp:anchor distT="0" distB="0" distL="114300" distR="114300" simplePos="0" relativeHeight="251655168" behindDoc="0" locked="0" layoutInCell="1" allowOverlap="1" wp14:anchorId="5F191746" wp14:editId="609EB6EA">
            <wp:simplePos x="0" y="0"/>
            <wp:positionH relativeFrom="column">
              <wp:posOffset>-3810</wp:posOffset>
            </wp:positionH>
            <wp:positionV relativeFrom="paragraph">
              <wp:posOffset>26670</wp:posOffset>
            </wp:positionV>
            <wp:extent cx="2502535" cy="1798955"/>
            <wp:effectExtent l="0" t="0" r="0" b="0"/>
            <wp:wrapNone/>
            <wp:docPr id="7" name="Bild 11" descr="Macintosh HD:Users:mpr_mmair:Desktop:Bildschirmfoto 2014-10-30 um 15.56.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descr="Macintosh HD:Users:mpr_mmair:Desktop:Bildschirmfoto 2014-10-30 um 15.56.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2535" cy="1798955"/>
                    </a:xfrm>
                    <a:prstGeom prst="rect">
                      <a:avLst/>
                    </a:prstGeom>
                    <a:noFill/>
                  </pic:spPr>
                </pic:pic>
              </a:graphicData>
            </a:graphic>
            <wp14:sizeRelH relativeFrom="page">
              <wp14:pctWidth>0</wp14:pctWidth>
            </wp14:sizeRelH>
            <wp14:sizeRelV relativeFrom="page">
              <wp14:pctHeight>0</wp14:pctHeight>
            </wp14:sizeRelV>
          </wp:anchor>
        </w:drawing>
      </w:r>
    </w:p>
    <w:p w14:paraId="135795B9" w14:textId="77777777" w:rsidR="00C23A68" w:rsidRDefault="00C23A68">
      <w:pPr>
        <w:autoSpaceDE w:val="0"/>
        <w:autoSpaceDN w:val="0"/>
        <w:adjustRightInd w:val="0"/>
        <w:spacing w:line="360" w:lineRule="exact"/>
        <w:rPr>
          <w:rFonts w:ascii="Arial" w:hAnsi="Arial" w:cs="Arial"/>
          <w:sz w:val="22"/>
          <w:szCs w:val="22"/>
        </w:rPr>
      </w:pPr>
    </w:p>
    <w:p w14:paraId="22179A46" w14:textId="77777777" w:rsidR="00C23A68" w:rsidRDefault="00C23A68">
      <w:pPr>
        <w:autoSpaceDE w:val="0"/>
        <w:autoSpaceDN w:val="0"/>
        <w:adjustRightInd w:val="0"/>
        <w:spacing w:line="360" w:lineRule="exact"/>
        <w:rPr>
          <w:rFonts w:ascii="Arial" w:hAnsi="Arial" w:cs="Arial"/>
          <w:sz w:val="22"/>
          <w:szCs w:val="22"/>
        </w:rPr>
      </w:pPr>
    </w:p>
    <w:p w14:paraId="7E862E84" w14:textId="77777777" w:rsidR="00C23A68" w:rsidRDefault="00C23A68">
      <w:pPr>
        <w:autoSpaceDE w:val="0"/>
        <w:autoSpaceDN w:val="0"/>
        <w:adjustRightInd w:val="0"/>
        <w:spacing w:line="360" w:lineRule="exact"/>
        <w:rPr>
          <w:rFonts w:ascii="Arial" w:hAnsi="Arial" w:cs="Arial"/>
          <w:sz w:val="22"/>
          <w:szCs w:val="22"/>
        </w:rPr>
      </w:pPr>
    </w:p>
    <w:p w14:paraId="7CB37BE7" w14:textId="77777777" w:rsidR="00C23A68" w:rsidRDefault="00463B39">
      <w:pPr>
        <w:autoSpaceDE w:val="0"/>
        <w:autoSpaceDN w:val="0"/>
        <w:adjustRightInd w:val="0"/>
        <w:spacing w:line="360" w:lineRule="exact"/>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14:anchorId="43DC0AB8" wp14:editId="6B941B45">
                <wp:simplePos x="0" y="0"/>
                <wp:positionH relativeFrom="column">
                  <wp:posOffset>2566670</wp:posOffset>
                </wp:positionH>
                <wp:positionV relativeFrom="paragraph">
                  <wp:posOffset>54610</wp:posOffset>
                </wp:positionV>
                <wp:extent cx="2171700" cy="914400"/>
                <wp:effectExtent l="0" t="0" r="0" b="0"/>
                <wp:wrapThrough wrapText="bothSides">
                  <wp:wrapPolygon edited="0">
                    <wp:start x="379" y="1350"/>
                    <wp:lineTo x="379" y="20250"/>
                    <wp:lineTo x="21032" y="20250"/>
                    <wp:lineTo x="21032" y="1350"/>
                    <wp:lineTo x="379" y="1350"/>
                  </wp:wrapPolygon>
                </wp:wrapThrough>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0B135" w14:textId="77777777" w:rsidR="00C23A68" w:rsidRPr="00313F17" w:rsidRDefault="00C23A68" w:rsidP="009E584D">
                            <w:pPr>
                              <w:rPr>
                                <w:rFonts w:ascii="Arial" w:hAnsi="Arial" w:cs="Arial"/>
                                <w:sz w:val="20"/>
                                <w:lang w:val="it-IT"/>
                              </w:rPr>
                            </w:pPr>
                            <w:r w:rsidRPr="00313F17">
                              <w:rPr>
                                <w:rFonts w:ascii="Arial" w:hAnsi="Arial" w:cs="Arial"/>
                                <w:sz w:val="20"/>
                                <w:lang w:val="it-IT"/>
                              </w:rPr>
                              <w:t>Piccoli diodi, grandi effetti. Dal 2015 ERCO punta esclusivamente su prodotti dotati di questa tecnologia del futuro.</w:t>
                            </w:r>
                          </w:p>
                          <w:p w14:paraId="20EB0E48" w14:textId="77777777" w:rsidR="00C23A68" w:rsidRPr="00313F17" w:rsidRDefault="00C23A68" w:rsidP="009E584D">
                            <w:pPr>
                              <w:rPr>
                                <w:rFonts w:ascii="Arial" w:hAnsi="Arial" w:cs="Arial"/>
                                <w:sz w:val="20"/>
                              </w:rPr>
                            </w:pPr>
                            <w:r w:rsidRPr="00313F17">
                              <w:rPr>
                                <w:rFonts w:ascii="Arial" w:hAnsi="Arial" w:cs="Arial"/>
                                <w:sz w:val="20"/>
                              </w:rPr>
                              <w:t>Foto: ERCO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margin-left:202.1pt;margin-top:4.3pt;width:171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" filled="f" stroked="f">
                <v:textbox inset=",7.2pt,,7.2pt">
                  <w:txbxContent>
                    <w:p w14:paraId="4390B135" w14:textId="77777777" w:rsidR="00C23A68" w:rsidRPr="00313F17" w:rsidRDefault="00C23A68" w:rsidP="009E584D">
                      <w:pPr>
                        <w:rPr>
                          <w:rFonts w:ascii="Arial" w:hAnsi="Arial" w:cs="Arial"/>
                          <w:sz w:val="20"/>
                          <w:lang w:val="it-IT"/>
                        </w:rPr>
                      </w:pPr>
                      <w:r w:rsidRPr="00313F17">
                        <w:rPr>
                          <w:rFonts w:ascii="Arial" w:hAnsi="Arial" w:cs="Arial"/>
                          <w:sz w:val="20"/>
                          <w:lang w:val="it-IT"/>
                        </w:rPr>
                        <w:t>Piccoli diodi, grandi effetti. Dal 2015 ERCO punta esclusivamente su prodotti dotati di questa tecnologia del futuro.</w:t>
                      </w:r>
                    </w:p>
                    <w:p w14:paraId="20EB0E48" w14:textId="77777777" w:rsidR="00C23A68" w:rsidRPr="00313F17" w:rsidRDefault="00C23A68" w:rsidP="009E584D">
                      <w:pPr>
                        <w:rPr>
                          <w:rFonts w:ascii="Arial" w:hAnsi="Arial" w:cs="Arial"/>
                          <w:sz w:val="20"/>
                        </w:rPr>
                      </w:pPr>
                      <w:r w:rsidRPr="00313F17">
                        <w:rPr>
                          <w:rFonts w:ascii="Arial" w:hAnsi="Arial" w:cs="Arial"/>
                          <w:sz w:val="20"/>
                        </w:rPr>
                        <w:t>Foto: ERCO</w:t>
                      </w:r>
                    </w:p>
                  </w:txbxContent>
                </v:textbox>
                <w10:wrap type="through"/>
              </v:shape>
            </w:pict>
          </mc:Fallback>
        </mc:AlternateContent>
      </w:r>
    </w:p>
    <w:p w14:paraId="0CA55A29" w14:textId="77777777" w:rsidR="00C23A68" w:rsidRDefault="00C23A68">
      <w:pPr>
        <w:autoSpaceDE w:val="0"/>
        <w:autoSpaceDN w:val="0"/>
        <w:adjustRightInd w:val="0"/>
        <w:spacing w:line="360" w:lineRule="exact"/>
        <w:rPr>
          <w:rFonts w:ascii="Arial" w:hAnsi="Arial" w:cs="Arial"/>
          <w:sz w:val="22"/>
          <w:szCs w:val="22"/>
        </w:rPr>
      </w:pPr>
    </w:p>
    <w:p w14:paraId="3E809982" w14:textId="77777777" w:rsidR="00C23A68" w:rsidRDefault="00C23A68">
      <w:pPr>
        <w:autoSpaceDE w:val="0"/>
        <w:autoSpaceDN w:val="0"/>
        <w:adjustRightInd w:val="0"/>
        <w:spacing w:line="360" w:lineRule="exact"/>
        <w:rPr>
          <w:rFonts w:ascii="Arial" w:hAnsi="Arial" w:cs="Arial"/>
          <w:sz w:val="22"/>
          <w:szCs w:val="22"/>
        </w:rPr>
      </w:pPr>
    </w:p>
    <w:p w14:paraId="668DD60F" w14:textId="77777777" w:rsidR="00C23A68" w:rsidRDefault="00C23A68">
      <w:pPr>
        <w:autoSpaceDE w:val="0"/>
        <w:autoSpaceDN w:val="0"/>
        <w:adjustRightInd w:val="0"/>
        <w:spacing w:line="360" w:lineRule="exact"/>
        <w:rPr>
          <w:rFonts w:ascii="Arial" w:hAnsi="Arial" w:cs="Arial"/>
          <w:sz w:val="22"/>
          <w:szCs w:val="22"/>
        </w:rPr>
      </w:pPr>
    </w:p>
    <w:p w14:paraId="6A59E260" w14:textId="77777777" w:rsidR="00C23A68" w:rsidRDefault="00C23A68">
      <w:pPr>
        <w:autoSpaceDE w:val="0"/>
        <w:autoSpaceDN w:val="0"/>
        <w:adjustRightInd w:val="0"/>
        <w:spacing w:line="360" w:lineRule="exact"/>
        <w:rPr>
          <w:rFonts w:ascii="Arial" w:hAnsi="Arial" w:cs="Arial"/>
          <w:sz w:val="22"/>
          <w:szCs w:val="22"/>
        </w:rPr>
      </w:pPr>
    </w:p>
    <w:p w14:paraId="154E706B" w14:textId="77777777" w:rsidR="00C23A68" w:rsidRDefault="00C23A68">
      <w:pPr>
        <w:autoSpaceDE w:val="0"/>
        <w:autoSpaceDN w:val="0"/>
        <w:adjustRightInd w:val="0"/>
        <w:spacing w:line="360" w:lineRule="exact"/>
        <w:rPr>
          <w:rFonts w:ascii="Arial" w:hAnsi="Arial" w:cs="Arial"/>
          <w:sz w:val="22"/>
          <w:szCs w:val="22"/>
        </w:rPr>
      </w:pPr>
    </w:p>
    <w:p w14:paraId="7D3B6FCA" w14:textId="77777777" w:rsidR="00C23A68" w:rsidRDefault="00C23A68">
      <w:pPr>
        <w:autoSpaceDE w:val="0"/>
        <w:autoSpaceDN w:val="0"/>
        <w:adjustRightInd w:val="0"/>
        <w:spacing w:line="360" w:lineRule="exact"/>
        <w:rPr>
          <w:rFonts w:ascii="Arial" w:hAnsi="Arial" w:cs="Arial"/>
          <w:sz w:val="22"/>
          <w:szCs w:val="22"/>
        </w:rPr>
      </w:pPr>
    </w:p>
    <w:p w14:paraId="6C3C9E0D" w14:textId="77777777" w:rsidR="00C23A68" w:rsidRDefault="00C23A68">
      <w:pPr>
        <w:autoSpaceDE w:val="0"/>
        <w:autoSpaceDN w:val="0"/>
        <w:adjustRightInd w:val="0"/>
        <w:spacing w:line="360" w:lineRule="exact"/>
        <w:rPr>
          <w:rFonts w:ascii="Arial" w:hAnsi="Arial" w:cs="Arial"/>
          <w:sz w:val="22"/>
          <w:szCs w:val="22"/>
        </w:rPr>
      </w:pPr>
    </w:p>
    <w:p w14:paraId="6C885AB9" w14:textId="77777777" w:rsidR="00C23A68" w:rsidRDefault="00463B39">
      <w:pPr>
        <w:autoSpaceDE w:val="0"/>
        <w:autoSpaceDN w:val="0"/>
        <w:adjustRightInd w:val="0"/>
        <w:spacing w:line="360" w:lineRule="exact"/>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14:anchorId="2BE70B85" wp14:editId="59B1C50E">
                <wp:simplePos x="0" y="0"/>
                <wp:positionH relativeFrom="column">
                  <wp:posOffset>2566670</wp:posOffset>
                </wp:positionH>
                <wp:positionV relativeFrom="paragraph">
                  <wp:posOffset>8890</wp:posOffset>
                </wp:positionV>
                <wp:extent cx="2171700" cy="1371600"/>
                <wp:effectExtent l="0" t="0" r="0" b="0"/>
                <wp:wrapThrough wrapText="bothSides">
                  <wp:wrapPolygon edited="0">
                    <wp:start x="379" y="900"/>
                    <wp:lineTo x="379" y="20700"/>
                    <wp:lineTo x="21032" y="20700"/>
                    <wp:lineTo x="21032" y="900"/>
                    <wp:lineTo x="379" y="900"/>
                  </wp:wrapPolygon>
                </wp:wrapThrough>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4000A" w14:textId="77777777" w:rsidR="00C23A68" w:rsidRPr="00313F17" w:rsidRDefault="00C23A68" w:rsidP="009E584D">
                            <w:pPr>
                              <w:rPr>
                                <w:rFonts w:ascii="Arial" w:hAnsi="Arial" w:cs="Arial"/>
                                <w:sz w:val="20"/>
                                <w:lang w:val="it-IT"/>
                              </w:rPr>
                            </w:pPr>
                            <w:r w:rsidRPr="00313F17">
                              <w:rPr>
                                <w:rFonts w:ascii="Arial" w:hAnsi="Arial" w:cs="Arial"/>
                                <w:sz w:val="20"/>
                                <w:lang w:val="it-IT"/>
                              </w:rPr>
                              <w:t xml:space="preserve">Lo sviluppo dei LED nella sede di </w:t>
                            </w:r>
                            <w:proofErr w:type="spellStart"/>
                            <w:r w:rsidRPr="00313F17">
                              <w:rPr>
                                <w:rFonts w:ascii="Arial" w:hAnsi="Arial" w:cs="Arial"/>
                                <w:sz w:val="20"/>
                                <w:lang w:val="it-IT"/>
                              </w:rPr>
                              <w:t>Lüdenscheid</w:t>
                            </w:r>
                            <w:proofErr w:type="spellEnd"/>
                            <w:r w:rsidRPr="00313F17">
                              <w:rPr>
                                <w:rFonts w:ascii="Arial" w:hAnsi="Arial" w:cs="Arial"/>
                                <w:sz w:val="20"/>
                                <w:lang w:val="it-IT"/>
                              </w:rPr>
                              <w:t>: ERCO ha costruito questo know-how internamente all’azienda e si giova di una catena di produzione del valore di primissima qualità.</w:t>
                            </w:r>
                          </w:p>
                          <w:p w14:paraId="715269A7" w14:textId="77777777" w:rsidR="00C23A68" w:rsidRPr="00313F17" w:rsidRDefault="00C23A68" w:rsidP="009E584D">
                            <w:pPr>
                              <w:rPr>
                                <w:rFonts w:ascii="Arial" w:hAnsi="Arial" w:cs="Arial"/>
                                <w:sz w:val="20"/>
                              </w:rPr>
                            </w:pPr>
                            <w:r w:rsidRPr="00313F17">
                              <w:rPr>
                                <w:rFonts w:ascii="Arial" w:hAnsi="Arial" w:cs="Arial"/>
                                <w:sz w:val="20"/>
                              </w:rPr>
                              <w:t>Foto: ERCO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202.1pt;margin-top:.7pt;width:171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" filled="f" stroked="f">
                <v:textbox inset=",7.2pt,,7.2pt">
                  <w:txbxContent>
                    <w:p w14:paraId="4314000A" w14:textId="77777777" w:rsidR="00C23A68" w:rsidRPr="00313F17" w:rsidRDefault="00C23A68" w:rsidP="009E584D">
                      <w:pPr>
                        <w:rPr>
                          <w:rFonts w:ascii="Arial" w:hAnsi="Arial" w:cs="Arial"/>
                          <w:sz w:val="20"/>
                          <w:lang w:val="it-IT"/>
                        </w:rPr>
                      </w:pPr>
                      <w:r w:rsidRPr="00313F17">
                        <w:rPr>
                          <w:rFonts w:ascii="Arial" w:hAnsi="Arial" w:cs="Arial"/>
                          <w:sz w:val="20"/>
                          <w:lang w:val="it-IT"/>
                        </w:rPr>
                        <w:t xml:space="preserve">Lo sviluppo dei LED nella sede di </w:t>
                      </w:r>
                      <w:proofErr w:type="spellStart"/>
                      <w:r w:rsidRPr="00313F17">
                        <w:rPr>
                          <w:rFonts w:ascii="Arial" w:hAnsi="Arial" w:cs="Arial"/>
                          <w:sz w:val="20"/>
                          <w:lang w:val="it-IT"/>
                        </w:rPr>
                        <w:t>Lüdenscheid</w:t>
                      </w:r>
                      <w:proofErr w:type="spellEnd"/>
                      <w:r w:rsidRPr="00313F17">
                        <w:rPr>
                          <w:rFonts w:ascii="Arial" w:hAnsi="Arial" w:cs="Arial"/>
                          <w:sz w:val="20"/>
                          <w:lang w:val="it-IT"/>
                        </w:rPr>
                        <w:t>: ERCO ha costruito questo know-how internamente all’azienda e si giova di una catena di produzione del valore di primissima qualità.</w:t>
                      </w:r>
                    </w:p>
                    <w:p w14:paraId="715269A7" w14:textId="77777777" w:rsidR="00C23A68" w:rsidRPr="00313F17" w:rsidRDefault="00C23A68" w:rsidP="009E584D">
                      <w:pPr>
                        <w:rPr>
                          <w:rFonts w:ascii="Arial" w:hAnsi="Arial" w:cs="Arial"/>
                          <w:sz w:val="20"/>
                        </w:rPr>
                      </w:pPr>
                      <w:r w:rsidRPr="00313F17">
                        <w:rPr>
                          <w:rFonts w:ascii="Arial" w:hAnsi="Arial" w:cs="Arial"/>
                          <w:sz w:val="20"/>
                        </w:rPr>
                        <w:t>Foto: ERCO</w:t>
                      </w:r>
                    </w:p>
                  </w:txbxContent>
                </v:textbox>
                <w10:wrap type="through"/>
              </v:shape>
            </w:pict>
          </mc:Fallback>
        </mc:AlternateContent>
      </w:r>
    </w:p>
    <w:p w14:paraId="460D4ABE" w14:textId="77777777" w:rsidR="00C23A68" w:rsidRDefault="00C23A68">
      <w:pPr>
        <w:autoSpaceDE w:val="0"/>
        <w:autoSpaceDN w:val="0"/>
        <w:adjustRightInd w:val="0"/>
        <w:spacing w:line="360" w:lineRule="exact"/>
        <w:rPr>
          <w:rFonts w:ascii="Arial" w:hAnsi="Arial" w:cs="Arial"/>
          <w:sz w:val="22"/>
          <w:szCs w:val="22"/>
        </w:rPr>
      </w:pPr>
    </w:p>
    <w:p w14:paraId="06F92548" w14:textId="77777777" w:rsidR="00C23A68" w:rsidRDefault="00C23A68">
      <w:pPr>
        <w:autoSpaceDE w:val="0"/>
        <w:autoSpaceDN w:val="0"/>
        <w:adjustRightInd w:val="0"/>
        <w:spacing w:line="360" w:lineRule="exact"/>
        <w:rPr>
          <w:rFonts w:ascii="Arial" w:hAnsi="Arial" w:cs="Arial"/>
          <w:sz w:val="22"/>
          <w:szCs w:val="22"/>
        </w:rPr>
      </w:pPr>
    </w:p>
    <w:p w14:paraId="1F17EEDC" w14:textId="77777777" w:rsidR="00C23A68" w:rsidRDefault="00C23A68">
      <w:pPr>
        <w:autoSpaceDE w:val="0"/>
        <w:autoSpaceDN w:val="0"/>
        <w:adjustRightInd w:val="0"/>
        <w:spacing w:line="360" w:lineRule="exact"/>
        <w:rPr>
          <w:rFonts w:ascii="Arial" w:hAnsi="Arial" w:cs="Arial"/>
          <w:sz w:val="22"/>
          <w:szCs w:val="22"/>
        </w:rPr>
      </w:pPr>
    </w:p>
    <w:p w14:paraId="74332E22" w14:textId="77777777" w:rsidR="00C23A68" w:rsidRDefault="00463B39">
      <w:pPr>
        <w:autoSpaceDE w:val="0"/>
        <w:autoSpaceDN w:val="0"/>
        <w:adjustRightInd w:val="0"/>
        <w:spacing w:line="360" w:lineRule="exact"/>
        <w:rPr>
          <w:rFonts w:ascii="Arial" w:hAnsi="Arial" w:cs="Arial"/>
          <w:sz w:val="22"/>
          <w:szCs w:val="22"/>
        </w:rPr>
      </w:pPr>
      <w:r>
        <w:rPr>
          <w:noProof/>
        </w:rPr>
        <w:drawing>
          <wp:anchor distT="0" distB="0" distL="114300" distR="114300" simplePos="0" relativeHeight="251656192" behindDoc="0" locked="0" layoutInCell="1" allowOverlap="1" wp14:anchorId="13E19ED4" wp14:editId="5196DE57">
            <wp:simplePos x="0" y="0"/>
            <wp:positionH relativeFrom="column">
              <wp:posOffset>-3810</wp:posOffset>
            </wp:positionH>
            <wp:positionV relativeFrom="paragraph">
              <wp:posOffset>-1607185</wp:posOffset>
            </wp:positionV>
            <wp:extent cx="2519680" cy="1833880"/>
            <wp:effectExtent l="0" t="0" r="0" b="0"/>
            <wp:wrapNone/>
            <wp:docPr id="8"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9680" cy="1833880"/>
                    </a:xfrm>
                    <a:prstGeom prst="rect">
                      <a:avLst/>
                    </a:prstGeom>
                    <a:noFill/>
                  </pic:spPr>
                </pic:pic>
              </a:graphicData>
            </a:graphic>
            <wp14:sizeRelH relativeFrom="page">
              <wp14:pctWidth>0</wp14:pctWidth>
            </wp14:sizeRelH>
            <wp14:sizeRelV relativeFrom="page">
              <wp14:pctHeight>0</wp14:pctHeight>
            </wp14:sizeRelV>
          </wp:anchor>
        </w:drawing>
      </w:r>
    </w:p>
    <w:p w14:paraId="6A7DC1BD" w14:textId="77777777" w:rsidR="00C23A68" w:rsidRDefault="00463B39">
      <w:pPr>
        <w:autoSpaceDE w:val="0"/>
        <w:autoSpaceDN w:val="0"/>
        <w:adjustRightInd w:val="0"/>
        <w:spacing w:line="360" w:lineRule="exact"/>
        <w:rPr>
          <w:rFonts w:ascii="Arial" w:hAnsi="Arial" w:cs="Arial"/>
          <w:sz w:val="22"/>
          <w:szCs w:val="22"/>
        </w:rPr>
      </w:pPr>
      <w:r>
        <w:rPr>
          <w:noProof/>
        </w:rPr>
        <w:drawing>
          <wp:anchor distT="0" distB="0" distL="114300" distR="114300" simplePos="0" relativeHeight="251657216" behindDoc="0" locked="0" layoutInCell="1" allowOverlap="1" wp14:anchorId="23DC99B5" wp14:editId="61017005">
            <wp:simplePos x="0" y="0"/>
            <wp:positionH relativeFrom="column">
              <wp:posOffset>-3810</wp:posOffset>
            </wp:positionH>
            <wp:positionV relativeFrom="paragraph">
              <wp:posOffset>179070</wp:posOffset>
            </wp:positionV>
            <wp:extent cx="2518410" cy="1681480"/>
            <wp:effectExtent l="0" t="0" r="0" b="0"/>
            <wp:wrapNone/>
            <wp:docPr id="9" name="Bild 13" descr="mpr_server:Beratung:125_ERCO:Projekte 2013/14:i-magazin Textmodifikation:Bildmaterial:ari_100319_01_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descr="mpr_server:Beratung:125_ERCO:Projekte 2013/14:i-magazin Textmodifikation:Bildmaterial:ari_100319_01_002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8410" cy="1681480"/>
                    </a:xfrm>
                    <a:prstGeom prst="rect">
                      <a:avLst/>
                    </a:prstGeom>
                    <a:noFill/>
                  </pic:spPr>
                </pic:pic>
              </a:graphicData>
            </a:graphic>
            <wp14:sizeRelH relativeFrom="page">
              <wp14:pctWidth>0</wp14:pctWidth>
            </wp14:sizeRelH>
            <wp14:sizeRelV relativeFrom="page">
              <wp14:pctHeight>0</wp14:pctHeight>
            </wp14:sizeRelV>
          </wp:anchor>
        </w:drawing>
      </w:r>
    </w:p>
    <w:p w14:paraId="757E655F" w14:textId="77777777" w:rsidR="00C23A68" w:rsidRDefault="00C23A68">
      <w:pPr>
        <w:autoSpaceDE w:val="0"/>
        <w:autoSpaceDN w:val="0"/>
        <w:adjustRightInd w:val="0"/>
        <w:spacing w:line="360" w:lineRule="exact"/>
        <w:rPr>
          <w:rFonts w:ascii="Arial" w:hAnsi="Arial" w:cs="Arial"/>
          <w:sz w:val="22"/>
          <w:szCs w:val="22"/>
        </w:rPr>
      </w:pPr>
    </w:p>
    <w:p w14:paraId="0D03D511" w14:textId="77777777" w:rsidR="00C23A68" w:rsidRDefault="00C23A68">
      <w:pPr>
        <w:autoSpaceDE w:val="0"/>
        <w:autoSpaceDN w:val="0"/>
        <w:adjustRightInd w:val="0"/>
        <w:spacing w:line="360" w:lineRule="exact"/>
        <w:rPr>
          <w:rFonts w:ascii="Arial" w:hAnsi="Arial" w:cs="Arial"/>
          <w:sz w:val="22"/>
          <w:szCs w:val="22"/>
        </w:rPr>
      </w:pPr>
    </w:p>
    <w:p w14:paraId="6711A1D9" w14:textId="77777777" w:rsidR="00C23A68" w:rsidRDefault="00463B39">
      <w:pPr>
        <w:autoSpaceDE w:val="0"/>
        <w:autoSpaceDN w:val="0"/>
        <w:adjustRightInd w:val="0"/>
        <w:spacing w:line="360" w:lineRule="exact"/>
        <w:rPr>
          <w:rFonts w:ascii="Arial" w:hAnsi="Arial" w:cs="Arial"/>
          <w:sz w:val="22"/>
          <w:szCs w:val="22"/>
        </w:rPr>
      </w:pPr>
      <w:r>
        <w:rPr>
          <w:noProof/>
        </w:rPr>
        <mc:AlternateContent>
          <mc:Choice Requires="wps">
            <w:drawing>
              <wp:anchor distT="0" distB="0" distL="114300" distR="114300" simplePos="0" relativeHeight="251660288" behindDoc="0" locked="0" layoutInCell="1" allowOverlap="1" wp14:anchorId="0F3363A9" wp14:editId="4182F6D4">
                <wp:simplePos x="0" y="0"/>
                <wp:positionH relativeFrom="column">
                  <wp:posOffset>2566670</wp:posOffset>
                </wp:positionH>
                <wp:positionV relativeFrom="paragraph">
                  <wp:posOffset>54610</wp:posOffset>
                </wp:positionV>
                <wp:extent cx="2171700" cy="1257300"/>
                <wp:effectExtent l="0" t="0" r="0" b="0"/>
                <wp:wrapThrough wrapText="bothSides">
                  <wp:wrapPolygon edited="0">
                    <wp:start x="379" y="982"/>
                    <wp:lineTo x="379" y="20618"/>
                    <wp:lineTo x="21032" y="20618"/>
                    <wp:lineTo x="21032" y="982"/>
                    <wp:lineTo x="379" y="982"/>
                  </wp:wrapPolygon>
                </wp:wrapThrough>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B7A69" w14:textId="77777777" w:rsidR="00C23A68" w:rsidRPr="00313F17" w:rsidRDefault="00C23A68" w:rsidP="009E584D">
                            <w:pPr>
                              <w:rPr>
                                <w:rFonts w:ascii="Arial" w:hAnsi="Arial" w:cs="Arial"/>
                                <w:sz w:val="20"/>
                                <w:lang w:val="it-IT"/>
                              </w:rPr>
                            </w:pPr>
                            <w:r w:rsidRPr="00313F17">
                              <w:rPr>
                                <w:rFonts w:ascii="Arial" w:hAnsi="Arial" w:cs="Arial"/>
                                <w:sz w:val="20"/>
                                <w:lang w:val="it-IT"/>
                              </w:rPr>
                              <w:t>Per soddisfare le grandi aspettative dell’illuminazione delle architetture ERCO ha sviluppato dei sistemi di lenti con diverse caratteristiche di distribuzione della luce.</w:t>
                            </w:r>
                          </w:p>
                          <w:p w14:paraId="15D3EE82" w14:textId="77777777" w:rsidR="00C23A68" w:rsidRPr="00313F17" w:rsidRDefault="00C23A68" w:rsidP="009E584D">
                            <w:pPr>
                              <w:rPr>
                                <w:rFonts w:ascii="Arial" w:hAnsi="Arial" w:cs="Arial"/>
                                <w:sz w:val="20"/>
                              </w:rPr>
                            </w:pPr>
                            <w:r w:rsidRPr="00313F17">
                              <w:rPr>
                                <w:rFonts w:ascii="Arial" w:hAnsi="Arial" w:cs="Arial"/>
                                <w:sz w:val="20"/>
                              </w:rPr>
                              <w:t>Foto: ERCO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202.1pt;margin-top:4.3pt;width:171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" filled="f" stroked="f">
                <v:textbox inset=",7.2pt,,7.2pt">
                  <w:txbxContent>
                    <w:p w14:paraId="453B7A69" w14:textId="77777777" w:rsidR="00C23A68" w:rsidRPr="00313F17" w:rsidRDefault="00C23A68" w:rsidP="009E584D">
                      <w:pPr>
                        <w:rPr>
                          <w:rFonts w:ascii="Arial" w:hAnsi="Arial" w:cs="Arial"/>
                          <w:sz w:val="20"/>
                          <w:lang w:val="it-IT"/>
                        </w:rPr>
                      </w:pPr>
                      <w:r w:rsidRPr="00313F17">
                        <w:rPr>
                          <w:rFonts w:ascii="Arial" w:hAnsi="Arial" w:cs="Arial"/>
                          <w:sz w:val="20"/>
                          <w:lang w:val="it-IT"/>
                        </w:rPr>
                        <w:t>Per soddisfare le grandi aspettative dell’illuminazione delle architetture ERCO ha sviluppato dei sistemi di lenti con diverse caratteristiche di distribuzione della luce.</w:t>
                      </w:r>
                    </w:p>
                    <w:p w14:paraId="15D3EE82" w14:textId="77777777" w:rsidR="00C23A68" w:rsidRPr="00313F17" w:rsidRDefault="00C23A68" w:rsidP="009E584D">
                      <w:pPr>
                        <w:rPr>
                          <w:rFonts w:ascii="Arial" w:hAnsi="Arial" w:cs="Arial"/>
                          <w:sz w:val="20"/>
                        </w:rPr>
                      </w:pPr>
                      <w:r w:rsidRPr="00313F17">
                        <w:rPr>
                          <w:rFonts w:ascii="Arial" w:hAnsi="Arial" w:cs="Arial"/>
                          <w:sz w:val="20"/>
                        </w:rPr>
                        <w:t>Foto: ERCO</w:t>
                      </w:r>
                    </w:p>
                  </w:txbxContent>
                </v:textbox>
                <w10:wrap type="through"/>
              </v:shape>
            </w:pict>
          </mc:Fallback>
        </mc:AlternateContent>
      </w:r>
    </w:p>
    <w:p w14:paraId="2A7AF646" w14:textId="77777777" w:rsidR="00C23A68" w:rsidRDefault="00C23A68">
      <w:pPr>
        <w:autoSpaceDE w:val="0"/>
        <w:autoSpaceDN w:val="0"/>
        <w:adjustRightInd w:val="0"/>
        <w:spacing w:line="360" w:lineRule="exact"/>
        <w:rPr>
          <w:rFonts w:ascii="Arial" w:hAnsi="Arial" w:cs="Arial"/>
          <w:sz w:val="22"/>
          <w:szCs w:val="22"/>
        </w:rPr>
      </w:pPr>
    </w:p>
    <w:p w14:paraId="4A46993F" w14:textId="77777777" w:rsidR="00C23A68" w:rsidRDefault="00C23A68">
      <w:pPr>
        <w:autoSpaceDE w:val="0"/>
        <w:autoSpaceDN w:val="0"/>
        <w:adjustRightInd w:val="0"/>
        <w:spacing w:line="360" w:lineRule="exact"/>
        <w:rPr>
          <w:rFonts w:ascii="Arial" w:hAnsi="Arial" w:cs="Arial"/>
          <w:sz w:val="22"/>
          <w:szCs w:val="22"/>
        </w:rPr>
      </w:pPr>
    </w:p>
    <w:p w14:paraId="1171DA1C" w14:textId="77777777" w:rsidR="00C23A68" w:rsidRDefault="00C23A68">
      <w:pPr>
        <w:autoSpaceDE w:val="0"/>
        <w:autoSpaceDN w:val="0"/>
        <w:adjustRightInd w:val="0"/>
        <w:spacing w:line="360" w:lineRule="exact"/>
        <w:rPr>
          <w:rFonts w:ascii="Arial" w:hAnsi="Arial" w:cs="Arial"/>
          <w:sz w:val="22"/>
          <w:szCs w:val="22"/>
        </w:rPr>
      </w:pPr>
    </w:p>
    <w:p w14:paraId="57C91DF1" w14:textId="77777777" w:rsidR="00C23A68" w:rsidRDefault="00C23A68">
      <w:pPr>
        <w:autoSpaceDE w:val="0"/>
        <w:autoSpaceDN w:val="0"/>
        <w:adjustRightInd w:val="0"/>
        <w:spacing w:line="360" w:lineRule="exact"/>
        <w:rPr>
          <w:rFonts w:ascii="Arial" w:hAnsi="Arial" w:cs="Arial"/>
          <w:sz w:val="22"/>
          <w:szCs w:val="22"/>
        </w:rPr>
      </w:pPr>
    </w:p>
    <w:p w14:paraId="598E821D" w14:textId="77777777" w:rsidR="00C23A68" w:rsidRDefault="00C23A68">
      <w:pPr>
        <w:autoSpaceDE w:val="0"/>
        <w:autoSpaceDN w:val="0"/>
        <w:adjustRightInd w:val="0"/>
        <w:spacing w:line="360" w:lineRule="exact"/>
        <w:rPr>
          <w:rFonts w:ascii="Arial" w:hAnsi="Arial" w:cs="Arial"/>
          <w:sz w:val="22"/>
          <w:szCs w:val="22"/>
        </w:rPr>
      </w:pPr>
    </w:p>
    <w:p w14:paraId="4B226B06" w14:textId="77777777" w:rsidR="00B57EC2" w:rsidRDefault="00B57EC2">
      <w:pPr>
        <w:rPr>
          <w:rFonts w:ascii="Arial" w:hAnsi="Arial" w:cs="Arial"/>
          <w:sz w:val="22"/>
          <w:szCs w:val="22"/>
        </w:rPr>
      </w:pPr>
      <w:r>
        <w:rPr>
          <w:rFonts w:ascii="Arial" w:hAnsi="Arial" w:cs="Arial"/>
          <w:sz w:val="22"/>
          <w:szCs w:val="22"/>
        </w:rPr>
        <w:br w:type="page"/>
      </w:r>
    </w:p>
    <w:p w14:paraId="0270B2E1" w14:textId="77777777" w:rsidR="00B57EC2" w:rsidRPr="00313F17" w:rsidRDefault="00B57EC2" w:rsidP="006717B3">
      <w:pPr>
        <w:rPr>
          <w:rFonts w:ascii="Arial" w:hAnsi="Arial" w:cs="Arial"/>
          <w:b/>
          <w:sz w:val="22"/>
          <w:szCs w:val="22"/>
        </w:rPr>
      </w:pPr>
      <w:r w:rsidRPr="00313F17">
        <w:rPr>
          <w:rFonts w:ascii="Arial" w:hAnsi="Arial" w:cs="Arial"/>
          <w:b/>
          <w:sz w:val="22"/>
          <w:szCs w:val="22"/>
        </w:rPr>
        <w:lastRenderedPageBreak/>
        <w:t>Su ERCO</w:t>
      </w:r>
    </w:p>
    <w:p w14:paraId="388B1238" w14:textId="77777777" w:rsidR="00B57EC2" w:rsidRPr="00B4197C" w:rsidRDefault="00B57EC2" w:rsidP="00B57EC2">
      <w:pPr>
        <w:pStyle w:val="prtext"/>
        <w:rPr>
          <w:rFonts w:ascii="Arial" w:hAnsi="Arial" w:cs="Arial"/>
          <w:sz w:val="22"/>
          <w:szCs w:val="22"/>
          <w:lang w:val="it-IT"/>
        </w:rPr>
      </w:pPr>
    </w:p>
    <w:p w14:paraId="4A46B5D4" w14:textId="77777777" w:rsidR="00B57EC2" w:rsidRPr="00313F17" w:rsidRDefault="00B57EC2" w:rsidP="00B57EC2">
      <w:pPr>
        <w:pStyle w:val="prtext"/>
        <w:rPr>
          <w:rFonts w:ascii="Arial" w:hAnsi="Arial" w:cs="Arial"/>
          <w:sz w:val="22"/>
          <w:szCs w:val="22"/>
        </w:rPr>
      </w:pPr>
      <w:r w:rsidRPr="00313F17">
        <w:rPr>
          <w:rFonts w:ascii="Arial" w:hAnsi="Arial" w:cs="Arial"/>
          <w:sz w:val="22"/>
          <w:szCs w:val="22"/>
        </w:rPr>
        <w:t xml:space="preserve">ERCO, la fabbrica della luce con sede a Lüdenscheid, è un’azienda leader a livello internazionale specializzata nell’illuminazione delle architetture con la tecnologia LED. Questa azienda familiare fondata nel 1934 opera a livello globale in quasi 40 paesi con oltre 60 filiali, controllate e rappresentanze. Dal 2015 il programma di produzione si basa al 100% sulla tecnologia LED. Al motto «light digital» ERCO a Lüdenscheid sviluppa, progetta e produce degli apparecchi di illuminazione digitali focalizzandosi sui sistemi ottici illuminotecnici, sull’elettronica e sul design. Gli strumenti di illuminazione sono creati in stretto contatto con architetti, </w:t>
      </w:r>
      <w:proofErr w:type="spellStart"/>
      <w:r w:rsidRPr="00313F17">
        <w:rPr>
          <w:rFonts w:ascii="Arial" w:hAnsi="Arial" w:cs="Arial"/>
          <w:sz w:val="22"/>
          <w:szCs w:val="22"/>
        </w:rPr>
        <w:t>lighting</w:t>
      </w:r>
      <w:proofErr w:type="spellEnd"/>
      <w:r w:rsidRPr="00313F17">
        <w:rPr>
          <w:rFonts w:ascii="Arial" w:hAnsi="Arial" w:cs="Arial"/>
          <w:sz w:val="22"/>
          <w:szCs w:val="22"/>
        </w:rPr>
        <w:t xml:space="preserve"> designer e progettisti di impianti elettrici e sono impiegati principalmente nei seguenti ambiti di applicazione: Work e Shop, Culture e Community, </w:t>
      </w:r>
      <w:proofErr w:type="spellStart"/>
      <w:r w:rsidRPr="00313F17">
        <w:rPr>
          <w:rFonts w:ascii="Arial" w:hAnsi="Arial" w:cs="Arial"/>
          <w:sz w:val="22"/>
          <w:szCs w:val="22"/>
        </w:rPr>
        <w:t>Hospitality</w:t>
      </w:r>
      <w:proofErr w:type="spellEnd"/>
      <w:r w:rsidRPr="00313F17">
        <w:rPr>
          <w:rFonts w:ascii="Arial" w:hAnsi="Arial" w:cs="Arial"/>
          <w:sz w:val="22"/>
          <w:szCs w:val="22"/>
        </w:rPr>
        <w:t xml:space="preserve">, Living, Public e </w:t>
      </w:r>
      <w:proofErr w:type="spellStart"/>
      <w:r w:rsidRPr="00313F17">
        <w:rPr>
          <w:rFonts w:ascii="Arial" w:hAnsi="Arial" w:cs="Arial"/>
          <w:sz w:val="22"/>
          <w:szCs w:val="22"/>
        </w:rPr>
        <w:t>Contemplation</w:t>
      </w:r>
      <w:proofErr w:type="spellEnd"/>
      <w:r w:rsidRPr="00313F17">
        <w:rPr>
          <w:rFonts w:ascii="Arial" w:hAnsi="Arial" w:cs="Arial"/>
          <w:sz w:val="22"/>
          <w:szCs w:val="22"/>
        </w:rPr>
        <w:t>. ERCO intende la luce come la quarta dimensione dell’architettura e supporta i progettisti nella realizzazione delle loro idee con efficienti soluzioni luminose ad alta precisione.</w:t>
      </w:r>
    </w:p>
    <w:p w14:paraId="15BA5B70" w14:textId="77777777" w:rsidR="00B57EC2" w:rsidRPr="00313F17" w:rsidRDefault="00B57EC2" w:rsidP="00B57EC2">
      <w:pPr>
        <w:pStyle w:val="prtext"/>
        <w:rPr>
          <w:rFonts w:ascii="Arial" w:hAnsi="Arial" w:cs="Arial"/>
          <w:sz w:val="22"/>
          <w:szCs w:val="22"/>
        </w:rPr>
      </w:pPr>
    </w:p>
    <w:p w14:paraId="29528DDD" w14:textId="77777777" w:rsidR="00B57EC2" w:rsidRPr="00313F17" w:rsidRDefault="00B57EC2" w:rsidP="006717B3">
      <w:pPr>
        <w:pStyle w:val="prtext"/>
        <w:rPr>
          <w:rFonts w:ascii="Arial" w:hAnsi="Arial" w:cs="Arial"/>
          <w:sz w:val="22"/>
          <w:szCs w:val="22"/>
        </w:rPr>
      </w:pPr>
      <w:r w:rsidRPr="00313F17">
        <w:rPr>
          <w:rFonts w:ascii="Arial" w:hAnsi="Arial" w:cs="Arial"/>
          <w:sz w:val="22"/>
          <w:szCs w:val="22"/>
        </w:rPr>
        <w:t xml:space="preserve">Se desiderate ulteriori informazioni su ERCO </w:t>
      </w:r>
      <w:bookmarkStart w:id="0" w:name="_GoBack"/>
      <w:bookmarkEnd w:id="0"/>
      <w:r w:rsidRPr="00313F17">
        <w:rPr>
          <w:rFonts w:ascii="Arial" w:hAnsi="Arial" w:cs="Arial"/>
          <w:sz w:val="22"/>
          <w:szCs w:val="22"/>
        </w:rPr>
        <w:t xml:space="preserve">o del materiale fotografico, visitate la pagina </w:t>
      </w:r>
      <w:hyperlink r:id="rId11" w:history="1">
        <w:r w:rsidRPr="00313F17">
          <w:rPr>
            <w:rFonts w:ascii="Arial" w:hAnsi="Arial" w:cs="Arial"/>
          </w:rPr>
          <w:t>www.erco.com/presse</w:t>
        </w:r>
      </w:hyperlink>
      <w:r w:rsidRPr="00313F17">
        <w:rPr>
          <w:rFonts w:ascii="Arial" w:hAnsi="Arial" w:cs="Arial"/>
          <w:sz w:val="22"/>
          <w:szCs w:val="22"/>
        </w:rPr>
        <w:t>. Saremo lieti di inviare anche del materiale sui progetti realizzati in tutto il mondo per aiutarvi a redigere i vostri articoli.</w:t>
      </w:r>
    </w:p>
    <w:sectPr w:rsidR="00B57EC2" w:rsidRPr="00313F17" w:rsidSect="008C300F">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162F53" w14:textId="77777777" w:rsidR="00C23A68" w:rsidRDefault="00C23A68">
      <w:r>
        <w:separator/>
      </w:r>
    </w:p>
  </w:endnote>
  <w:endnote w:type="continuationSeparator" w:id="0">
    <w:p w14:paraId="2B0E9CB1" w14:textId="77777777" w:rsidR="00C23A68" w:rsidRDefault="00C23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PMingLiU">
    <w:altName w:val="新細明體"/>
    <w:panose1 w:val="00000000000000000000"/>
    <w:charset w:val="88"/>
    <w:family w:val="auto"/>
    <w:notTrueType/>
    <w:pitch w:val="variable"/>
    <w:sig w:usb0="00000001" w:usb1="08080000" w:usb2="00000010" w:usb3="00000000" w:csb0="00100000" w:csb1="00000000"/>
  </w:font>
  <w:font w:name="Rotis SemiSans">
    <w:altName w:val="Geneva"/>
    <w:charset w:val="00"/>
    <w:family w:val="swiss"/>
    <w:pitch w:val="variable"/>
    <w:sig w:usb0="80000027"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1BD61" w14:textId="77777777" w:rsidR="00C23A68" w:rsidRDefault="00C23A68">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43F1D7" w14:textId="77777777" w:rsidR="00C23A68" w:rsidRDefault="00C23A68">
      <w:r>
        <w:separator/>
      </w:r>
    </w:p>
  </w:footnote>
  <w:footnote w:type="continuationSeparator" w:id="0">
    <w:p w14:paraId="70D9F5E5" w14:textId="77777777" w:rsidR="00C23A68" w:rsidRDefault="00C23A6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DC572" w14:textId="77777777" w:rsidR="00C23A68" w:rsidRPr="00313F17" w:rsidRDefault="00C23A68" w:rsidP="00C634AA">
    <w:pPr>
      <w:framePr w:w="8842" w:h="905" w:hRule="exact" w:hSpace="142" w:wrap="around" w:vAnchor="page" w:hAnchor="page" w:x="1156" w:y="725"/>
      <w:tabs>
        <w:tab w:val="left" w:pos="2892"/>
        <w:tab w:val="left" w:pos="2977"/>
        <w:tab w:val="left" w:pos="7655"/>
      </w:tabs>
      <w:rPr>
        <w:rFonts w:ascii="Arial" w:hAnsi="Arial" w:cs="Arial"/>
        <w:b/>
        <w:sz w:val="44"/>
        <w:szCs w:val="44"/>
        <w:lang w:val="it-IT"/>
      </w:rPr>
    </w:pPr>
    <w:r>
      <w:rPr>
        <w:rFonts w:ascii="Rotis SemiSans" w:hAnsi="Rotis SemiSans"/>
      </w:rPr>
      <w:tab/>
    </w:r>
    <w:r w:rsidRPr="00313F17">
      <w:rPr>
        <w:rFonts w:ascii="Arial" w:hAnsi="Arial" w:cs="Arial"/>
        <w:b/>
        <w:sz w:val="44"/>
        <w:szCs w:val="44"/>
        <w:lang w:val="it-IT"/>
      </w:rPr>
      <w:t>Comunicato stampa</w:t>
    </w:r>
  </w:p>
  <w:p w14:paraId="21EC8400" w14:textId="77777777" w:rsidR="00C23A68" w:rsidRPr="00313F17" w:rsidRDefault="00C23A68" w:rsidP="00C634AA">
    <w:pPr>
      <w:framePr w:w="8842" w:h="905" w:hRule="exact" w:hSpace="142" w:wrap="around" w:vAnchor="page" w:hAnchor="page" w:x="1156" w:y="725"/>
      <w:tabs>
        <w:tab w:val="left" w:pos="2892"/>
        <w:tab w:val="left" w:pos="2977"/>
        <w:tab w:val="left" w:pos="7655"/>
      </w:tabs>
      <w:rPr>
        <w:rFonts w:ascii="Arial" w:hAnsi="Arial" w:cs="Arial"/>
        <w:sz w:val="28"/>
        <w:szCs w:val="28"/>
      </w:rPr>
    </w:pPr>
    <w:r w:rsidRPr="00B77756">
      <w:rPr>
        <w:rFonts w:ascii="Arial" w:hAnsi="Arial" w:cs="Arial"/>
        <w:b/>
        <w:sz w:val="44"/>
        <w:szCs w:val="44"/>
        <w:lang w:val="it-IT"/>
      </w:rPr>
      <w:tab/>
    </w:r>
    <w:r w:rsidRPr="00313F17">
      <w:rPr>
        <w:rFonts w:ascii="Arial" w:hAnsi="Arial" w:cs="Arial"/>
        <w:sz w:val="28"/>
        <w:szCs w:val="28"/>
      </w:rPr>
      <w:t>Termine bloccato 1° gennaio 2015</w:t>
    </w:r>
  </w:p>
  <w:p w14:paraId="0990C8D3" w14:textId="77777777" w:rsidR="00C23A68" w:rsidRPr="006717B3" w:rsidRDefault="00C23A68" w:rsidP="00C634AA">
    <w:pPr>
      <w:framePr w:w="8842" w:h="905" w:hRule="exact" w:hSpace="142" w:wrap="around" w:vAnchor="page" w:hAnchor="page" w:x="1156" w:y="725"/>
      <w:tabs>
        <w:tab w:val="left" w:pos="2892"/>
        <w:tab w:val="left" w:pos="2977"/>
        <w:tab w:val="left" w:pos="7655"/>
      </w:tabs>
      <w:rPr>
        <w:rFonts w:ascii="Rotis Semi Sans Std Bold" w:hAnsi="Rotis Semi Sans Std Bold" w:cs="Arial"/>
        <w:sz w:val="28"/>
        <w:szCs w:val="28"/>
      </w:rPr>
    </w:pPr>
  </w:p>
  <w:p w14:paraId="1274EB72" w14:textId="77777777" w:rsidR="00C23A68" w:rsidRPr="00B77756" w:rsidRDefault="00463B39">
    <w:pPr>
      <w:framePr w:w="374" w:h="14254" w:wrap="around" w:vAnchor="page" w:hAnchor="page" w:x="3601" w:y="2445" w:anchorLock="1"/>
      <w:rPr>
        <w:rFonts w:ascii="Rotis SemiSans" w:hAnsi="Rotis SemiSans"/>
        <w:lang w:val="it-IT"/>
      </w:rPr>
    </w:pPr>
    <w:r>
      <w:rPr>
        <w:noProof/>
      </w:rPr>
      <mc:AlternateContent>
        <mc:Choice Requires="wps">
          <w:drawing>
            <wp:anchor distT="0" distB="0" distL="114300" distR="114300" simplePos="0" relativeHeight="251657728" behindDoc="0" locked="0" layoutInCell="0" allowOverlap="1" wp14:anchorId="1BB0CEFA" wp14:editId="6900FF9F">
              <wp:simplePos x="0" y="0"/>
              <wp:positionH relativeFrom="column">
                <wp:posOffset>0</wp:posOffset>
              </wp:positionH>
              <wp:positionV relativeFrom="paragraph">
                <wp:posOffset>214630</wp:posOffset>
              </wp:positionV>
              <wp:extent cx="1835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14:anchorId="665B5671" wp14:editId="59102B87">
              <wp:simplePos x="0" y="0"/>
              <wp:positionH relativeFrom="column">
                <wp:posOffset>182880</wp:posOffset>
              </wp:positionH>
              <wp:positionV relativeFrom="paragraph">
                <wp:posOffset>3175</wp:posOffset>
              </wp:positionV>
              <wp:extent cx="635" cy="8870315"/>
              <wp:effectExtent l="0" t="0" r="37465" b="2603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2A792F02" w14:textId="77777777" w:rsidR="00C23A68" w:rsidRPr="00463B39" w:rsidRDefault="00C23A6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it-IT"/>
      </w:rPr>
    </w:pPr>
    <w:r w:rsidRPr="00463B39">
      <w:rPr>
        <w:rFonts w:ascii="Arial" w:hAnsi="Arial" w:cs="Arial"/>
        <w:sz w:val="18"/>
        <w:szCs w:val="18"/>
        <w:lang w:val="it-IT"/>
      </w:rPr>
      <w:t xml:space="preserve">ERCO </w:t>
    </w:r>
    <w:proofErr w:type="spellStart"/>
    <w:r w:rsidRPr="00463B39">
      <w:rPr>
        <w:rFonts w:ascii="Arial" w:hAnsi="Arial" w:cs="Arial"/>
        <w:sz w:val="18"/>
        <w:szCs w:val="18"/>
        <w:lang w:val="it-IT"/>
      </w:rPr>
      <w:t>GmbH</w:t>
    </w:r>
    <w:proofErr w:type="spellEnd"/>
  </w:p>
  <w:p w14:paraId="060D3B38" w14:textId="77777777" w:rsidR="00C23A68" w:rsidRPr="00463B39" w:rsidRDefault="00C23A6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it-IT"/>
      </w:rPr>
    </w:pPr>
    <w:proofErr w:type="spellStart"/>
    <w:r w:rsidRPr="00463B39">
      <w:rPr>
        <w:rFonts w:ascii="Arial" w:hAnsi="Arial" w:cs="Arial"/>
        <w:sz w:val="18"/>
        <w:szCs w:val="18"/>
        <w:lang w:val="it-IT"/>
      </w:rPr>
      <w:t>Wiebke</w:t>
    </w:r>
    <w:proofErr w:type="spellEnd"/>
    <w:r w:rsidRPr="00463B39">
      <w:rPr>
        <w:rFonts w:ascii="Arial" w:hAnsi="Arial" w:cs="Arial"/>
        <w:sz w:val="18"/>
        <w:szCs w:val="18"/>
        <w:lang w:val="it-IT"/>
      </w:rPr>
      <w:t xml:space="preserve"> Lang</w:t>
    </w:r>
  </w:p>
  <w:p w14:paraId="44A57E81" w14:textId="77777777" w:rsidR="00C23A68" w:rsidRPr="00463B39" w:rsidRDefault="00C23A6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it-IT"/>
      </w:rPr>
    </w:pPr>
    <w:r w:rsidRPr="00463B39">
      <w:rPr>
        <w:rFonts w:ascii="Arial" w:hAnsi="Arial" w:cs="Arial"/>
        <w:sz w:val="18"/>
        <w:szCs w:val="18"/>
        <w:lang w:val="it-IT"/>
      </w:rPr>
      <w:t>Group Manager Content</w:t>
    </w:r>
  </w:p>
  <w:p w14:paraId="1BF2E652" w14:textId="77777777" w:rsidR="00C23A68" w:rsidRPr="00463B39" w:rsidRDefault="00C23A6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it-IT"/>
      </w:rPr>
    </w:pPr>
    <w:proofErr w:type="spellStart"/>
    <w:r w:rsidRPr="00463B39">
      <w:rPr>
        <w:rFonts w:ascii="Arial" w:hAnsi="Arial" w:cs="Arial"/>
        <w:sz w:val="18"/>
        <w:szCs w:val="18"/>
        <w:lang w:val="it-IT"/>
      </w:rPr>
      <w:t>Postfach</w:t>
    </w:r>
    <w:proofErr w:type="spellEnd"/>
    <w:r w:rsidRPr="00463B39">
      <w:rPr>
        <w:rFonts w:ascii="Arial" w:hAnsi="Arial" w:cs="Arial"/>
        <w:sz w:val="18"/>
        <w:szCs w:val="18"/>
        <w:lang w:val="it-IT"/>
      </w:rPr>
      <w:t xml:space="preserve"> 2460</w:t>
    </w:r>
  </w:p>
  <w:p w14:paraId="507A87E4" w14:textId="77777777" w:rsidR="00C23A68" w:rsidRPr="00DA390B" w:rsidRDefault="00C23A6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D-</w:t>
    </w:r>
    <w:r w:rsidRPr="00DA390B">
      <w:rPr>
        <w:rFonts w:ascii="Arial" w:hAnsi="Arial" w:cs="Arial"/>
        <w:sz w:val="18"/>
        <w:szCs w:val="18"/>
      </w:rPr>
      <w:t>58505 Lüdenscheid</w:t>
    </w:r>
  </w:p>
  <w:p w14:paraId="07BC2733" w14:textId="77777777" w:rsidR="00C23A68" w:rsidRPr="00DA390B" w:rsidRDefault="00C23A6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58387C2F" w14:textId="77777777" w:rsidR="00C23A68" w:rsidRPr="00DA390B" w:rsidRDefault="00C23A6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roofErr w:type="spellStart"/>
    <w:r w:rsidRPr="00DA390B">
      <w:rPr>
        <w:rFonts w:ascii="Arial" w:hAnsi="Arial" w:cs="Arial"/>
        <w:sz w:val="18"/>
        <w:szCs w:val="18"/>
      </w:rPr>
      <w:t>Brockhauser</w:t>
    </w:r>
    <w:proofErr w:type="spellEnd"/>
    <w:r w:rsidRPr="00DA390B">
      <w:rPr>
        <w:rFonts w:ascii="Arial" w:hAnsi="Arial" w:cs="Arial"/>
        <w:sz w:val="18"/>
        <w:szCs w:val="18"/>
      </w:rPr>
      <w:t xml:space="preserve"> Weg 80-82</w:t>
    </w:r>
  </w:p>
  <w:p w14:paraId="0A00FACF" w14:textId="77777777" w:rsidR="00C23A68" w:rsidRPr="00DA390B" w:rsidRDefault="00C23A6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DA390B">
      <w:rPr>
        <w:rFonts w:ascii="Arial" w:hAnsi="Arial" w:cs="Arial"/>
        <w:sz w:val="18"/>
        <w:szCs w:val="18"/>
      </w:rPr>
      <w:t>58507 Lüdenscheid</w:t>
    </w:r>
  </w:p>
  <w:p w14:paraId="62A2819B" w14:textId="77777777" w:rsidR="00C23A68" w:rsidRPr="00DA390B" w:rsidRDefault="00C23A68"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0F53102C" w14:textId="77777777" w:rsidR="00C23A68" w:rsidRPr="007E0D15" w:rsidRDefault="00C23A68"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7E0D15">
      <w:rPr>
        <w:rFonts w:ascii="Arial" w:hAnsi="Arial" w:cs="Arial"/>
        <w:sz w:val="18"/>
        <w:szCs w:val="18"/>
      </w:rPr>
      <w:t>Tel.: +49 (0) 2351 551 345</w:t>
    </w:r>
  </w:p>
  <w:p w14:paraId="00A01AF1" w14:textId="77777777" w:rsidR="00C23A68" w:rsidRPr="00463B39" w:rsidRDefault="00C23A68"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463B39">
      <w:rPr>
        <w:rFonts w:ascii="Arial" w:hAnsi="Arial" w:cs="Arial"/>
        <w:sz w:val="18"/>
        <w:szCs w:val="18"/>
      </w:rPr>
      <w:t>Fax:</w:t>
    </w:r>
    <w:r w:rsidRPr="00463B39">
      <w:rPr>
        <w:rFonts w:ascii="Arial" w:hAnsi="Arial" w:cs="Arial"/>
        <w:sz w:val="18"/>
        <w:szCs w:val="18"/>
      </w:rPr>
      <w:tab/>
      <w:t>+49 (0) 2351 551 340</w:t>
    </w:r>
  </w:p>
  <w:p w14:paraId="19363072" w14:textId="77777777" w:rsidR="00C23A68" w:rsidRPr="00463B39" w:rsidRDefault="00C23A6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463B39">
      <w:rPr>
        <w:rFonts w:ascii="Arial" w:hAnsi="Arial" w:cs="Arial"/>
        <w:sz w:val="18"/>
        <w:szCs w:val="18"/>
      </w:rPr>
      <w:t>w.lang@erco.com</w:t>
    </w:r>
  </w:p>
  <w:p w14:paraId="4EED554A" w14:textId="77777777" w:rsidR="00C23A68" w:rsidRPr="00463B39" w:rsidRDefault="00313F17"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C23A68" w:rsidRPr="00463B39">
        <w:rPr>
          <w:rFonts w:ascii="Arial" w:hAnsi="Arial" w:cs="Arial"/>
          <w:sz w:val="18"/>
          <w:szCs w:val="18"/>
        </w:rPr>
        <w:t>www.erco.com</w:t>
      </w:r>
    </w:hyperlink>
  </w:p>
  <w:p w14:paraId="01EDCEFE" w14:textId="77777777" w:rsidR="00C23A68" w:rsidRPr="00463B39" w:rsidRDefault="00C23A68" w:rsidP="00647E0A">
    <w:pPr>
      <w:framePr w:w="2609" w:h="5480" w:hSpace="227" w:wrap="around" w:vAnchor="page" w:hAnchor="page" w:x="1162" w:y="10625" w:anchorLock="1"/>
      <w:spacing w:line="220" w:lineRule="exact"/>
      <w:rPr>
        <w:rFonts w:ascii="Arial" w:hAnsi="Arial" w:cs="Arial"/>
        <w:sz w:val="20"/>
      </w:rPr>
    </w:pPr>
  </w:p>
  <w:p w14:paraId="1B2A8CA4" w14:textId="77777777" w:rsidR="00C23A68" w:rsidRPr="00463B39" w:rsidRDefault="00C23A68" w:rsidP="00647E0A">
    <w:pPr>
      <w:framePr w:w="2609" w:h="5480" w:hSpace="227" w:wrap="around" w:vAnchor="page" w:hAnchor="page" w:x="1162" w:y="10625" w:anchorLock="1"/>
      <w:spacing w:line="220" w:lineRule="exact"/>
      <w:rPr>
        <w:rFonts w:ascii="Arial" w:hAnsi="Arial" w:cs="Arial"/>
        <w:sz w:val="20"/>
      </w:rPr>
    </w:pPr>
  </w:p>
  <w:p w14:paraId="4A62230E" w14:textId="77777777" w:rsidR="00C23A68" w:rsidRDefault="00C23A6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432BA5">
      <w:rPr>
        <w:rFonts w:ascii="Arial" w:hAnsi="Arial" w:cs="Arial"/>
        <w:sz w:val="18"/>
        <w:szCs w:val="18"/>
      </w:rPr>
      <w:t xml:space="preserve">mai public relations GmbH </w:t>
    </w:r>
    <w:r w:rsidRPr="00432BA5">
      <w:rPr>
        <w:rFonts w:ascii="Arial" w:hAnsi="Arial" w:cs="Arial"/>
        <w:sz w:val="18"/>
        <w:szCs w:val="18"/>
      </w:rPr>
      <w:br/>
    </w:r>
    <w:r w:rsidRPr="00887AA0">
      <w:rPr>
        <w:rFonts w:ascii="Arial" w:hAnsi="Arial" w:cs="Arial"/>
        <w:bCs/>
        <w:sz w:val="18"/>
        <w:szCs w:val="18"/>
      </w:rPr>
      <w:t xml:space="preserve">Arno </w:t>
    </w:r>
    <w:proofErr w:type="spellStart"/>
    <w:r w:rsidRPr="00887AA0">
      <w:rPr>
        <w:rFonts w:ascii="Arial" w:hAnsi="Arial" w:cs="Arial"/>
        <w:bCs/>
        <w:sz w:val="18"/>
        <w:szCs w:val="18"/>
      </w:rPr>
      <w:t>Heitland</w:t>
    </w:r>
    <w:proofErr w:type="spellEnd"/>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31E7B8C3" w14:textId="77777777" w:rsidR="00C23A68" w:rsidRPr="00822922" w:rsidRDefault="00C23A68"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21A7E12A" w14:textId="77777777" w:rsidR="00C23A68" w:rsidRDefault="00463B39">
    <w:pPr>
      <w:pStyle w:val="Kopfzeile"/>
      <w:rPr>
        <w:lang w:val="en-GB"/>
      </w:rPr>
    </w:pPr>
    <w:r>
      <w:rPr>
        <w:noProof/>
      </w:rPr>
      <w:drawing>
        <wp:anchor distT="0" distB="0" distL="114300" distR="114300" simplePos="0" relativeHeight="251658752" behindDoc="0" locked="0" layoutInCell="1" allowOverlap="1" wp14:anchorId="5C62CB42" wp14:editId="551C8E6C">
          <wp:simplePos x="0" y="0"/>
          <wp:positionH relativeFrom="column">
            <wp:posOffset>-1776730</wp:posOffset>
          </wp:positionH>
          <wp:positionV relativeFrom="paragraph">
            <wp:posOffset>2540</wp:posOffset>
          </wp:positionV>
          <wp:extent cx="808355" cy="250190"/>
          <wp:effectExtent l="0" t="0" r="0" b="0"/>
          <wp:wrapNone/>
          <wp:docPr id="3"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34A2"/>
    <w:rsid w:val="000045F6"/>
    <w:rsid w:val="0000504A"/>
    <w:rsid w:val="000114A8"/>
    <w:rsid w:val="000127D3"/>
    <w:rsid w:val="00015D89"/>
    <w:rsid w:val="000337B0"/>
    <w:rsid w:val="000463F1"/>
    <w:rsid w:val="00046943"/>
    <w:rsid w:val="000502FE"/>
    <w:rsid w:val="000525B2"/>
    <w:rsid w:val="00053AF9"/>
    <w:rsid w:val="00055C5C"/>
    <w:rsid w:val="00056217"/>
    <w:rsid w:val="000663EF"/>
    <w:rsid w:val="000678AA"/>
    <w:rsid w:val="00067B22"/>
    <w:rsid w:val="00070448"/>
    <w:rsid w:val="00076861"/>
    <w:rsid w:val="00077BDC"/>
    <w:rsid w:val="000810B6"/>
    <w:rsid w:val="000A3F5A"/>
    <w:rsid w:val="000B71BD"/>
    <w:rsid w:val="000D357F"/>
    <w:rsid w:val="000D3E21"/>
    <w:rsid w:val="000D5052"/>
    <w:rsid w:val="000D6992"/>
    <w:rsid w:val="000D7C16"/>
    <w:rsid w:val="000F3236"/>
    <w:rsid w:val="000F7E23"/>
    <w:rsid w:val="00111A8D"/>
    <w:rsid w:val="00113AA5"/>
    <w:rsid w:val="00115E49"/>
    <w:rsid w:val="001174DF"/>
    <w:rsid w:val="00132C16"/>
    <w:rsid w:val="00141966"/>
    <w:rsid w:val="00147C4A"/>
    <w:rsid w:val="00151D7F"/>
    <w:rsid w:val="00163AC0"/>
    <w:rsid w:val="00165E99"/>
    <w:rsid w:val="0016676F"/>
    <w:rsid w:val="00166E3B"/>
    <w:rsid w:val="001720E5"/>
    <w:rsid w:val="00175434"/>
    <w:rsid w:val="001814F1"/>
    <w:rsid w:val="00183568"/>
    <w:rsid w:val="001837A7"/>
    <w:rsid w:val="00187045"/>
    <w:rsid w:val="00191021"/>
    <w:rsid w:val="001915D3"/>
    <w:rsid w:val="001971D5"/>
    <w:rsid w:val="001B2881"/>
    <w:rsid w:val="001B3312"/>
    <w:rsid w:val="001B34CA"/>
    <w:rsid w:val="001B3AAF"/>
    <w:rsid w:val="001B4C89"/>
    <w:rsid w:val="001B6E0B"/>
    <w:rsid w:val="001C5077"/>
    <w:rsid w:val="001C6A91"/>
    <w:rsid w:val="001D6F7A"/>
    <w:rsid w:val="001E25BC"/>
    <w:rsid w:val="001E4FF2"/>
    <w:rsid w:val="001E7D98"/>
    <w:rsid w:val="001F0B45"/>
    <w:rsid w:val="002018C5"/>
    <w:rsid w:val="00203ECD"/>
    <w:rsid w:val="00207E6D"/>
    <w:rsid w:val="00221319"/>
    <w:rsid w:val="002240F3"/>
    <w:rsid w:val="00230A94"/>
    <w:rsid w:val="00233956"/>
    <w:rsid w:val="0023479E"/>
    <w:rsid w:val="00234D03"/>
    <w:rsid w:val="00235DD0"/>
    <w:rsid w:val="002362A8"/>
    <w:rsid w:val="0023723B"/>
    <w:rsid w:val="00242ECD"/>
    <w:rsid w:val="00242F2A"/>
    <w:rsid w:val="002448E9"/>
    <w:rsid w:val="00250541"/>
    <w:rsid w:val="00251E23"/>
    <w:rsid w:val="00253C1A"/>
    <w:rsid w:val="002566D3"/>
    <w:rsid w:val="00260B15"/>
    <w:rsid w:val="00267E7A"/>
    <w:rsid w:val="00275E62"/>
    <w:rsid w:val="002828EC"/>
    <w:rsid w:val="00283D76"/>
    <w:rsid w:val="0028447E"/>
    <w:rsid w:val="00285BB1"/>
    <w:rsid w:val="00294B71"/>
    <w:rsid w:val="002A1093"/>
    <w:rsid w:val="002B1311"/>
    <w:rsid w:val="002B1B32"/>
    <w:rsid w:val="002C36AB"/>
    <w:rsid w:val="002C7B2E"/>
    <w:rsid w:val="002D24BE"/>
    <w:rsid w:val="002E00D7"/>
    <w:rsid w:val="00301448"/>
    <w:rsid w:val="003037E2"/>
    <w:rsid w:val="00307E9D"/>
    <w:rsid w:val="003120D1"/>
    <w:rsid w:val="00313F17"/>
    <w:rsid w:val="00314A00"/>
    <w:rsid w:val="0031548D"/>
    <w:rsid w:val="0032098B"/>
    <w:rsid w:val="00320E03"/>
    <w:rsid w:val="00333D02"/>
    <w:rsid w:val="003374B0"/>
    <w:rsid w:val="003438E2"/>
    <w:rsid w:val="00352D05"/>
    <w:rsid w:val="00353C18"/>
    <w:rsid w:val="00354F28"/>
    <w:rsid w:val="0035758F"/>
    <w:rsid w:val="0036189F"/>
    <w:rsid w:val="00362FA8"/>
    <w:rsid w:val="00380423"/>
    <w:rsid w:val="00386087"/>
    <w:rsid w:val="003916E3"/>
    <w:rsid w:val="00391C3D"/>
    <w:rsid w:val="003B259D"/>
    <w:rsid w:val="003B47C3"/>
    <w:rsid w:val="003C53E8"/>
    <w:rsid w:val="003E0C2C"/>
    <w:rsid w:val="003E2CF9"/>
    <w:rsid w:val="003F0FB2"/>
    <w:rsid w:val="003F1265"/>
    <w:rsid w:val="003F1BCA"/>
    <w:rsid w:val="003F2E12"/>
    <w:rsid w:val="00400F71"/>
    <w:rsid w:val="004107B5"/>
    <w:rsid w:val="004121E6"/>
    <w:rsid w:val="00414579"/>
    <w:rsid w:val="0041571F"/>
    <w:rsid w:val="00415A29"/>
    <w:rsid w:val="0041638E"/>
    <w:rsid w:val="00420963"/>
    <w:rsid w:val="004236AE"/>
    <w:rsid w:val="00430CDF"/>
    <w:rsid w:val="004313BE"/>
    <w:rsid w:val="00432BA5"/>
    <w:rsid w:val="00434E82"/>
    <w:rsid w:val="004416A7"/>
    <w:rsid w:val="004438D8"/>
    <w:rsid w:val="004466BF"/>
    <w:rsid w:val="0044712D"/>
    <w:rsid w:val="004478B3"/>
    <w:rsid w:val="004523CA"/>
    <w:rsid w:val="004539F2"/>
    <w:rsid w:val="004546EF"/>
    <w:rsid w:val="004553B8"/>
    <w:rsid w:val="00456968"/>
    <w:rsid w:val="00463B39"/>
    <w:rsid w:val="004656D9"/>
    <w:rsid w:val="00466040"/>
    <w:rsid w:val="004713E8"/>
    <w:rsid w:val="0047222A"/>
    <w:rsid w:val="0047524C"/>
    <w:rsid w:val="0047768D"/>
    <w:rsid w:val="004779D8"/>
    <w:rsid w:val="0048229D"/>
    <w:rsid w:val="00492F95"/>
    <w:rsid w:val="00495D6D"/>
    <w:rsid w:val="004B11BB"/>
    <w:rsid w:val="004B28F1"/>
    <w:rsid w:val="004B7AF2"/>
    <w:rsid w:val="004C3C96"/>
    <w:rsid w:val="004D18DB"/>
    <w:rsid w:val="004D2B83"/>
    <w:rsid w:val="004E7B09"/>
    <w:rsid w:val="004F0629"/>
    <w:rsid w:val="004F3038"/>
    <w:rsid w:val="00520DB9"/>
    <w:rsid w:val="005245BE"/>
    <w:rsid w:val="0054128E"/>
    <w:rsid w:val="00541A46"/>
    <w:rsid w:val="00542953"/>
    <w:rsid w:val="0056728E"/>
    <w:rsid w:val="00574753"/>
    <w:rsid w:val="00575BE9"/>
    <w:rsid w:val="00576461"/>
    <w:rsid w:val="00581EF5"/>
    <w:rsid w:val="005874F9"/>
    <w:rsid w:val="00587892"/>
    <w:rsid w:val="00591089"/>
    <w:rsid w:val="005910E6"/>
    <w:rsid w:val="005917C8"/>
    <w:rsid w:val="005970B7"/>
    <w:rsid w:val="005A1EB6"/>
    <w:rsid w:val="005A2857"/>
    <w:rsid w:val="005B3922"/>
    <w:rsid w:val="005B641F"/>
    <w:rsid w:val="005C2E9B"/>
    <w:rsid w:val="005C4F93"/>
    <w:rsid w:val="005C5544"/>
    <w:rsid w:val="005C6039"/>
    <w:rsid w:val="005D201A"/>
    <w:rsid w:val="005D5630"/>
    <w:rsid w:val="005D5CD0"/>
    <w:rsid w:val="005D634F"/>
    <w:rsid w:val="005E3373"/>
    <w:rsid w:val="005E4099"/>
    <w:rsid w:val="00603300"/>
    <w:rsid w:val="006062F3"/>
    <w:rsid w:val="006126E5"/>
    <w:rsid w:val="006127F0"/>
    <w:rsid w:val="00613A03"/>
    <w:rsid w:val="006155A2"/>
    <w:rsid w:val="00623D39"/>
    <w:rsid w:val="00627727"/>
    <w:rsid w:val="00633803"/>
    <w:rsid w:val="00647E0A"/>
    <w:rsid w:val="0065374E"/>
    <w:rsid w:val="0065429C"/>
    <w:rsid w:val="00655FF9"/>
    <w:rsid w:val="00663167"/>
    <w:rsid w:val="00665D99"/>
    <w:rsid w:val="00667C76"/>
    <w:rsid w:val="006711B6"/>
    <w:rsid w:val="006717B3"/>
    <w:rsid w:val="00672535"/>
    <w:rsid w:val="00677FDB"/>
    <w:rsid w:val="00696290"/>
    <w:rsid w:val="006A4ED9"/>
    <w:rsid w:val="006A6820"/>
    <w:rsid w:val="006B23D8"/>
    <w:rsid w:val="006B5902"/>
    <w:rsid w:val="006B6D06"/>
    <w:rsid w:val="006B6D9B"/>
    <w:rsid w:val="006C3AEC"/>
    <w:rsid w:val="006C5DB8"/>
    <w:rsid w:val="006E1D69"/>
    <w:rsid w:val="006E2491"/>
    <w:rsid w:val="006F38DD"/>
    <w:rsid w:val="007024CC"/>
    <w:rsid w:val="00706BCE"/>
    <w:rsid w:val="00707D53"/>
    <w:rsid w:val="00712DDE"/>
    <w:rsid w:val="00722A74"/>
    <w:rsid w:val="007239CF"/>
    <w:rsid w:val="00733CFC"/>
    <w:rsid w:val="00747360"/>
    <w:rsid w:val="007501F5"/>
    <w:rsid w:val="00750685"/>
    <w:rsid w:val="00751F16"/>
    <w:rsid w:val="00763586"/>
    <w:rsid w:val="00764892"/>
    <w:rsid w:val="00765969"/>
    <w:rsid w:val="00772C08"/>
    <w:rsid w:val="00785972"/>
    <w:rsid w:val="00785A07"/>
    <w:rsid w:val="00787BDC"/>
    <w:rsid w:val="00795D66"/>
    <w:rsid w:val="0079777B"/>
    <w:rsid w:val="007A08D2"/>
    <w:rsid w:val="007A3A82"/>
    <w:rsid w:val="007B1BDB"/>
    <w:rsid w:val="007C64D8"/>
    <w:rsid w:val="007C6C2A"/>
    <w:rsid w:val="007C71DA"/>
    <w:rsid w:val="007D0A57"/>
    <w:rsid w:val="007D500F"/>
    <w:rsid w:val="007E0D15"/>
    <w:rsid w:val="007E5224"/>
    <w:rsid w:val="007E63D2"/>
    <w:rsid w:val="007E6F59"/>
    <w:rsid w:val="007F041C"/>
    <w:rsid w:val="007F4384"/>
    <w:rsid w:val="00812D2D"/>
    <w:rsid w:val="008146E0"/>
    <w:rsid w:val="00822922"/>
    <w:rsid w:val="00825BB0"/>
    <w:rsid w:val="0082635B"/>
    <w:rsid w:val="00831118"/>
    <w:rsid w:val="008372C9"/>
    <w:rsid w:val="008508AC"/>
    <w:rsid w:val="0086271D"/>
    <w:rsid w:val="00864DE9"/>
    <w:rsid w:val="00865DEE"/>
    <w:rsid w:val="00877C6A"/>
    <w:rsid w:val="00881775"/>
    <w:rsid w:val="00887AA0"/>
    <w:rsid w:val="00893EAC"/>
    <w:rsid w:val="008967DA"/>
    <w:rsid w:val="00897E4A"/>
    <w:rsid w:val="00897FF6"/>
    <w:rsid w:val="008A40F8"/>
    <w:rsid w:val="008B24EF"/>
    <w:rsid w:val="008C14AE"/>
    <w:rsid w:val="008C300F"/>
    <w:rsid w:val="008C32AD"/>
    <w:rsid w:val="008D30E4"/>
    <w:rsid w:val="008D77BD"/>
    <w:rsid w:val="008E6CFE"/>
    <w:rsid w:val="008F28F9"/>
    <w:rsid w:val="008F33E3"/>
    <w:rsid w:val="008F385A"/>
    <w:rsid w:val="008F6DF0"/>
    <w:rsid w:val="00900E05"/>
    <w:rsid w:val="00911E27"/>
    <w:rsid w:val="0091284C"/>
    <w:rsid w:val="00913A24"/>
    <w:rsid w:val="00913CF1"/>
    <w:rsid w:val="009205EA"/>
    <w:rsid w:val="00923127"/>
    <w:rsid w:val="009343A3"/>
    <w:rsid w:val="00941DA5"/>
    <w:rsid w:val="00941EA2"/>
    <w:rsid w:val="009442C7"/>
    <w:rsid w:val="009522B5"/>
    <w:rsid w:val="0095797C"/>
    <w:rsid w:val="00961F55"/>
    <w:rsid w:val="009766D5"/>
    <w:rsid w:val="00982510"/>
    <w:rsid w:val="00985723"/>
    <w:rsid w:val="00985770"/>
    <w:rsid w:val="00990E4B"/>
    <w:rsid w:val="00991DC4"/>
    <w:rsid w:val="00992ECC"/>
    <w:rsid w:val="00997941"/>
    <w:rsid w:val="009A52BF"/>
    <w:rsid w:val="009A5BF4"/>
    <w:rsid w:val="009B0DF2"/>
    <w:rsid w:val="009B0F92"/>
    <w:rsid w:val="009B3925"/>
    <w:rsid w:val="009C11F4"/>
    <w:rsid w:val="009C1275"/>
    <w:rsid w:val="009C2C4F"/>
    <w:rsid w:val="009C38E1"/>
    <w:rsid w:val="009D2184"/>
    <w:rsid w:val="009E1185"/>
    <w:rsid w:val="009E47E7"/>
    <w:rsid w:val="009E535B"/>
    <w:rsid w:val="009E584D"/>
    <w:rsid w:val="009E6FAF"/>
    <w:rsid w:val="009F1AB1"/>
    <w:rsid w:val="00A00524"/>
    <w:rsid w:val="00A0249F"/>
    <w:rsid w:val="00A1756E"/>
    <w:rsid w:val="00A25EB1"/>
    <w:rsid w:val="00A27D90"/>
    <w:rsid w:val="00A41C62"/>
    <w:rsid w:val="00A50005"/>
    <w:rsid w:val="00A53621"/>
    <w:rsid w:val="00A60552"/>
    <w:rsid w:val="00A670D5"/>
    <w:rsid w:val="00A71E18"/>
    <w:rsid w:val="00A8215A"/>
    <w:rsid w:val="00A8463F"/>
    <w:rsid w:val="00A87C98"/>
    <w:rsid w:val="00AA22A5"/>
    <w:rsid w:val="00AA2EAD"/>
    <w:rsid w:val="00AA6319"/>
    <w:rsid w:val="00AA6FA7"/>
    <w:rsid w:val="00AB072D"/>
    <w:rsid w:val="00AB4A9C"/>
    <w:rsid w:val="00AC5EF3"/>
    <w:rsid w:val="00AC75E2"/>
    <w:rsid w:val="00AC75F3"/>
    <w:rsid w:val="00AD1602"/>
    <w:rsid w:val="00AD16E6"/>
    <w:rsid w:val="00AD4A37"/>
    <w:rsid w:val="00AD68AF"/>
    <w:rsid w:val="00AD7C70"/>
    <w:rsid w:val="00AE39A0"/>
    <w:rsid w:val="00AE3A4C"/>
    <w:rsid w:val="00AE5731"/>
    <w:rsid w:val="00AF4604"/>
    <w:rsid w:val="00AF7F1C"/>
    <w:rsid w:val="00B00E43"/>
    <w:rsid w:val="00B02919"/>
    <w:rsid w:val="00B13718"/>
    <w:rsid w:val="00B15052"/>
    <w:rsid w:val="00B205CC"/>
    <w:rsid w:val="00B23926"/>
    <w:rsid w:val="00B24100"/>
    <w:rsid w:val="00B256C0"/>
    <w:rsid w:val="00B33734"/>
    <w:rsid w:val="00B54CAD"/>
    <w:rsid w:val="00B56BDD"/>
    <w:rsid w:val="00B57EC2"/>
    <w:rsid w:val="00B609EC"/>
    <w:rsid w:val="00B61598"/>
    <w:rsid w:val="00B655B7"/>
    <w:rsid w:val="00B661AE"/>
    <w:rsid w:val="00B66DD4"/>
    <w:rsid w:val="00B677F3"/>
    <w:rsid w:val="00B72915"/>
    <w:rsid w:val="00B72D6A"/>
    <w:rsid w:val="00B74F15"/>
    <w:rsid w:val="00B77756"/>
    <w:rsid w:val="00BA2F5A"/>
    <w:rsid w:val="00BA3ECC"/>
    <w:rsid w:val="00BA7E6D"/>
    <w:rsid w:val="00BC36EA"/>
    <w:rsid w:val="00BC4604"/>
    <w:rsid w:val="00BE1B7B"/>
    <w:rsid w:val="00BE5D93"/>
    <w:rsid w:val="00C0306E"/>
    <w:rsid w:val="00C03DFD"/>
    <w:rsid w:val="00C041E4"/>
    <w:rsid w:val="00C07A2D"/>
    <w:rsid w:val="00C101E3"/>
    <w:rsid w:val="00C16F64"/>
    <w:rsid w:val="00C212E6"/>
    <w:rsid w:val="00C21EC5"/>
    <w:rsid w:val="00C232E3"/>
    <w:rsid w:val="00C23A68"/>
    <w:rsid w:val="00C27CA8"/>
    <w:rsid w:val="00C32210"/>
    <w:rsid w:val="00C36FDF"/>
    <w:rsid w:val="00C44DB4"/>
    <w:rsid w:val="00C5005A"/>
    <w:rsid w:val="00C50930"/>
    <w:rsid w:val="00C51726"/>
    <w:rsid w:val="00C52521"/>
    <w:rsid w:val="00C61752"/>
    <w:rsid w:val="00C634A8"/>
    <w:rsid w:val="00C634AA"/>
    <w:rsid w:val="00C63FC7"/>
    <w:rsid w:val="00C75EC7"/>
    <w:rsid w:val="00C83C11"/>
    <w:rsid w:val="00C90C02"/>
    <w:rsid w:val="00C96A7E"/>
    <w:rsid w:val="00CA05AF"/>
    <w:rsid w:val="00CA066C"/>
    <w:rsid w:val="00CA323E"/>
    <w:rsid w:val="00CB264E"/>
    <w:rsid w:val="00CB7E92"/>
    <w:rsid w:val="00CC0735"/>
    <w:rsid w:val="00CC080D"/>
    <w:rsid w:val="00CC1181"/>
    <w:rsid w:val="00CC2D80"/>
    <w:rsid w:val="00CC5035"/>
    <w:rsid w:val="00CD22ED"/>
    <w:rsid w:val="00CD5CB3"/>
    <w:rsid w:val="00CD72A1"/>
    <w:rsid w:val="00CE73AD"/>
    <w:rsid w:val="00CF349B"/>
    <w:rsid w:val="00CF62B6"/>
    <w:rsid w:val="00CF67F1"/>
    <w:rsid w:val="00D002AA"/>
    <w:rsid w:val="00D026B7"/>
    <w:rsid w:val="00D06469"/>
    <w:rsid w:val="00D1190C"/>
    <w:rsid w:val="00D142C8"/>
    <w:rsid w:val="00D22445"/>
    <w:rsid w:val="00D34A48"/>
    <w:rsid w:val="00D4214C"/>
    <w:rsid w:val="00D42960"/>
    <w:rsid w:val="00D436BC"/>
    <w:rsid w:val="00D437EE"/>
    <w:rsid w:val="00D4401D"/>
    <w:rsid w:val="00D45D04"/>
    <w:rsid w:val="00D4714F"/>
    <w:rsid w:val="00D51B99"/>
    <w:rsid w:val="00D5244F"/>
    <w:rsid w:val="00D56353"/>
    <w:rsid w:val="00D70849"/>
    <w:rsid w:val="00D71FFC"/>
    <w:rsid w:val="00D74215"/>
    <w:rsid w:val="00D743F0"/>
    <w:rsid w:val="00D7607F"/>
    <w:rsid w:val="00D77B66"/>
    <w:rsid w:val="00D77D03"/>
    <w:rsid w:val="00D80D67"/>
    <w:rsid w:val="00D811CB"/>
    <w:rsid w:val="00D9006B"/>
    <w:rsid w:val="00D90C1C"/>
    <w:rsid w:val="00D9328E"/>
    <w:rsid w:val="00D94B00"/>
    <w:rsid w:val="00DA17E3"/>
    <w:rsid w:val="00DA390B"/>
    <w:rsid w:val="00DA6269"/>
    <w:rsid w:val="00DB1056"/>
    <w:rsid w:val="00DB607D"/>
    <w:rsid w:val="00DC4553"/>
    <w:rsid w:val="00DC49E2"/>
    <w:rsid w:val="00DC4C5D"/>
    <w:rsid w:val="00DC6514"/>
    <w:rsid w:val="00DC725A"/>
    <w:rsid w:val="00DD0AE9"/>
    <w:rsid w:val="00DD2149"/>
    <w:rsid w:val="00DD6C76"/>
    <w:rsid w:val="00DF2777"/>
    <w:rsid w:val="00DF2EDA"/>
    <w:rsid w:val="00DF44F7"/>
    <w:rsid w:val="00E00C73"/>
    <w:rsid w:val="00E22C93"/>
    <w:rsid w:val="00E253EF"/>
    <w:rsid w:val="00E316A2"/>
    <w:rsid w:val="00E3214B"/>
    <w:rsid w:val="00E326D9"/>
    <w:rsid w:val="00E33347"/>
    <w:rsid w:val="00E41250"/>
    <w:rsid w:val="00E46F3B"/>
    <w:rsid w:val="00E5556A"/>
    <w:rsid w:val="00E63501"/>
    <w:rsid w:val="00E65FF5"/>
    <w:rsid w:val="00E66700"/>
    <w:rsid w:val="00E6696D"/>
    <w:rsid w:val="00E7374A"/>
    <w:rsid w:val="00E813AA"/>
    <w:rsid w:val="00E86819"/>
    <w:rsid w:val="00E93975"/>
    <w:rsid w:val="00E9397F"/>
    <w:rsid w:val="00E948EA"/>
    <w:rsid w:val="00E954B0"/>
    <w:rsid w:val="00E961EC"/>
    <w:rsid w:val="00E979D4"/>
    <w:rsid w:val="00EA17A9"/>
    <w:rsid w:val="00EA2C22"/>
    <w:rsid w:val="00EA4372"/>
    <w:rsid w:val="00EA766D"/>
    <w:rsid w:val="00EB2BB3"/>
    <w:rsid w:val="00EB4230"/>
    <w:rsid w:val="00EC2FAF"/>
    <w:rsid w:val="00EC60AD"/>
    <w:rsid w:val="00EC6397"/>
    <w:rsid w:val="00EC67E5"/>
    <w:rsid w:val="00EE220B"/>
    <w:rsid w:val="00EE4E74"/>
    <w:rsid w:val="00EE639A"/>
    <w:rsid w:val="00EE6783"/>
    <w:rsid w:val="00EE755C"/>
    <w:rsid w:val="00EF575F"/>
    <w:rsid w:val="00F0230F"/>
    <w:rsid w:val="00F02C59"/>
    <w:rsid w:val="00F05E95"/>
    <w:rsid w:val="00F06537"/>
    <w:rsid w:val="00F10995"/>
    <w:rsid w:val="00F10A93"/>
    <w:rsid w:val="00F11E91"/>
    <w:rsid w:val="00F160CF"/>
    <w:rsid w:val="00F16823"/>
    <w:rsid w:val="00F16E02"/>
    <w:rsid w:val="00F17C5C"/>
    <w:rsid w:val="00F17E31"/>
    <w:rsid w:val="00F326CB"/>
    <w:rsid w:val="00F33700"/>
    <w:rsid w:val="00F35E1B"/>
    <w:rsid w:val="00F43BCC"/>
    <w:rsid w:val="00F453D7"/>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2BEF"/>
    <w:rsid w:val="00FA6BC9"/>
    <w:rsid w:val="00FB23B7"/>
    <w:rsid w:val="00FB481E"/>
    <w:rsid w:val="00FE32E7"/>
    <w:rsid w:val="00FE6BAC"/>
    <w:rsid w:val="00FF70B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75B5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C300F"/>
    <w:rPr>
      <w:rFonts w:ascii="Rotis Light" w:hAnsi="Rotis Light"/>
      <w:sz w:val="24"/>
      <w:szCs w:val="20"/>
      <w:lang w:val="de-DE" w:eastAsia="de-DE"/>
    </w:rPr>
  </w:style>
  <w:style w:type="paragraph" w:styleId="berschrift2">
    <w:name w:val="heading 2"/>
    <w:basedOn w:val="Standard"/>
    <w:next w:val="Standard"/>
    <w:link w:val="berschrift2Zeichen"/>
    <w:uiPriority w:val="99"/>
    <w:qFormat/>
    <w:rsid w:val="008C300F"/>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uiPriority w:val="99"/>
    <w:semiHidden/>
    <w:locked/>
    <w:rPr>
      <w:rFonts w:ascii="Cambria" w:eastAsia="PMingLiU" w:hAnsi="Cambria" w:cs="Times New Roman"/>
      <w:b/>
      <w:bCs/>
      <w:i/>
      <w:iCs/>
      <w:sz w:val="28"/>
      <w:szCs w:val="28"/>
      <w:lang w:val="de-DE" w:eastAsia="de-DE"/>
    </w:rPr>
  </w:style>
  <w:style w:type="paragraph" w:styleId="Kopfzeile">
    <w:name w:val="header"/>
    <w:basedOn w:val="Standard"/>
    <w:link w:val="KopfzeileZeichen"/>
    <w:uiPriority w:val="99"/>
    <w:rsid w:val="008C300F"/>
    <w:pPr>
      <w:tabs>
        <w:tab w:val="center" w:pos="4536"/>
        <w:tab w:val="right" w:pos="9072"/>
      </w:tabs>
    </w:pPr>
  </w:style>
  <w:style w:type="character" w:customStyle="1" w:styleId="KopfzeileZeichen">
    <w:name w:val="Kopfzeile Zeichen"/>
    <w:basedOn w:val="Absatzstandardschriftart"/>
    <w:link w:val="Kopfzeile"/>
    <w:uiPriority w:val="99"/>
    <w:semiHidden/>
    <w:locked/>
    <w:rPr>
      <w:rFonts w:ascii="Rotis Light" w:hAnsi="Rotis Light" w:cs="Times New Roman"/>
      <w:sz w:val="20"/>
      <w:szCs w:val="20"/>
      <w:lang w:val="de-DE" w:eastAsia="de-DE"/>
    </w:rPr>
  </w:style>
  <w:style w:type="paragraph" w:customStyle="1" w:styleId="prtext">
    <w:name w:val="pr_text"/>
    <w:basedOn w:val="Standard"/>
    <w:rsid w:val="008C300F"/>
    <w:pPr>
      <w:spacing w:line="360" w:lineRule="exact"/>
    </w:pPr>
    <w:rPr>
      <w:rFonts w:ascii="Rotis SemiSans" w:hAnsi="Rotis SemiSans"/>
    </w:rPr>
  </w:style>
  <w:style w:type="paragraph" w:styleId="Fuzeile">
    <w:name w:val="footer"/>
    <w:basedOn w:val="Standard"/>
    <w:link w:val="FuzeileZeichen"/>
    <w:uiPriority w:val="99"/>
    <w:rsid w:val="008C300F"/>
    <w:pPr>
      <w:tabs>
        <w:tab w:val="center" w:pos="4536"/>
        <w:tab w:val="right" w:pos="9072"/>
      </w:tabs>
    </w:pPr>
  </w:style>
  <w:style w:type="character" w:customStyle="1" w:styleId="FuzeileZeichen">
    <w:name w:val="Fußzeile Zeichen"/>
    <w:basedOn w:val="Absatzstandardschriftart"/>
    <w:link w:val="Fuzeile"/>
    <w:uiPriority w:val="99"/>
    <w:semiHidden/>
    <w:locked/>
    <w:rPr>
      <w:rFonts w:ascii="Rotis Light" w:hAnsi="Rotis Light" w:cs="Times New Roman"/>
      <w:sz w:val="20"/>
      <w:szCs w:val="20"/>
      <w:lang w:val="de-DE" w:eastAsia="de-DE"/>
    </w:rPr>
  </w:style>
  <w:style w:type="character" w:styleId="Seitenzahl">
    <w:name w:val="page number"/>
    <w:basedOn w:val="Absatzstandardschriftart"/>
    <w:uiPriority w:val="99"/>
    <w:rsid w:val="008C300F"/>
    <w:rPr>
      <w:rFonts w:ascii="Rotis SemiSans" w:hAnsi="Rotis SemiSans" w:cs="Times New Roman"/>
      <w:sz w:val="20"/>
    </w:rPr>
  </w:style>
  <w:style w:type="paragraph" w:styleId="Sprechblasentext">
    <w:name w:val="Balloon Text"/>
    <w:basedOn w:val="Standard"/>
    <w:link w:val="SprechblasentextZeichen"/>
    <w:uiPriority w:val="99"/>
    <w:semiHidden/>
    <w:rsid w:val="008C300F"/>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Pr>
      <w:rFonts w:cs="Times New Roman"/>
      <w:sz w:val="2"/>
      <w:lang w:val="de-DE" w:eastAsia="de-DE"/>
    </w:rPr>
  </w:style>
  <w:style w:type="character" w:styleId="Link">
    <w:name w:val="Hyperlink"/>
    <w:basedOn w:val="Absatzstandardschriftart"/>
    <w:uiPriority w:val="99"/>
    <w:rsid w:val="008C300F"/>
    <w:rPr>
      <w:rFonts w:cs="Times New Roman"/>
      <w:color w:val="0000FF"/>
      <w:u w:val="single"/>
    </w:rPr>
  </w:style>
  <w:style w:type="character" w:styleId="Kommentarzeichen">
    <w:name w:val="annotation reference"/>
    <w:basedOn w:val="Absatzstandardschriftart"/>
    <w:uiPriority w:val="99"/>
    <w:semiHidden/>
    <w:rsid w:val="008C300F"/>
    <w:rPr>
      <w:rFonts w:cs="Times New Roman"/>
      <w:sz w:val="16"/>
    </w:rPr>
  </w:style>
  <w:style w:type="paragraph" w:styleId="Kommentartext">
    <w:name w:val="annotation text"/>
    <w:basedOn w:val="Standard"/>
    <w:link w:val="KommentartextZeichen"/>
    <w:uiPriority w:val="99"/>
    <w:semiHidden/>
    <w:rsid w:val="008C300F"/>
    <w:rPr>
      <w:sz w:val="20"/>
    </w:rPr>
  </w:style>
  <w:style w:type="character" w:customStyle="1" w:styleId="KommentartextZeichen">
    <w:name w:val="Kommentartext Zeichen"/>
    <w:basedOn w:val="Absatzstandardschriftart"/>
    <w:link w:val="Kommentartext"/>
    <w:uiPriority w:val="99"/>
    <w:semiHidden/>
    <w:locked/>
    <w:rPr>
      <w:rFonts w:ascii="Rotis Light" w:hAnsi="Rotis Light" w:cs="Times New Roman"/>
      <w:sz w:val="20"/>
      <w:szCs w:val="20"/>
      <w:lang w:val="de-DE" w:eastAsia="de-DE"/>
    </w:rPr>
  </w:style>
  <w:style w:type="character" w:customStyle="1" w:styleId="KommentartextZchn">
    <w:name w:val="Kommentartext Zchn"/>
    <w:uiPriority w:val="99"/>
    <w:semiHidden/>
    <w:rsid w:val="008C300F"/>
    <w:rPr>
      <w:rFonts w:ascii="Rotis Light" w:hAnsi="Rotis Light"/>
    </w:rPr>
  </w:style>
  <w:style w:type="paragraph" w:styleId="Kommentarthema">
    <w:name w:val="annotation subject"/>
    <w:basedOn w:val="Kommentartext"/>
    <w:next w:val="Kommentartext"/>
    <w:link w:val="KommentarthemaZeichen"/>
    <w:uiPriority w:val="99"/>
    <w:semiHidden/>
    <w:rsid w:val="008C300F"/>
    <w:rPr>
      <w:b/>
      <w:bCs/>
    </w:rPr>
  </w:style>
  <w:style w:type="character" w:customStyle="1" w:styleId="KommentarthemaZeichen">
    <w:name w:val="Kommentarthema Zeichen"/>
    <w:basedOn w:val="KommentartextZeichen"/>
    <w:link w:val="Kommentarthema"/>
    <w:uiPriority w:val="99"/>
    <w:semiHidden/>
    <w:locked/>
    <w:rPr>
      <w:rFonts w:ascii="Rotis Light" w:hAnsi="Rotis Light" w:cs="Times New Roman"/>
      <w:b/>
      <w:bCs/>
      <w:sz w:val="20"/>
      <w:szCs w:val="20"/>
      <w:lang w:val="de-DE" w:eastAsia="de-DE"/>
    </w:rPr>
  </w:style>
  <w:style w:type="character" w:customStyle="1" w:styleId="KommentarthemaZchn">
    <w:name w:val="Kommentarthema Zchn"/>
    <w:uiPriority w:val="99"/>
    <w:semiHidden/>
    <w:rsid w:val="008C300F"/>
    <w:rPr>
      <w:rFonts w:ascii="Rotis Light" w:hAnsi="Rotis Light"/>
      <w:b/>
    </w:rPr>
  </w:style>
  <w:style w:type="character" w:customStyle="1" w:styleId="ZchnZchn">
    <w:name w:val="Zchn Zchn"/>
    <w:uiPriority w:val="99"/>
    <w:semiHidden/>
    <w:rsid w:val="008C300F"/>
    <w:rPr>
      <w:rFonts w:ascii="Tahoma" w:hAnsi="Tahoma"/>
      <w:sz w:val="16"/>
    </w:rPr>
  </w:style>
  <w:style w:type="paragraph" w:styleId="StandardWeb">
    <w:name w:val="Normal (Web)"/>
    <w:basedOn w:val="Standard"/>
    <w:uiPriority w:val="99"/>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szCs w:val="20"/>
      <w:lang w:val="de-DE"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C300F"/>
    <w:rPr>
      <w:rFonts w:ascii="Rotis Light" w:hAnsi="Rotis Light"/>
      <w:sz w:val="24"/>
      <w:szCs w:val="20"/>
      <w:lang w:val="de-DE" w:eastAsia="de-DE"/>
    </w:rPr>
  </w:style>
  <w:style w:type="paragraph" w:styleId="berschrift2">
    <w:name w:val="heading 2"/>
    <w:basedOn w:val="Standard"/>
    <w:next w:val="Standard"/>
    <w:link w:val="berschrift2Zeichen"/>
    <w:uiPriority w:val="99"/>
    <w:qFormat/>
    <w:rsid w:val="008C300F"/>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uiPriority w:val="99"/>
    <w:semiHidden/>
    <w:locked/>
    <w:rPr>
      <w:rFonts w:ascii="Cambria" w:eastAsia="PMingLiU" w:hAnsi="Cambria" w:cs="Times New Roman"/>
      <w:b/>
      <w:bCs/>
      <w:i/>
      <w:iCs/>
      <w:sz w:val="28"/>
      <w:szCs w:val="28"/>
      <w:lang w:val="de-DE" w:eastAsia="de-DE"/>
    </w:rPr>
  </w:style>
  <w:style w:type="paragraph" w:styleId="Kopfzeile">
    <w:name w:val="header"/>
    <w:basedOn w:val="Standard"/>
    <w:link w:val="KopfzeileZeichen"/>
    <w:uiPriority w:val="99"/>
    <w:rsid w:val="008C300F"/>
    <w:pPr>
      <w:tabs>
        <w:tab w:val="center" w:pos="4536"/>
        <w:tab w:val="right" w:pos="9072"/>
      </w:tabs>
    </w:pPr>
  </w:style>
  <w:style w:type="character" w:customStyle="1" w:styleId="KopfzeileZeichen">
    <w:name w:val="Kopfzeile Zeichen"/>
    <w:basedOn w:val="Absatzstandardschriftart"/>
    <w:link w:val="Kopfzeile"/>
    <w:uiPriority w:val="99"/>
    <w:semiHidden/>
    <w:locked/>
    <w:rPr>
      <w:rFonts w:ascii="Rotis Light" w:hAnsi="Rotis Light" w:cs="Times New Roman"/>
      <w:sz w:val="20"/>
      <w:szCs w:val="20"/>
      <w:lang w:val="de-DE" w:eastAsia="de-DE"/>
    </w:rPr>
  </w:style>
  <w:style w:type="paragraph" w:customStyle="1" w:styleId="prtext">
    <w:name w:val="pr_text"/>
    <w:basedOn w:val="Standard"/>
    <w:rsid w:val="008C300F"/>
    <w:pPr>
      <w:spacing w:line="360" w:lineRule="exact"/>
    </w:pPr>
    <w:rPr>
      <w:rFonts w:ascii="Rotis SemiSans" w:hAnsi="Rotis SemiSans"/>
    </w:rPr>
  </w:style>
  <w:style w:type="paragraph" w:styleId="Fuzeile">
    <w:name w:val="footer"/>
    <w:basedOn w:val="Standard"/>
    <w:link w:val="FuzeileZeichen"/>
    <w:uiPriority w:val="99"/>
    <w:rsid w:val="008C300F"/>
    <w:pPr>
      <w:tabs>
        <w:tab w:val="center" w:pos="4536"/>
        <w:tab w:val="right" w:pos="9072"/>
      </w:tabs>
    </w:pPr>
  </w:style>
  <w:style w:type="character" w:customStyle="1" w:styleId="FuzeileZeichen">
    <w:name w:val="Fußzeile Zeichen"/>
    <w:basedOn w:val="Absatzstandardschriftart"/>
    <w:link w:val="Fuzeile"/>
    <w:uiPriority w:val="99"/>
    <w:semiHidden/>
    <w:locked/>
    <w:rPr>
      <w:rFonts w:ascii="Rotis Light" w:hAnsi="Rotis Light" w:cs="Times New Roman"/>
      <w:sz w:val="20"/>
      <w:szCs w:val="20"/>
      <w:lang w:val="de-DE" w:eastAsia="de-DE"/>
    </w:rPr>
  </w:style>
  <w:style w:type="character" w:styleId="Seitenzahl">
    <w:name w:val="page number"/>
    <w:basedOn w:val="Absatzstandardschriftart"/>
    <w:uiPriority w:val="99"/>
    <w:rsid w:val="008C300F"/>
    <w:rPr>
      <w:rFonts w:ascii="Rotis SemiSans" w:hAnsi="Rotis SemiSans" w:cs="Times New Roman"/>
      <w:sz w:val="20"/>
    </w:rPr>
  </w:style>
  <w:style w:type="paragraph" w:styleId="Sprechblasentext">
    <w:name w:val="Balloon Text"/>
    <w:basedOn w:val="Standard"/>
    <w:link w:val="SprechblasentextZeichen"/>
    <w:uiPriority w:val="99"/>
    <w:semiHidden/>
    <w:rsid w:val="008C300F"/>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Pr>
      <w:rFonts w:cs="Times New Roman"/>
      <w:sz w:val="2"/>
      <w:lang w:val="de-DE" w:eastAsia="de-DE"/>
    </w:rPr>
  </w:style>
  <w:style w:type="character" w:styleId="Link">
    <w:name w:val="Hyperlink"/>
    <w:basedOn w:val="Absatzstandardschriftart"/>
    <w:uiPriority w:val="99"/>
    <w:rsid w:val="008C300F"/>
    <w:rPr>
      <w:rFonts w:cs="Times New Roman"/>
      <w:color w:val="0000FF"/>
      <w:u w:val="single"/>
    </w:rPr>
  </w:style>
  <w:style w:type="character" w:styleId="Kommentarzeichen">
    <w:name w:val="annotation reference"/>
    <w:basedOn w:val="Absatzstandardschriftart"/>
    <w:uiPriority w:val="99"/>
    <w:semiHidden/>
    <w:rsid w:val="008C300F"/>
    <w:rPr>
      <w:rFonts w:cs="Times New Roman"/>
      <w:sz w:val="16"/>
    </w:rPr>
  </w:style>
  <w:style w:type="paragraph" w:styleId="Kommentartext">
    <w:name w:val="annotation text"/>
    <w:basedOn w:val="Standard"/>
    <w:link w:val="KommentartextZeichen"/>
    <w:uiPriority w:val="99"/>
    <w:semiHidden/>
    <w:rsid w:val="008C300F"/>
    <w:rPr>
      <w:sz w:val="20"/>
    </w:rPr>
  </w:style>
  <w:style w:type="character" w:customStyle="1" w:styleId="KommentartextZeichen">
    <w:name w:val="Kommentartext Zeichen"/>
    <w:basedOn w:val="Absatzstandardschriftart"/>
    <w:link w:val="Kommentartext"/>
    <w:uiPriority w:val="99"/>
    <w:semiHidden/>
    <w:locked/>
    <w:rPr>
      <w:rFonts w:ascii="Rotis Light" w:hAnsi="Rotis Light" w:cs="Times New Roman"/>
      <w:sz w:val="20"/>
      <w:szCs w:val="20"/>
      <w:lang w:val="de-DE" w:eastAsia="de-DE"/>
    </w:rPr>
  </w:style>
  <w:style w:type="character" w:customStyle="1" w:styleId="KommentartextZchn">
    <w:name w:val="Kommentartext Zchn"/>
    <w:uiPriority w:val="99"/>
    <w:semiHidden/>
    <w:rsid w:val="008C300F"/>
    <w:rPr>
      <w:rFonts w:ascii="Rotis Light" w:hAnsi="Rotis Light"/>
    </w:rPr>
  </w:style>
  <w:style w:type="paragraph" w:styleId="Kommentarthema">
    <w:name w:val="annotation subject"/>
    <w:basedOn w:val="Kommentartext"/>
    <w:next w:val="Kommentartext"/>
    <w:link w:val="KommentarthemaZeichen"/>
    <w:uiPriority w:val="99"/>
    <w:semiHidden/>
    <w:rsid w:val="008C300F"/>
    <w:rPr>
      <w:b/>
      <w:bCs/>
    </w:rPr>
  </w:style>
  <w:style w:type="character" w:customStyle="1" w:styleId="KommentarthemaZeichen">
    <w:name w:val="Kommentarthema Zeichen"/>
    <w:basedOn w:val="KommentartextZeichen"/>
    <w:link w:val="Kommentarthema"/>
    <w:uiPriority w:val="99"/>
    <w:semiHidden/>
    <w:locked/>
    <w:rPr>
      <w:rFonts w:ascii="Rotis Light" w:hAnsi="Rotis Light" w:cs="Times New Roman"/>
      <w:b/>
      <w:bCs/>
      <w:sz w:val="20"/>
      <w:szCs w:val="20"/>
      <w:lang w:val="de-DE" w:eastAsia="de-DE"/>
    </w:rPr>
  </w:style>
  <w:style w:type="character" w:customStyle="1" w:styleId="KommentarthemaZchn">
    <w:name w:val="Kommentarthema Zchn"/>
    <w:uiPriority w:val="99"/>
    <w:semiHidden/>
    <w:rsid w:val="008C300F"/>
    <w:rPr>
      <w:rFonts w:ascii="Rotis Light" w:hAnsi="Rotis Light"/>
      <w:b/>
    </w:rPr>
  </w:style>
  <w:style w:type="character" w:customStyle="1" w:styleId="ZchnZchn">
    <w:name w:val="Zchn Zchn"/>
    <w:uiPriority w:val="99"/>
    <w:semiHidden/>
    <w:rsid w:val="008C300F"/>
    <w:rPr>
      <w:rFonts w:ascii="Tahoma" w:hAnsi="Tahoma"/>
      <w:sz w:val="16"/>
    </w:rPr>
  </w:style>
  <w:style w:type="paragraph" w:styleId="StandardWeb">
    <w:name w:val="Normal (Web)"/>
    <w:basedOn w:val="Standard"/>
    <w:uiPriority w:val="99"/>
    <w:rsid w:val="00AE39A0"/>
    <w:pPr>
      <w:spacing w:before="100" w:beforeAutospacing="1" w:after="100" w:afterAutospacing="1"/>
    </w:pPr>
    <w:rPr>
      <w:rFonts w:ascii="Times" w:hAnsi="Times"/>
      <w:sz w:val="20"/>
      <w:lang w:eastAsia="en-US"/>
    </w:rPr>
  </w:style>
  <w:style w:type="paragraph" w:styleId="Bearbeitung">
    <w:name w:val="Revision"/>
    <w:hidden/>
    <w:uiPriority w:val="99"/>
    <w:semiHidden/>
    <w:rsid w:val="00887AA0"/>
    <w:rPr>
      <w:rFonts w:ascii="Rotis Light" w:hAnsi="Rotis Light"/>
      <w:sz w:val="24"/>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464512">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rco.com/presse"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5</Pages>
  <Words>1046</Words>
  <Characters>6593</Characters>
  <Application>Microsoft Macintosh Word</Application>
  <DocSecurity>0</DocSecurity>
  <Lines>54</Lines>
  <Paragraphs>15</Paragraphs>
  <ScaleCrop>false</ScaleCrop>
  <Company>mai public relations GmbH</Company>
  <LinksUpToDate>false</LinksUpToDate>
  <CharactersWithSpaces>7624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Arno Heitland</dc:creator>
  <cp:keywords/>
  <dc:description/>
  <cp:lastModifiedBy>Laura Dietsch</cp:lastModifiedBy>
  <cp:revision>3</cp:revision>
  <cp:lastPrinted>2014-01-16T17:04:00Z</cp:lastPrinted>
  <dcterms:created xsi:type="dcterms:W3CDTF">2014-12-08T09:13:00Z</dcterms:created>
  <dcterms:modified xsi:type="dcterms:W3CDTF">2014-12-08T09:21:00Z</dcterms:modified>
</cp:coreProperties>
</file>